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C26E8" w14:textId="77777777" w:rsidR="007F0B35" w:rsidRPr="00AF2E20" w:rsidRDefault="007F0B35" w:rsidP="00B467B0">
      <w:pPr>
        <w:suppressAutoHyphens/>
        <w:jc w:val="right"/>
        <w:rPr>
          <w:b/>
          <w:bCs/>
          <w:sz w:val="28"/>
          <w:szCs w:val="28"/>
          <w:lang w:val="uk-UA"/>
        </w:rPr>
      </w:pPr>
    </w:p>
    <w:p w14:paraId="01AD6ED2" w14:textId="77777777" w:rsidR="005D7751" w:rsidRPr="00AF2E20" w:rsidRDefault="005D7751" w:rsidP="005D7751">
      <w:pPr>
        <w:jc w:val="center"/>
        <w:rPr>
          <w:b/>
          <w:caps/>
          <w:sz w:val="28"/>
          <w:szCs w:val="28"/>
          <w:lang w:val="uk-UA"/>
        </w:rPr>
      </w:pPr>
      <w:r w:rsidRPr="00AF2E20">
        <w:rPr>
          <w:b/>
          <w:caps/>
          <w:sz w:val="28"/>
          <w:szCs w:val="28"/>
          <w:lang w:val="uk-UA"/>
        </w:rPr>
        <w:t xml:space="preserve">Міністерство освіти і науки України </w:t>
      </w:r>
    </w:p>
    <w:p w14:paraId="75812E46" w14:textId="77777777" w:rsidR="005D7751" w:rsidRPr="00AF2E20" w:rsidRDefault="005D7751" w:rsidP="005D7751">
      <w:pPr>
        <w:jc w:val="center"/>
        <w:rPr>
          <w:b/>
          <w:caps/>
          <w:sz w:val="28"/>
          <w:szCs w:val="28"/>
          <w:lang w:val="uk-UA"/>
        </w:rPr>
      </w:pPr>
      <w:proofErr w:type="spellStart"/>
      <w:r w:rsidRPr="00AF2E20">
        <w:rPr>
          <w:b/>
          <w:caps/>
          <w:sz w:val="28"/>
          <w:szCs w:val="28"/>
          <w:lang w:val="uk-UA"/>
        </w:rPr>
        <w:t>ДВНЗ</w:t>
      </w:r>
      <w:proofErr w:type="spellEnd"/>
      <w:r w:rsidRPr="00AF2E20">
        <w:rPr>
          <w:b/>
          <w:caps/>
          <w:sz w:val="28"/>
          <w:szCs w:val="28"/>
          <w:lang w:val="uk-UA"/>
        </w:rPr>
        <w:t xml:space="preserve"> «Київський національний економічний університет імені Вадима Гетьмана»</w:t>
      </w:r>
    </w:p>
    <w:p w14:paraId="77D93847" w14:textId="77777777" w:rsidR="005D7751" w:rsidRPr="00AF2E20" w:rsidRDefault="005D7751" w:rsidP="005D7751">
      <w:pPr>
        <w:jc w:val="center"/>
        <w:rPr>
          <w:b/>
          <w:caps/>
          <w:sz w:val="28"/>
          <w:lang w:val="uk-UA"/>
        </w:rPr>
      </w:pPr>
    </w:p>
    <w:p w14:paraId="6350EE82" w14:textId="77777777" w:rsidR="005D7751" w:rsidRPr="00AF2E20" w:rsidRDefault="005D7751" w:rsidP="005D7751">
      <w:pPr>
        <w:jc w:val="center"/>
        <w:rPr>
          <w:b/>
          <w:sz w:val="28"/>
          <w:lang w:val="uk-UA"/>
        </w:rPr>
      </w:pPr>
      <w:r w:rsidRPr="00AF2E20">
        <w:rPr>
          <w:b/>
          <w:sz w:val="28"/>
          <w:lang w:val="uk-UA"/>
        </w:rPr>
        <w:t xml:space="preserve">Факультет міжнародної економіки і менеджменту </w:t>
      </w:r>
    </w:p>
    <w:p w14:paraId="32DACEAA" w14:textId="77777777" w:rsidR="005D7751" w:rsidRPr="00AF2E20" w:rsidRDefault="005D7751" w:rsidP="005D7751">
      <w:pPr>
        <w:jc w:val="center"/>
        <w:rPr>
          <w:b/>
          <w:sz w:val="28"/>
          <w:lang w:val="uk-UA"/>
        </w:rPr>
      </w:pPr>
    </w:p>
    <w:p w14:paraId="0F3716A5" w14:textId="77777777" w:rsidR="005D7751" w:rsidRPr="00AF2E20" w:rsidRDefault="005D7751" w:rsidP="005D7751">
      <w:pPr>
        <w:jc w:val="center"/>
        <w:rPr>
          <w:b/>
          <w:sz w:val="28"/>
          <w:lang w:val="uk-UA"/>
        </w:rPr>
      </w:pPr>
      <w:r w:rsidRPr="00AF2E20">
        <w:rPr>
          <w:b/>
          <w:sz w:val="28"/>
          <w:lang w:val="uk-UA"/>
        </w:rPr>
        <w:t xml:space="preserve">Кафедра міжнародного менеджменту </w:t>
      </w:r>
    </w:p>
    <w:p w14:paraId="4F6C64F9" w14:textId="77777777" w:rsidR="005D7751" w:rsidRPr="00AF2E20" w:rsidRDefault="005D7751" w:rsidP="005D7751">
      <w:pPr>
        <w:jc w:val="center"/>
        <w:rPr>
          <w:b/>
          <w:sz w:val="28"/>
          <w:lang w:val="uk-UA"/>
        </w:rPr>
      </w:pPr>
    </w:p>
    <w:p w14:paraId="0C6A84AB" w14:textId="77777777" w:rsidR="005D7751" w:rsidRPr="00AF2E20" w:rsidRDefault="005D7751" w:rsidP="005D7751">
      <w:pPr>
        <w:jc w:val="center"/>
        <w:rPr>
          <w:b/>
          <w:sz w:val="28"/>
          <w:lang w:val="uk-UA"/>
        </w:rPr>
      </w:pPr>
    </w:p>
    <w:p w14:paraId="6BBEA18B" w14:textId="77777777" w:rsidR="00AF2E20" w:rsidRPr="00AF2E20" w:rsidRDefault="00AF2E20" w:rsidP="00AF2E20">
      <w:pPr>
        <w:pStyle w:val="a5"/>
        <w:tabs>
          <w:tab w:val="left" w:pos="4253"/>
        </w:tabs>
        <w:spacing w:after="0" w:line="276" w:lineRule="auto"/>
        <w:ind w:left="4395" w:firstLine="708"/>
        <w:rPr>
          <w:b/>
          <w:sz w:val="28"/>
          <w:szCs w:val="28"/>
          <w:lang w:val="uk-UA"/>
        </w:rPr>
      </w:pPr>
      <w:r w:rsidRPr="00AF2E20">
        <w:rPr>
          <w:b/>
          <w:sz w:val="28"/>
          <w:szCs w:val="28"/>
          <w:lang w:val="uk-UA"/>
        </w:rPr>
        <w:t>ЗАТВЕРДЖЕНО:</w:t>
      </w:r>
    </w:p>
    <w:p w14:paraId="0B48317C" w14:textId="77777777" w:rsidR="00AF2E20" w:rsidRPr="00AF2E20" w:rsidRDefault="00AF2E20" w:rsidP="00AF2E20">
      <w:pPr>
        <w:ind w:firstLine="3828"/>
        <w:rPr>
          <w:bCs/>
          <w:sz w:val="28"/>
          <w:szCs w:val="28"/>
          <w:lang w:val="uk-UA"/>
        </w:rPr>
      </w:pPr>
      <w:r w:rsidRPr="00AF2E20">
        <w:rPr>
          <w:bCs/>
          <w:sz w:val="28"/>
          <w:szCs w:val="28"/>
          <w:lang w:val="uk-UA"/>
        </w:rPr>
        <w:t>Науково-методичною радою університету</w:t>
      </w:r>
    </w:p>
    <w:p w14:paraId="6B9F0962" w14:textId="6BD3AF28" w:rsidR="00AF2E20" w:rsidRPr="00AF2E20" w:rsidRDefault="00AF2E20" w:rsidP="00AF2E20">
      <w:pPr>
        <w:ind w:left="2832" w:firstLine="996"/>
        <w:rPr>
          <w:bCs/>
          <w:sz w:val="28"/>
          <w:szCs w:val="28"/>
          <w:lang w:val="uk-UA"/>
        </w:rPr>
      </w:pPr>
      <w:r w:rsidRPr="00AF2E20">
        <w:rPr>
          <w:bCs/>
          <w:sz w:val="28"/>
          <w:szCs w:val="28"/>
          <w:lang w:val="uk-UA"/>
        </w:rPr>
        <w:t xml:space="preserve">Протокол № ____ від </w:t>
      </w:r>
      <w:r w:rsidRPr="00AF2E20">
        <w:rPr>
          <w:b/>
          <w:iCs/>
          <w:sz w:val="28"/>
          <w:szCs w:val="28"/>
          <w:lang w:val="uk-UA"/>
        </w:rPr>
        <w:t>«</w:t>
      </w:r>
      <w:r w:rsidRPr="00AF2E20">
        <w:rPr>
          <w:bCs/>
          <w:sz w:val="28"/>
          <w:szCs w:val="28"/>
          <w:lang w:val="uk-UA"/>
        </w:rPr>
        <w:t>___»_______ 2020 р.</w:t>
      </w:r>
    </w:p>
    <w:p w14:paraId="4F37DC4D" w14:textId="77777777" w:rsidR="00AF2E20" w:rsidRPr="00AF2E20" w:rsidRDefault="00AF2E20" w:rsidP="00AF2E20">
      <w:pPr>
        <w:ind w:firstLine="3828"/>
        <w:rPr>
          <w:bCs/>
          <w:sz w:val="28"/>
          <w:szCs w:val="28"/>
          <w:lang w:val="uk-UA"/>
        </w:rPr>
      </w:pPr>
      <w:r w:rsidRPr="00AF2E20">
        <w:rPr>
          <w:bCs/>
          <w:sz w:val="28"/>
          <w:szCs w:val="28"/>
          <w:lang w:val="uk-UA"/>
        </w:rPr>
        <w:t xml:space="preserve">Голова </w:t>
      </w:r>
      <w:proofErr w:type="spellStart"/>
      <w:r w:rsidRPr="00AF2E20">
        <w:rPr>
          <w:bCs/>
          <w:sz w:val="28"/>
          <w:szCs w:val="28"/>
          <w:lang w:val="uk-UA"/>
        </w:rPr>
        <w:t>НМР</w:t>
      </w:r>
      <w:proofErr w:type="spellEnd"/>
      <w:r w:rsidRPr="00AF2E20">
        <w:rPr>
          <w:bCs/>
          <w:sz w:val="28"/>
          <w:szCs w:val="28"/>
          <w:lang w:val="uk-UA"/>
        </w:rPr>
        <w:t xml:space="preserve"> ______________ </w:t>
      </w:r>
      <w:proofErr w:type="spellStart"/>
      <w:r w:rsidRPr="00AF2E20">
        <w:rPr>
          <w:bCs/>
          <w:sz w:val="28"/>
          <w:szCs w:val="28"/>
          <w:lang w:val="uk-UA"/>
        </w:rPr>
        <w:t>А.М</w:t>
      </w:r>
      <w:proofErr w:type="spellEnd"/>
      <w:r w:rsidRPr="00AF2E20">
        <w:rPr>
          <w:bCs/>
          <w:sz w:val="28"/>
          <w:szCs w:val="28"/>
          <w:lang w:val="uk-UA"/>
        </w:rPr>
        <w:t xml:space="preserve">. </w:t>
      </w:r>
      <w:proofErr w:type="spellStart"/>
      <w:r w:rsidRPr="00AF2E20">
        <w:rPr>
          <w:bCs/>
          <w:sz w:val="28"/>
          <w:szCs w:val="28"/>
          <w:lang w:val="uk-UA"/>
        </w:rPr>
        <w:t>Колот</w:t>
      </w:r>
      <w:proofErr w:type="spellEnd"/>
    </w:p>
    <w:p w14:paraId="1ADBBC32" w14:textId="77777777" w:rsidR="005D7751" w:rsidRPr="00AF2E20" w:rsidRDefault="005D7751" w:rsidP="00AF2E20">
      <w:pPr>
        <w:ind w:firstLine="3828"/>
        <w:jc w:val="both"/>
        <w:rPr>
          <w:b/>
          <w:sz w:val="28"/>
          <w:szCs w:val="28"/>
          <w:lang w:val="uk-UA"/>
        </w:rPr>
      </w:pPr>
    </w:p>
    <w:p w14:paraId="7ACF8B33" w14:textId="77777777" w:rsidR="005D7751" w:rsidRPr="00AF2E20" w:rsidRDefault="005D7751" w:rsidP="005D7751">
      <w:pPr>
        <w:jc w:val="center"/>
        <w:rPr>
          <w:b/>
          <w:sz w:val="28"/>
          <w:lang w:val="uk-UA"/>
        </w:rPr>
      </w:pPr>
    </w:p>
    <w:p w14:paraId="071C16D9" w14:textId="77777777" w:rsidR="005D7751" w:rsidRPr="00AF2E20" w:rsidRDefault="005D7751" w:rsidP="005D7751">
      <w:pPr>
        <w:jc w:val="center"/>
        <w:rPr>
          <w:b/>
          <w:sz w:val="28"/>
          <w:lang w:val="uk-UA"/>
        </w:rPr>
      </w:pPr>
    </w:p>
    <w:p w14:paraId="5BA524EC" w14:textId="77777777" w:rsidR="005D7751" w:rsidRPr="00AF2E20" w:rsidRDefault="005D7751" w:rsidP="005D7751">
      <w:pPr>
        <w:jc w:val="center"/>
        <w:rPr>
          <w:b/>
          <w:sz w:val="28"/>
          <w:lang w:val="uk-UA"/>
        </w:rPr>
      </w:pPr>
    </w:p>
    <w:p w14:paraId="6986645F" w14:textId="681123B2" w:rsidR="005D7751" w:rsidRPr="00AF2E20" w:rsidRDefault="005D7751" w:rsidP="005D7751">
      <w:pPr>
        <w:pStyle w:val="af0"/>
        <w:rPr>
          <w:caps w:val="0"/>
          <w:sz w:val="28"/>
          <w:szCs w:val="28"/>
        </w:rPr>
      </w:pPr>
      <w:r w:rsidRPr="00AF2E20">
        <w:rPr>
          <w:caps w:val="0"/>
          <w:sz w:val="28"/>
          <w:szCs w:val="28"/>
        </w:rPr>
        <w:t xml:space="preserve">МЕТОДИЧНІ МАТЕРІАЛИ ЩОДО ПІДГОТОВКИ ТА ЗАХИСТУ </w:t>
      </w:r>
      <w:r w:rsidR="002445CE" w:rsidRPr="00AF2E20">
        <w:rPr>
          <w:caps w:val="0"/>
          <w:sz w:val="28"/>
          <w:szCs w:val="28"/>
        </w:rPr>
        <w:t xml:space="preserve">КВАЛІФІКАЦІЙНОЇ </w:t>
      </w:r>
      <w:r w:rsidRPr="00AF2E20">
        <w:rPr>
          <w:caps w:val="0"/>
          <w:sz w:val="28"/>
          <w:szCs w:val="28"/>
        </w:rPr>
        <w:t>БАКАЛАВРСЬКОЇ РОБОТИ</w:t>
      </w:r>
    </w:p>
    <w:p w14:paraId="63C58D44" w14:textId="77777777" w:rsidR="005D7751" w:rsidRPr="00AF2E20" w:rsidRDefault="005D7751" w:rsidP="005D7751">
      <w:pPr>
        <w:pStyle w:val="af0"/>
        <w:rPr>
          <w:b w:val="0"/>
          <w:caps w:val="0"/>
          <w:sz w:val="28"/>
          <w:szCs w:val="28"/>
        </w:rPr>
      </w:pPr>
    </w:p>
    <w:p w14:paraId="65369DD8" w14:textId="77777777" w:rsidR="005D7751" w:rsidRPr="00AF2E20" w:rsidRDefault="005D7751" w:rsidP="005D7751">
      <w:pPr>
        <w:jc w:val="center"/>
        <w:rPr>
          <w:b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35"/>
        <w:gridCol w:w="6330"/>
      </w:tblGrid>
      <w:tr w:rsidR="00AF2E20" w:rsidRPr="00AF2E20" w14:paraId="550B5303" w14:textId="77777777" w:rsidTr="0036504A">
        <w:tc>
          <w:tcPr>
            <w:tcW w:w="3235" w:type="dxa"/>
          </w:tcPr>
          <w:p w14:paraId="7B526220" w14:textId="77777777" w:rsidR="005D7751" w:rsidRPr="00AF2E20" w:rsidRDefault="005D7751" w:rsidP="00FB5EE4">
            <w:pPr>
              <w:ind w:left="540"/>
              <w:rPr>
                <w:szCs w:val="28"/>
                <w:lang w:val="uk-UA"/>
              </w:rPr>
            </w:pPr>
            <w:r w:rsidRPr="00AF2E20">
              <w:rPr>
                <w:bCs/>
                <w:szCs w:val="28"/>
                <w:lang w:val="uk-UA"/>
              </w:rPr>
              <w:t>рівень вищої освіти</w:t>
            </w:r>
          </w:p>
        </w:tc>
        <w:tc>
          <w:tcPr>
            <w:tcW w:w="6330" w:type="dxa"/>
          </w:tcPr>
          <w:p w14:paraId="228B4CBA" w14:textId="77777777" w:rsidR="005D7751" w:rsidRPr="00AF2E20" w:rsidRDefault="005D7751" w:rsidP="00FB5EE4">
            <w:pPr>
              <w:rPr>
                <w:szCs w:val="28"/>
                <w:lang w:val="uk-UA"/>
              </w:rPr>
            </w:pPr>
            <w:r w:rsidRPr="00AF2E20">
              <w:rPr>
                <w:bCs/>
                <w:lang w:val="uk-UA"/>
              </w:rPr>
              <w:t>перший</w:t>
            </w:r>
            <w:r w:rsidRPr="00AF2E20">
              <w:rPr>
                <w:bCs/>
                <w:szCs w:val="28"/>
                <w:lang w:val="uk-UA"/>
              </w:rPr>
              <w:t xml:space="preserve"> (</w:t>
            </w:r>
            <w:r w:rsidRPr="00AF2E20">
              <w:rPr>
                <w:bCs/>
                <w:lang w:val="uk-UA"/>
              </w:rPr>
              <w:t>бакалаврський</w:t>
            </w:r>
            <w:r w:rsidRPr="00AF2E20">
              <w:rPr>
                <w:bCs/>
                <w:szCs w:val="28"/>
                <w:lang w:val="uk-UA"/>
              </w:rPr>
              <w:t xml:space="preserve">) </w:t>
            </w:r>
          </w:p>
        </w:tc>
      </w:tr>
      <w:tr w:rsidR="00AF2E20" w:rsidRPr="00AF2E20" w14:paraId="4220E82A" w14:textId="77777777" w:rsidTr="0036504A">
        <w:tc>
          <w:tcPr>
            <w:tcW w:w="3235" w:type="dxa"/>
          </w:tcPr>
          <w:p w14:paraId="2E7C72F5" w14:textId="78A17ACC" w:rsidR="005D7751" w:rsidRPr="00AF2E20" w:rsidRDefault="005D7751" w:rsidP="0036504A">
            <w:pPr>
              <w:ind w:left="540"/>
              <w:rPr>
                <w:b/>
                <w:szCs w:val="28"/>
                <w:lang w:val="uk-UA"/>
              </w:rPr>
            </w:pPr>
            <w:r w:rsidRPr="00AF2E20">
              <w:rPr>
                <w:szCs w:val="28"/>
                <w:lang w:val="uk-UA"/>
              </w:rPr>
              <w:t>галуз</w:t>
            </w:r>
            <w:r w:rsidR="0036504A" w:rsidRPr="00AF2E20">
              <w:rPr>
                <w:szCs w:val="28"/>
                <w:lang w:val="uk-UA"/>
              </w:rPr>
              <w:t>ь</w:t>
            </w:r>
            <w:r w:rsidRPr="00AF2E20">
              <w:rPr>
                <w:szCs w:val="28"/>
                <w:lang w:val="uk-UA"/>
              </w:rPr>
              <w:t xml:space="preserve"> знань</w:t>
            </w:r>
          </w:p>
        </w:tc>
        <w:tc>
          <w:tcPr>
            <w:tcW w:w="6330" w:type="dxa"/>
          </w:tcPr>
          <w:p w14:paraId="0570647A" w14:textId="2035732D" w:rsidR="005D7751" w:rsidRPr="00AF2E20" w:rsidRDefault="00DB4764" w:rsidP="00FB5EE4">
            <w:pPr>
              <w:jc w:val="both"/>
              <w:rPr>
                <w:szCs w:val="28"/>
                <w:lang w:val="uk-UA"/>
              </w:rPr>
            </w:pPr>
            <w:r w:rsidRPr="00AF2E20">
              <w:rPr>
                <w:szCs w:val="28"/>
                <w:lang w:val="uk-UA"/>
              </w:rPr>
              <w:t>29 «Міжнародні відносини</w:t>
            </w:r>
            <w:r w:rsidR="005D7751" w:rsidRPr="00AF2E20">
              <w:rPr>
                <w:szCs w:val="28"/>
                <w:lang w:val="uk-UA"/>
              </w:rPr>
              <w:t>»</w:t>
            </w:r>
          </w:p>
          <w:p w14:paraId="692E7D60" w14:textId="5CCF6113" w:rsidR="006415D3" w:rsidRPr="00AF2E20" w:rsidRDefault="006415D3" w:rsidP="00FB5EE4">
            <w:pPr>
              <w:jc w:val="both"/>
              <w:rPr>
                <w:szCs w:val="28"/>
                <w:lang w:val="uk-UA"/>
              </w:rPr>
            </w:pPr>
            <w:r w:rsidRPr="00AF2E20">
              <w:rPr>
                <w:szCs w:val="28"/>
                <w:lang w:val="uk-UA"/>
              </w:rPr>
              <w:t>0</w:t>
            </w:r>
            <w:r w:rsidR="0036504A" w:rsidRPr="00AF2E20">
              <w:rPr>
                <w:szCs w:val="28"/>
                <w:lang w:val="uk-UA"/>
              </w:rPr>
              <w:t>7</w:t>
            </w:r>
            <w:r w:rsidRPr="00AF2E20">
              <w:rPr>
                <w:szCs w:val="28"/>
                <w:lang w:val="uk-UA"/>
              </w:rPr>
              <w:t xml:space="preserve"> </w:t>
            </w:r>
            <w:r w:rsidR="0036504A" w:rsidRPr="00AF2E20">
              <w:rPr>
                <w:szCs w:val="28"/>
                <w:lang w:val="uk-UA"/>
              </w:rPr>
              <w:t>Управління та адміністрування</w:t>
            </w:r>
          </w:p>
          <w:p w14:paraId="7752E4D0" w14:textId="77777777" w:rsidR="006415D3" w:rsidRPr="00AF2E20" w:rsidRDefault="006415D3" w:rsidP="00FB5EE4">
            <w:pPr>
              <w:jc w:val="both"/>
              <w:rPr>
                <w:szCs w:val="28"/>
                <w:lang w:val="uk-UA"/>
              </w:rPr>
            </w:pPr>
          </w:p>
        </w:tc>
      </w:tr>
      <w:tr w:rsidR="00AF2E20" w:rsidRPr="003B0BC6" w14:paraId="5848AA8E" w14:textId="77777777" w:rsidTr="0036504A">
        <w:tc>
          <w:tcPr>
            <w:tcW w:w="3235" w:type="dxa"/>
          </w:tcPr>
          <w:p w14:paraId="03775C9E" w14:textId="1F3FE72F" w:rsidR="005D7751" w:rsidRPr="00AF2E20" w:rsidRDefault="005D7751" w:rsidP="0036504A">
            <w:pPr>
              <w:ind w:left="540"/>
              <w:rPr>
                <w:b/>
                <w:szCs w:val="28"/>
                <w:lang w:val="uk-UA"/>
              </w:rPr>
            </w:pPr>
            <w:r w:rsidRPr="00AF2E20">
              <w:rPr>
                <w:szCs w:val="28"/>
                <w:lang w:val="uk-UA"/>
              </w:rPr>
              <w:t>спеціальн</w:t>
            </w:r>
            <w:r w:rsidR="0036504A" w:rsidRPr="00AF2E20">
              <w:rPr>
                <w:szCs w:val="28"/>
                <w:lang w:val="uk-UA"/>
              </w:rPr>
              <w:t>і</w:t>
            </w:r>
            <w:r w:rsidRPr="00AF2E20">
              <w:rPr>
                <w:szCs w:val="28"/>
                <w:lang w:val="uk-UA"/>
              </w:rPr>
              <w:t>ст</w:t>
            </w:r>
            <w:r w:rsidR="0036504A" w:rsidRPr="00AF2E20">
              <w:rPr>
                <w:szCs w:val="28"/>
                <w:lang w:val="uk-UA"/>
              </w:rPr>
              <w:t>ь</w:t>
            </w:r>
          </w:p>
        </w:tc>
        <w:tc>
          <w:tcPr>
            <w:tcW w:w="6330" w:type="dxa"/>
          </w:tcPr>
          <w:p w14:paraId="3D24376F" w14:textId="77777777" w:rsidR="0036504A" w:rsidRPr="00AF2E20" w:rsidRDefault="0036504A" w:rsidP="00FB5EE4">
            <w:pPr>
              <w:jc w:val="both"/>
              <w:rPr>
                <w:caps/>
                <w:lang w:val="uk-UA"/>
              </w:rPr>
            </w:pPr>
            <w:r w:rsidRPr="00AF2E20">
              <w:rPr>
                <w:lang w:val="uk-UA"/>
              </w:rPr>
              <w:t xml:space="preserve">292  </w:t>
            </w:r>
            <w:r w:rsidRPr="00AF2E20">
              <w:rPr>
                <w:caps/>
                <w:lang w:val="uk-UA"/>
              </w:rPr>
              <w:t>«</w:t>
            </w:r>
            <w:r w:rsidRPr="00AF2E20">
              <w:rPr>
                <w:lang w:val="uk-UA"/>
              </w:rPr>
              <w:t>Міжнародні економічні відносини</w:t>
            </w:r>
            <w:r w:rsidRPr="00AF2E20">
              <w:rPr>
                <w:caps/>
                <w:lang w:val="uk-UA"/>
              </w:rPr>
              <w:t>»</w:t>
            </w:r>
          </w:p>
          <w:p w14:paraId="43CB4BFA" w14:textId="316F7059" w:rsidR="005D7751" w:rsidRPr="00AF2E20" w:rsidRDefault="005D7751" w:rsidP="00FB5EE4">
            <w:pPr>
              <w:jc w:val="both"/>
              <w:rPr>
                <w:caps/>
                <w:lang w:val="uk-UA"/>
              </w:rPr>
            </w:pPr>
            <w:r w:rsidRPr="00AF2E20">
              <w:rPr>
                <w:caps/>
                <w:lang w:val="uk-UA"/>
              </w:rPr>
              <w:t>076 «</w:t>
            </w:r>
            <w:r w:rsidRPr="00AF2E20">
              <w:rPr>
                <w:lang w:val="uk-UA"/>
              </w:rPr>
              <w:t>Підприємництво, торгівля та біржова діяльність</w:t>
            </w:r>
            <w:r w:rsidRPr="00AF2E20">
              <w:rPr>
                <w:caps/>
                <w:lang w:val="uk-UA"/>
              </w:rPr>
              <w:t>»</w:t>
            </w:r>
          </w:p>
          <w:p w14:paraId="1528C635" w14:textId="5A4CCF26" w:rsidR="006415D3" w:rsidRPr="00AF2E20" w:rsidRDefault="006415D3" w:rsidP="006415D3">
            <w:pPr>
              <w:jc w:val="both"/>
              <w:rPr>
                <w:lang w:val="uk-UA"/>
              </w:rPr>
            </w:pPr>
          </w:p>
        </w:tc>
      </w:tr>
      <w:tr w:rsidR="00AF2E20" w:rsidRPr="00AF2E20" w14:paraId="5F4BBD93" w14:textId="77777777" w:rsidTr="0036504A">
        <w:tc>
          <w:tcPr>
            <w:tcW w:w="3235" w:type="dxa"/>
          </w:tcPr>
          <w:p w14:paraId="76C3F87A" w14:textId="77777777" w:rsidR="005D7751" w:rsidRPr="00AF2E20" w:rsidRDefault="005D7751" w:rsidP="00FB5EE4">
            <w:pPr>
              <w:ind w:left="540"/>
              <w:rPr>
                <w:szCs w:val="28"/>
                <w:lang w:val="uk-UA"/>
              </w:rPr>
            </w:pPr>
            <w:r w:rsidRPr="00AF2E20">
              <w:rPr>
                <w:szCs w:val="28"/>
                <w:lang w:val="uk-UA"/>
              </w:rPr>
              <w:t xml:space="preserve">Спеціалізація </w:t>
            </w:r>
          </w:p>
          <w:p w14:paraId="572059EE" w14:textId="5580AE04" w:rsidR="005D7751" w:rsidRPr="00AF2E20" w:rsidRDefault="005D7751" w:rsidP="00FB5EE4">
            <w:pPr>
              <w:ind w:left="540"/>
              <w:rPr>
                <w:szCs w:val="28"/>
                <w:lang w:val="uk-UA"/>
              </w:rPr>
            </w:pPr>
            <w:r w:rsidRPr="00AF2E20">
              <w:rPr>
                <w:szCs w:val="28"/>
                <w:lang w:val="uk-UA"/>
              </w:rPr>
              <w:t>освітні програма</w:t>
            </w:r>
            <w:r w:rsidR="00DB4764" w:rsidRPr="00AF2E20">
              <w:rPr>
                <w:szCs w:val="28"/>
                <w:lang w:val="uk-UA"/>
              </w:rPr>
              <w:t xml:space="preserve"> /</w:t>
            </w:r>
          </w:p>
        </w:tc>
        <w:tc>
          <w:tcPr>
            <w:tcW w:w="6330" w:type="dxa"/>
          </w:tcPr>
          <w:p w14:paraId="4891C74B" w14:textId="77777777" w:rsidR="0036504A" w:rsidRPr="00AF2E20" w:rsidRDefault="0036504A" w:rsidP="00FB5EE4">
            <w:pPr>
              <w:jc w:val="both"/>
              <w:rPr>
                <w:szCs w:val="28"/>
                <w:lang w:val="uk-UA"/>
              </w:rPr>
            </w:pPr>
            <w:r w:rsidRPr="00AF2E20">
              <w:rPr>
                <w:szCs w:val="28"/>
                <w:lang w:val="uk-UA"/>
              </w:rPr>
              <w:t xml:space="preserve">«Міжнародні економічні відносини» </w:t>
            </w:r>
          </w:p>
          <w:p w14:paraId="38ED62D5" w14:textId="1B976562" w:rsidR="005D7751" w:rsidRPr="00AF2E20" w:rsidRDefault="005D7751" w:rsidP="00FB5EE4">
            <w:pPr>
              <w:jc w:val="both"/>
              <w:rPr>
                <w:szCs w:val="28"/>
                <w:lang w:val="uk-UA"/>
              </w:rPr>
            </w:pPr>
            <w:r w:rsidRPr="00AF2E20">
              <w:rPr>
                <w:szCs w:val="28"/>
                <w:lang w:val="uk-UA"/>
              </w:rPr>
              <w:t>«Міжнародний бізнес»</w:t>
            </w:r>
          </w:p>
          <w:p w14:paraId="0F26D1CF" w14:textId="49362DEA" w:rsidR="0036504A" w:rsidRPr="00AF2E20" w:rsidRDefault="0036504A" w:rsidP="0036504A">
            <w:pPr>
              <w:jc w:val="both"/>
              <w:rPr>
                <w:szCs w:val="28"/>
                <w:lang w:val="uk-UA"/>
              </w:rPr>
            </w:pPr>
          </w:p>
        </w:tc>
      </w:tr>
      <w:tr w:rsidR="00AF2E20" w:rsidRPr="00AF2E20" w14:paraId="11C590AA" w14:textId="77777777" w:rsidTr="0036504A">
        <w:tc>
          <w:tcPr>
            <w:tcW w:w="3235" w:type="dxa"/>
          </w:tcPr>
          <w:p w14:paraId="77B4A643" w14:textId="77777777" w:rsidR="005D7751" w:rsidRPr="00AF2E20" w:rsidRDefault="005D7751" w:rsidP="00FB5EE4">
            <w:pPr>
              <w:ind w:left="540"/>
              <w:rPr>
                <w:szCs w:val="28"/>
                <w:lang w:val="uk-UA"/>
              </w:rPr>
            </w:pPr>
            <w:r w:rsidRPr="00AF2E20">
              <w:rPr>
                <w:szCs w:val="28"/>
                <w:lang w:val="uk-UA"/>
              </w:rPr>
              <w:t>тип дисципліни</w:t>
            </w:r>
          </w:p>
        </w:tc>
        <w:tc>
          <w:tcPr>
            <w:tcW w:w="6330" w:type="dxa"/>
          </w:tcPr>
          <w:p w14:paraId="685B4DD3" w14:textId="35375A05" w:rsidR="005D7751" w:rsidRPr="00AF2E20" w:rsidRDefault="005D7751" w:rsidP="0036504A">
            <w:pPr>
              <w:jc w:val="both"/>
              <w:rPr>
                <w:szCs w:val="28"/>
                <w:lang w:val="uk-UA"/>
              </w:rPr>
            </w:pPr>
          </w:p>
        </w:tc>
      </w:tr>
    </w:tbl>
    <w:p w14:paraId="634B8AA5" w14:textId="77777777" w:rsidR="005D7751" w:rsidRPr="00AF2E20" w:rsidRDefault="005D7751" w:rsidP="005D7751">
      <w:pPr>
        <w:rPr>
          <w:lang w:val="uk-UA"/>
        </w:rPr>
      </w:pPr>
      <w:r w:rsidRPr="00AF2E20">
        <w:rPr>
          <w:szCs w:val="28"/>
          <w:lang w:val="uk-UA"/>
        </w:rPr>
        <w:t xml:space="preserve">                        </w:t>
      </w:r>
    </w:p>
    <w:p w14:paraId="6412C151" w14:textId="77777777" w:rsidR="005D7751" w:rsidRPr="00AF2E20" w:rsidRDefault="005D7751" w:rsidP="005D7751">
      <w:pPr>
        <w:spacing w:line="216" w:lineRule="auto"/>
        <w:rPr>
          <w:i/>
          <w:sz w:val="16"/>
          <w:szCs w:val="16"/>
          <w:lang w:val="uk-UA"/>
        </w:rPr>
      </w:pPr>
    </w:p>
    <w:p w14:paraId="3E8F376A" w14:textId="77777777" w:rsidR="005D7751" w:rsidRPr="00AF2E20" w:rsidRDefault="005D7751" w:rsidP="005D7751">
      <w:pPr>
        <w:spacing w:line="216" w:lineRule="auto"/>
        <w:rPr>
          <w:i/>
          <w:sz w:val="16"/>
          <w:szCs w:val="16"/>
          <w:lang w:val="uk-UA"/>
        </w:rPr>
      </w:pPr>
    </w:p>
    <w:p w14:paraId="174DA212" w14:textId="77777777" w:rsidR="005D7751" w:rsidRPr="00AF2E20" w:rsidRDefault="005D7751" w:rsidP="005D7751">
      <w:pPr>
        <w:spacing w:line="216" w:lineRule="auto"/>
        <w:rPr>
          <w:i/>
          <w:sz w:val="16"/>
          <w:szCs w:val="16"/>
          <w:lang w:val="uk-UA"/>
        </w:rPr>
      </w:pPr>
    </w:p>
    <w:p w14:paraId="184F47BC" w14:textId="77777777" w:rsidR="005D7751" w:rsidRPr="00AF2E20" w:rsidRDefault="005D7751" w:rsidP="005D7751">
      <w:pPr>
        <w:spacing w:line="216" w:lineRule="auto"/>
        <w:rPr>
          <w:i/>
          <w:sz w:val="16"/>
          <w:szCs w:val="16"/>
          <w:lang w:val="uk-UA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AF2E20" w:rsidRPr="003B0BC6" w14:paraId="052BD877" w14:textId="77777777" w:rsidTr="00FB5EE4">
        <w:trPr>
          <w:trHeight w:val="1671"/>
        </w:trPr>
        <w:tc>
          <w:tcPr>
            <w:tcW w:w="4503" w:type="dxa"/>
          </w:tcPr>
          <w:p w14:paraId="41E2A933" w14:textId="77777777" w:rsidR="002F50A2" w:rsidRPr="00AF2E20" w:rsidRDefault="002F50A2" w:rsidP="00FB5EE4">
            <w:pPr>
              <w:rPr>
                <w:lang w:val="uk-UA"/>
              </w:rPr>
            </w:pPr>
          </w:p>
          <w:p w14:paraId="2F81DA4D" w14:textId="77777777" w:rsidR="002F50A2" w:rsidRPr="00AF2E20" w:rsidRDefault="002F50A2" w:rsidP="00FB5EE4">
            <w:pPr>
              <w:rPr>
                <w:lang w:val="uk-UA"/>
              </w:rPr>
            </w:pPr>
          </w:p>
          <w:p w14:paraId="68FFD4F8" w14:textId="77777777" w:rsidR="005D7751" w:rsidRPr="00AF2E20" w:rsidRDefault="005D7751" w:rsidP="00FB5EE4">
            <w:pPr>
              <w:rPr>
                <w:lang w:val="uk-UA"/>
              </w:rPr>
            </w:pPr>
            <w:r w:rsidRPr="00AF2E20">
              <w:rPr>
                <w:lang w:val="uk-UA"/>
              </w:rPr>
              <w:t>Начальник навчально-</w:t>
            </w:r>
          </w:p>
          <w:p w14:paraId="399A1413" w14:textId="77777777" w:rsidR="005D7751" w:rsidRPr="00AF2E20" w:rsidRDefault="005D7751" w:rsidP="00FB5EE4">
            <w:pPr>
              <w:rPr>
                <w:lang w:val="uk-UA"/>
              </w:rPr>
            </w:pPr>
            <w:r w:rsidRPr="00AF2E20">
              <w:rPr>
                <w:lang w:val="uk-UA"/>
              </w:rPr>
              <w:t xml:space="preserve">методичного відділу </w:t>
            </w:r>
          </w:p>
          <w:p w14:paraId="6700E402" w14:textId="77777777" w:rsidR="005D7751" w:rsidRPr="00AF2E20" w:rsidRDefault="005D7751" w:rsidP="00FB5EE4">
            <w:pPr>
              <w:rPr>
                <w:lang w:val="uk-UA"/>
              </w:rPr>
            </w:pPr>
          </w:p>
          <w:p w14:paraId="28380907" w14:textId="340E7B89" w:rsidR="005D7751" w:rsidRPr="00AF2E20" w:rsidRDefault="005D7751" w:rsidP="002F50A2">
            <w:pPr>
              <w:rPr>
                <w:b/>
                <w:lang w:val="uk-UA"/>
              </w:rPr>
            </w:pPr>
            <w:r w:rsidRPr="00AF2E20">
              <w:rPr>
                <w:lang w:val="uk-UA"/>
              </w:rPr>
              <w:t xml:space="preserve">__________  </w:t>
            </w:r>
            <w:proofErr w:type="spellStart"/>
            <w:r w:rsidR="002F50A2" w:rsidRPr="00AF2E20">
              <w:rPr>
                <w:lang w:val="uk-UA"/>
              </w:rPr>
              <w:t>Д.М.Котенок</w:t>
            </w:r>
            <w:proofErr w:type="spellEnd"/>
            <w:r w:rsidR="002F50A2" w:rsidRPr="00AF2E20">
              <w:rPr>
                <w:lang w:val="uk-UA"/>
              </w:rPr>
              <w:t xml:space="preserve"> </w:t>
            </w:r>
          </w:p>
        </w:tc>
        <w:tc>
          <w:tcPr>
            <w:tcW w:w="5103" w:type="dxa"/>
          </w:tcPr>
          <w:p w14:paraId="08BF2564" w14:textId="77777777" w:rsidR="005D7751" w:rsidRPr="00AF2E20" w:rsidRDefault="005D7751" w:rsidP="00FB5EE4">
            <w:pPr>
              <w:rPr>
                <w:lang w:val="uk-UA"/>
              </w:rPr>
            </w:pPr>
            <w:r w:rsidRPr="00AF2E20">
              <w:rPr>
                <w:b/>
                <w:lang w:val="uk-UA"/>
              </w:rPr>
              <w:t>ПОГОДЖЕНО</w:t>
            </w:r>
            <w:r w:rsidRPr="00AF2E20">
              <w:rPr>
                <w:lang w:val="uk-UA"/>
              </w:rPr>
              <w:t>:</w:t>
            </w:r>
          </w:p>
          <w:p w14:paraId="280A2A9F" w14:textId="77777777" w:rsidR="005D7751" w:rsidRPr="00AF2E20" w:rsidRDefault="005D7751" w:rsidP="00FB5EE4">
            <w:pPr>
              <w:rPr>
                <w:lang w:val="uk-UA"/>
              </w:rPr>
            </w:pPr>
          </w:p>
          <w:p w14:paraId="2911DF91" w14:textId="77777777" w:rsidR="005D7751" w:rsidRPr="00AF2E20" w:rsidRDefault="005D7751" w:rsidP="00FB5EE4">
            <w:pPr>
              <w:rPr>
                <w:lang w:val="uk-UA"/>
              </w:rPr>
            </w:pPr>
            <w:r w:rsidRPr="00AF2E20">
              <w:rPr>
                <w:lang w:val="uk-UA"/>
              </w:rPr>
              <w:t xml:space="preserve">кафедрою міжнародного менеджменту </w:t>
            </w:r>
          </w:p>
          <w:p w14:paraId="2DBA944B" w14:textId="7B7C756B" w:rsidR="005D7751" w:rsidRPr="00AF2E20" w:rsidRDefault="005D7751" w:rsidP="00FB5EE4">
            <w:pPr>
              <w:rPr>
                <w:lang w:val="uk-UA"/>
              </w:rPr>
            </w:pPr>
            <w:r w:rsidRPr="00AF2E20">
              <w:rPr>
                <w:lang w:val="uk-UA"/>
              </w:rPr>
              <w:t>протокол № ____ від «____» ________ 20</w:t>
            </w:r>
            <w:r w:rsidR="002F50A2" w:rsidRPr="00AF2E20">
              <w:rPr>
                <w:lang w:val="uk-UA"/>
              </w:rPr>
              <w:t>20</w:t>
            </w:r>
            <w:r w:rsidRPr="00AF2E20">
              <w:rPr>
                <w:lang w:val="uk-UA"/>
              </w:rPr>
              <w:t xml:space="preserve"> р.</w:t>
            </w:r>
          </w:p>
          <w:p w14:paraId="69D7DA2F" w14:textId="77777777" w:rsidR="005D7751" w:rsidRPr="00AF2E20" w:rsidRDefault="005D7751" w:rsidP="00FB5EE4">
            <w:pPr>
              <w:ind w:firstLine="72"/>
              <w:rPr>
                <w:lang w:val="uk-UA"/>
              </w:rPr>
            </w:pPr>
          </w:p>
          <w:p w14:paraId="18DA2E38" w14:textId="748B1E65" w:rsidR="005D7751" w:rsidRPr="00AF2E20" w:rsidRDefault="002F50A2" w:rsidP="002F50A2">
            <w:pPr>
              <w:rPr>
                <w:i/>
                <w:lang w:val="uk-UA"/>
              </w:rPr>
            </w:pPr>
            <w:proofErr w:type="spellStart"/>
            <w:r w:rsidRPr="00AF2E20">
              <w:rPr>
                <w:lang w:val="uk-UA"/>
              </w:rPr>
              <w:t>В.о.з</w:t>
            </w:r>
            <w:r w:rsidR="005D7751" w:rsidRPr="00AF2E20">
              <w:rPr>
                <w:lang w:val="uk-UA"/>
              </w:rPr>
              <w:t>авідувач</w:t>
            </w:r>
            <w:r w:rsidRPr="00AF2E20">
              <w:rPr>
                <w:lang w:val="uk-UA"/>
              </w:rPr>
              <w:t>а</w:t>
            </w:r>
            <w:proofErr w:type="spellEnd"/>
            <w:r w:rsidR="005D7751" w:rsidRPr="00AF2E20">
              <w:rPr>
                <w:lang w:val="uk-UA"/>
              </w:rPr>
              <w:t xml:space="preserve"> кафедри ___________ </w:t>
            </w:r>
            <w:proofErr w:type="spellStart"/>
            <w:r w:rsidRPr="00AF2E20">
              <w:rPr>
                <w:lang w:val="uk-UA"/>
              </w:rPr>
              <w:t>М.О.Бурмака</w:t>
            </w:r>
            <w:proofErr w:type="spellEnd"/>
          </w:p>
        </w:tc>
      </w:tr>
    </w:tbl>
    <w:p w14:paraId="7E1BF098" w14:textId="77777777" w:rsidR="005D7751" w:rsidRPr="00AF2E20" w:rsidRDefault="005D7751" w:rsidP="005D7751">
      <w:pPr>
        <w:pStyle w:val="af0"/>
        <w:rPr>
          <w:b w:val="0"/>
          <w:szCs w:val="32"/>
        </w:rPr>
      </w:pPr>
    </w:p>
    <w:p w14:paraId="10E9ED3C" w14:textId="77777777" w:rsidR="005D7751" w:rsidRPr="00AF2E20" w:rsidRDefault="005D7751" w:rsidP="005D7751">
      <w:pPr>
        <w:pStyle w:val="af0"/>
        <w:rPr>
          <w:b w:val="0"/>
          <w:szCs w:val="32"/>
        </w:rPr>
      </w:pPr>
    </w:p>
    <w:p w14:paraId="793ECD91" w14:textId="77777777" w:rsidR="005D7751" w:rsidRDefault="005D7751" w:rsidP="005D7751">
      <w:pPr>
        <w:pStyle w:val="af0"/>
        <w:rPr>
          <w:b w:val="0"/>
          <w:szCs w:val="32"/>
        </w:rPr>
      </w:pPr>
    </w:p>
    <w:p w14:paraId="0420B901" w14:textId="4448A04B" w:rsidR="00AF2E20" w:rsidRPr="00AF2E20" w:rsidRDefault="00AF2E20" w:rsidP="005D7751">
      <w:pPr>
        <w:pStyle w:val="af0"/>
        <w:rPr>
          <w:b w:val="0"/>
          <w:szCs w:val="32"/>
        </w:rPr>
      </w:pPr>
    </w:p>
    <w:p w14:paraId="1FCB3F2D" w14:textId="77777777" w:rsidR="005D7751" w:rsidRPr="00AF2E20" w:rsidRDefault="005D7751" w:rsidP="006415D3">
      <w:pPr>
        <w:pStyle w:val="af0"/>
        <w:jc w:val="left"/>
        <w:rPr>
          <w:b w:val="0"/>
          <w:sz w:val="28"/>
          <w:szCs w:val="28"/>
        </w:rPr>
      </w:pPr>
    </w:p>
    <w:p w14:paraId="534367B4" w14:textId="378105A2" w:rsidR="005D7751" w:rsidRPr="00AF2E20" w:rsidRDefault="005D7751" w:rsidP="005D7751">
      <w:pPr>
        <w:pStyle w:val="af0"/>
        <w:rPr>
          <w:b w:val="0"/>
          <w:sz w:val="28"/>
          <w:szCs w:val="28"/>
        </w:rPr>
      </w:pPr>
      <w:r w:rsidRPr="00AF2E20">
        <w:rPr>
          <w:b w:val="0"/>
          <w:sz w:val="28"/>
          <w:szCs w:val="28"/>
        </w:rPr>
        <w:t>КИЇВ – 20</w:t>
      </w:r>
      <w:r w:rsidR="002F50A2" w:rsidRPr="00AF2E20">
        <w:rPr>
          <w:b w:val="0"/>
          <w:sz w:val="28"/>
          <w:szCs w:val="28"/>
        </w:rPr>
        <w:t>20</w:t>
      </w:r>
      <w:r w:rsidRPr="00AF2E20">
        <w:rPr>
          <w:b w:val="0"/>
          <w:sz w:val="28"/>
          <w:szCs w:val="28"/>
        </w:rPr>
        <w:t xml:space="preserve"> </w:t>
      </w:r>
    </w:p>
    <w:p w14:paraId="610F29FD" w14:textId="77777777" w:rsidR="005D7751" w:rsidRPr="00AF2E20" w:rsidRDefault="005D7751" w:rsidP="005D7751">
      <w:pPr>
        <w:spacing w:before="40"/>
        <w:rPr>
          <w:i/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lastRenderedPageBreak/>
        <w:t xml:space="preserve">Розробник(и): </w:t>
      </w:r>
    </w:p>
    <w:p w14:paraId="1DCAAED2" w14:textId="77777777" w:rsidR="005D7751" w:rsidRPr="00AF2E20" w:rsidRDefault="005D7751" w:rsidP="005D7751">
      <w:pPr>
        <w:jc w:val="both"/>
        <w:rPr>
          <w:sz w:val="24"/>
          <w:szCs w:val="24"/>
          <w:lang w:val="uk-UA"/>
        </w:rPr>
      </w:pPr>
      <w:proofErr w:type="spellStart"/>
      <w:r w:rsidRPr="00AF2E20">
        <w:rPr>
          <w:sz w:val="24"/>
          <w:szCs w:val="24"/>
          <w:lang w:val="uk-UA"/>
        </w:rPr>
        <w:t>Лу'яненко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О.Д</w:t>
      </w:r>
      <w:proofErr w:type="spellEnd"/>
      <w:r w:rsidRPr="00AF2E20">
        <w:rPr>
          <w:sz w:val="24"/>
          <w:szCs w:val="24"/>
          <w:lang w:val="uk-UA"/>
        </w:rPr>
        <w:t xml:space="preserve">., </w:t>
      </w:r>
      <w:proofErr w:type="spellStart"/>
      <w:r w:rsidRPr="00AF2E20">
        <w:rPr>
          <w:sz w:val="24"/>
          <w:szCs w:val="24"/>
          <w:lang w:val="uk-UA"/>
        </w:rPr>
        <w:t>д.е.н</w:t>
      </w:r>
      <w:proofErr w:type="spellEnd"/>
      <w:r w:rsidRPr="00AF2E20">
        <w:rPr>
          <w:sz w:val="24"/>
          <w:szCs w:val="24"/>
          <w:lang w:val="uk-UA"/>
        </w:rPr>
        <w:t>., доцент, професор кафедри міжнародного менеджменту, e-</w:t>
      </w:r>
      <w:proofErr w:type="spellStart"/>
      <w:r w:rsidRPr="00AF2E20">
        <w:rPr>
          <w:sz w:val="24"/>
          <w:szCs w:val="24"/>
          <w:lang w:val="uk-UA"/>
        </w:rPr>
        <w:t>mail</w:t>
      </w:r>
      <w:proofErr w:type="spellEnd"/>
      <w:r w:rsidRPr="00AF2E20">
        <w:rPr>
          <w:sz w:val="24"/>
          <w:szCs w:val="24"/>
          <w:lang w:val="uk-UA"/>
        </w:rPr>
        <w:t xml:space="preserve">: </w:t>
      </w:r>
      <w:hyperlink r:id="rId8" w:history="1">
        <w:proofErr w:type="spellStart"/>
        <w:r w:rsidRPr="00AF2E20">
          <w:rPr>
            <w:rStyle w:val="a7"/>
            <w:color w:val="auto"/>
            <w:sz w:val="24"/>
            <w:szCs w:val="24"/>
            <w:shd w:val="clear" w:color="auto" w:fill="F7F7F7"/>
            <w:lang w:val="uk-UA"/>
          </w:rPr>
          <w:t>lukolga555@gmail.com</w:t>
        </w:r>
        <w:proofErr w:type="spellEnd"/>
      </w:hyperlink>
      <w:r w:rsidRPr="00AF2E20">
        <w:rPr>
          <w:sz w:val="24"/>
          <w:szCs w:val="24"/>
          <w:shd w:val="clear" w:color="auto" w:fill="F7F7F7"/>
          <w:lang w:val="uk-UA"/>
        </w:rPr>
        <w:t xml:space="preserve"> </w:t>
      </w:r>
    </w:p>
    <w:p w14:paraId="03A174F3" w14:textId="77777777" w:rsidR="005D7751" w:rsidRPr="00AF2E20" w:rsidRDefault="005D7751" w:rsidP="005D7751">
      <w:pPr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Олійник </w:t>
      </w:r>
      <w:proofErr w:type="spellStart"/>
      <w:r w:rsidRPr="00AF2E20">
        <w:rPr>
          <w:sz w:val="24"/>
          <w:szCs w:val="24"/>
          <w:lang w:val="uk-UA"/>
        </w:rPr>
        <w:t>В.В</w:t>
      </w:r>
      <w:proofErr w:type="spellEnd"/>
      <w:r w:rsidRPr="00AF2E20">
        <w:rPr>
          <w:sz w:val="24"/>
          <w:szCs w:val="24"/>
          <w:lang w:val="uk-UA"/>
        </w:rPr>
        <w:t xml:space="preserve">., </w:t>
      </w:r>
      <w:proofErr w:type="spellStart"/>
      <w:r w:rsidRPr="00AF2E20">
        <w:rPr>
          <w:sz w:val="24"/>
          <w:szCs w:val="24"/>
          <w:lang w:val="uk-UA"/>
        </w:rPr>
        <w:t>к.е.н</w:t>
      </w:r>
      <w:proofErr w:type="spellEnd"/>
      <w:r w:rsidRPr="00AF2E20">
        <w:rPr>
          <w:sz w:val="24"/>
          <w:szCs w:val="24"/>
          <w:lang w:val="uk-UA"/>
        </w:rPr>
        <w:t>, доцент, доцент кафедри міжнародного менеджменту, e-</w:t>
      </w:r>
      <w:proofErr w:type="spellStart"/>
      <w:r w:rsidRPr="00AF2E20">
        <w:rPr>
          <w:sz w:val="24"/>
          <w:szCs w:val="24"/>
          <w:lang w:val="uk-UA"/>
        </w:rPr>
        <w:t>mail</w:t>
      </w:r>
      <w:proofErr w:type="spellEnd"/>
      <w:r w:rsidRPr="00AF2E20">
        <w:rPr>
          <w:sz w:val="24"/>
          <w:szCs w:val="24"/>
          <w:lang w:val="uk-UA"/>
        </w:rPr>
        <w:t xml:space="preserve">: </w:t>
      </w:r>
      <w:hyperlink r:id="rId9" w:history="1">
        <w:proofErr w:type="spellStart"/>
        <w:r w:rsidRPr="00AF2E20">
          <w:rPr>
            <w:rStyle w:val="a7"/>
            <w:color w:val="auto"/>
            <w:sz w:val="24"/>
            <w:szCs w:val="24"/>
            <w:shd w:val="clear" w:color="auto" w:fill="F7F7F7"/>
            <w:lang w:val="uk-UA"/>
          </w:rPr>
          <w:t>voliinyk@ukr.net</w:t>
        </w:r>
        <w:proofErr w:type="spellEnd"/>
      </w:hyperlink>
      <w:r w:rsidRPr="00AF2E20">
        <w:rPr>
          <w:sz w:val="24"/>
          <w:szCs w:val="24"/>
          <w:shd w:val="clear" w:color="auto" w:fill="F7F7F7"/>
          <w:lang w:val="uk-UA"/>
        </w:rPr>
        <w:t xml:space="preserve"> </w:t>
      </w:r>
    </w:p>
    <w:p w14:paraId="64104CC4" w14:textId="77777777" w:rsidR="005D7751" w:rsidRPr="00AF2E20" w:rsidRDefault="005D7751" w:rsidP="005D7751">
      <w:pPr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Жеваго </w:t>
      </w:r>
      <w:proofErr w:type="spellStart"/>
      <w:r w:rsidRPr="00AF2E20">
        <w:rPr>
          <w:sz w:val="24"/>
          <w:szCs w:val="24"/>
          <w:lang w:val="uk-UA"/>
        </w:rPr>
        <w:t>А.В</w:t>
      </w:r>
      <w:proofErr w:type="spellEnd"/>
      <w:r w:rsidRPr="00AF2E20">
        <w:rPr>
          <w:sz w:val="24"/>
          <w:szCs w:val="24"/>
          <w:lang w:val="uk-UA"/>
        </w:rPr>
        <w:t xml:space="preserve">., </w:t>
      </w:r>
      <w:proofErr w:type="spellStart"/>
      <w:r w:rsidRPr="00AF2E20">
        <w:rPr>
          <w:sz w:val="24"/>
          <w:szCs w:val="24"/>
          <w:lang w:val="uk-UA"/>
        </w:rPr>
        <w:t>к.е.н</w:t>
      </w:r>
      <w:proofErr w:type="spellEnd"/>
      <w:r w:rsidRPr="00AF2E20">
        <w:rPr>
          <w:sz w:val="24"/>
          <w:szCs w:val="24"/>
          <w:lang w:val="uk-UA"/>
        </w:rPr>
        <w:t>, доцент, доцент кафедри міжнародного менеджменту, e-</w:t>
      </w:r>
      <w:proofErr w:type="spellStart"/>
      <w:r w:rsidRPr="00AF2E20">
        <w:rPr>
          <w:sz w:val="24"/>
          <w:szCs w:val="24"/>
          <w:lang w:val="uk-UA"/>
        </w:rPr>
        <w:t>mail</w:t>
      </w:r>
      <w:proofErr w:type="spellEnd"/>
      <w:r w:rsidRPr="00AF2E20">
        <w:rPr>
          <w:sz w:val="24"/>
          <w:szCs w:val="24"/>
          <w:lang w:val="uk-UA"/>
        </w:rPr>
        <w:t xml:space="preserve">: </w:t>
      </w:r>
      <w:hyperlink r:id="rId10" w:history="1">
        <w:proofErr w:type="spellStart"/>
        <w:r w:rsidRPr="00AF2E20">
          <w:rPr>
            <w:rStyle w:val="a7"/>
            <w:color w:val="auto"/>
            <w:sz w:val="24"/>
            <w:szCs w:val="24"/>
            <w:shd w:val="clear" w:color="auto" w:fill="F7F7F7"/>
            <w:lang w:val="uk-UA"/>
          </w:rPr>
          <w:t>alina@zhevago.com</w:t>
        </w:r>
        <w:proofErr w:type="spellEnd"/>
      </w:hyperlink>
      <w:r w:rsidRPr="00AF2E20">
        <w:rPr>
          <w:sz w:val="24"/>
          <w:szCs w:val="24"/>
          <w:shd w:val="clear" w:color="auto" w:fill="F7F7F7"/>
          <w:lang w:val="uk-UA"/>
        </w:rPr>
        <w:t xml:space="preserve"> </w:t>
      </w:r>
    </w:p>
    <w:p w14:paraId="605DE7C6" w14:textId="77777777" w:rsidR="005D7751" w:rsidRPr="00AF2E20" w:rsidRDefault="005D7751" w:rsidP="005D7751">
      <w:pPr>
        <w:jc w:val="both"/>
        <w:rPr>
          <w:sz w:val="24"/>
          <w:szCs w:val="24"/>
          <w:lang w:val="uk-UA"/>
        </w:rPr>
      </w:pPr>
      <w:proofErr w:type="spellStart"/>
      <w:r w:rsidRPr="00AF2E20">
        <w:rPr>
          <w:sz w:val="24"/>
          <w:szCs w:val="24"/>
          <w:lang w:val="uk-UA"/>
        </w:rPr>
        <w:t>Фурсова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О.В</w:t>
      </w:r>
      <w:proofErr w:type="spellEnd"/>
      <w:r w:rsidRPr="00AF2E20">
        <w:rPr>
          <w:sz w:val="24"/>
          <w:szCs w:val="24"/>
          <w:lang w:val="uk-UA"/>
        </w:rPr>
        <w:t xml:space="preserve">., </w:t>
      </w:r>
      <w:proofErr w:type="spellStart"/>
      <w:r w:rsidRPr="00AF2E20">
        <w:rPr>
          <w:sz w:val="24"/>
          <w:szCs w:val="24"/>
          <w:lang w:val="uk-UA"/>
        </w:rPr>
        <w:t>к.е.н</w:t>
      </w:r>
      <w:proofErr w:type="spellEnd"/>
      <w:r w:rsidRPr="00AF2E20">
        <w:rPr>
          <w:sz w:val="24"/>
          <w:szCs w:val="24"/>
          <w:lang w:val="uk-UA"/>
        </w:rPr>
        <w:t>, доцент, доцент кафедри міжнародного менеджменту, e-</w:t>
      </w:r>
      <w:proofErr w:type="spellStart"/>
      <w:r w:rsidRPr="00AF2E20">
        <w:rPr>
          <w:sz w:val="24"/>
          <w:szCs w:val="24"/>
          <w:lang w:val="uk-UA"/>
        </w:rPr>
        <w:t>mail</w:t>
      </w:r>
      <w:proofErr w:type="spellEnd"/>
      <w:r w:rsidRPr="00AF2E20">
        <w:rPr>
          <w:sz w:val="24"/>
          <w:szCs w:val="24"/>
          <w:lang w:val="uk-UA"/>
        </w:rPr>
        <w:t xml:space="preserve">: </w:t>
      </w:r>
      <w:hyperlink r:id="rId11" w:history="1">
        <w:proofErr w:type="spellStart"/>
        <w:r w:rsidRPr="00AF2E20">
          <w:rPr>
            <w:rStyle w:val="a7"/>
            <w:color w:val="auto"/>
            <w:sz w:val="24"/>
            <w:szCs w:val="24"/>
            <w:shd w:val="clear" w:color="auto" w:fill="F7F7F7"/>
            <w:lang w:val="uk-UA"/>
          </w:rPr>
          <w:t>efursova@hotmail.com</w:t>
        </w:r>
        <w:proofErr w:type="spellEnd"/>
      </w:hyperlink>
      <w:r w:rsidRPr="00AF2E20">
        <w:rPr>
          <w:sz w:val="24"/>
          <w:szCs w:val="24"/>
          <w:shd w:val="clear" w:color="auto" w:fill="F7F7F7"/>
          <w:lang w:val="uk-UA"/>
        </w:rPr>
        <w:t xml:space="preserve"> </w:t>
      </w:r>
    </w:p>
    <w:p w14:paraId="0D917857" w14:textId="77777777" w:rsidR="005D7751" w:rsidRPr="00AF2E20" w:rsidRDefault="005D7751" w:rsidP="005D7751">
      <w:pPr>
        <w:rPr>
          <w:sz w:val="24"/>
          <w:szCs w:val="24"/>
          <w:lang w:val="uk-UA"/>
        </w:rPr>
      </w:pPr>
    </w:p>
    <w:p w14:paraId="20C25A2E" w14:textId="77777777" w:rsidR="005D7751" w:rsidRPr="00AF2E20" w:rsidRDefault="005D7751" w:rsidP="005D7751">
      <w:pPr>
        <w:rPr>
          <w:lang w:val="uk-UA"/>
        </w:rPr>
      </w:pPr>
    </w:p>
    <w:p w14:paraId="5B0A4F81" w14:textId="77777777" w:rsidR="005D7751" w:rsidRPr="00AF2E20" w:rsidRDefault="005D7751" w:rsidP="005D7751">
      <w:pPr>
        <w:rPr>
          <w:lang w:val="uk-UA"/>
        </w:rPr>
      </w:pPr>
    </w:p>
    <w:p w14:paraId="3598FBEE" w14:textId="77777777" w:rsidR="005D7751" w:rsidRPr="00AF2E20" w:rsidRDefault="005D7751" w:rsidP="005D7751">
      <w:pPr>
        <w:rPr>
          <w:lang w:val="uk-UA"/>
        </w:rPr>
      </w:pPr>
    </w:p>
    <w:p w14:paraId="49059ACC" w14:textId="77777777" w:rsidR="005D7751" w:rsidRPr="00AF2E20" w:rsidRDefault="005D7751" w:rsidP="005D7751">
      <w:pPr>
        <w:rPr>
          <w:lang w:val="uk-UA"/>
        </w:rPr>
      </w:pPr>
    </w:p>
    <w:p w14:paraId="77106CEE" w14:textId="77777777" w:rsidR="005D7751" w:rsidRPr="00AF2E20" w:rsidRDefault="005D7751" w:rsidP="005D7751">
      <w:pPr>
        <w:rPr>
          <w:lang w:val="uk-UA"/>
        </w:rPr>
      </w:pPr>
    </w:p>
    <w:p w14:paraId="4C2FEB15" w14:textId="77777777" w:rsidR="005D7751" w:rsidRPr="00AF2E20" w:rsidRDefault="005D7751" w:rsidP="005D7751">
      <w:pPr>
        <w:rPr>
          <w:lang w:val="uk-UA"/>
        </w:rPr>
      </w:pPr>
    </w:p>
    <w:p w14:paraId="655A71F3" w14:textId="77777777" w:rsidR="005D7751" w:rsidRPr="00AF2E20" w:rsidRDefault="005D7751" w:rsidP="005D7751">
      <w:pPr>
        <w:rPr>
          <w:lang w:val="uk-UA"/>
        </w:rPr>
      </w:pPr>
    </w:p>
    <w:p w14:paraId="59D251A4" w14:textId="77777777" w:rsidR="005D7751" w:rsidRPr="00AF2E20" w:rsidRDefault="005D7751" w:rsidP="005D7751">
      <w:pPr>
        <w:rPr>
          <w:lang w:val="uk-UA"/>
        </w:rPr>
      </w:pPr>
    </w:p>
    <w:p w14:paraId="7492DCAA" w14:textId="77777777" w:rsidR="005D7751" w:rsidRPr="00AF2E20" w:rsidRDefault="005D7751" w:rsidP="005D7751">
      <w:pPr>
        <w:rPr>
          <w:lang w:val="uk-UA"/>
        </w:rPr>
      </w:pPr>
    </w:p>
    <w:p w14:paraId="412848AA" w14:textId="77777777" w:rsidR="005D7751" w:rsidRPr="00AF2E20" w:rsidRDefault="005D7751" w:rsidP="005D7751">
      <w:pPr>
        <w:rPr>
          <w:lang w:val="uk-UA"/>
        </w:rPr>
      </w:pPr>
    </w:p>
    <w:p w14:paraId="4178729B" w14:textId="77777777" w:rsidR="005D7751" w:rsidRPr="00AF2E20" w:rsidRDefault="005D7751" w:rsidP="005D7751">
      <w:pPr>
        <w:rPr>
          <w:lang w:val="uk-UA"/>
        </w:rPr>
      </w:pPr>
    </w:p>
    <w:p w14:paraId="44D17DC6" w14:textId="77777777" w:rsidR="005D7751" w:rsidRPr="00AF2E20" w:rsidRDefault="005D7751" w:rsidP="005D7751">
      <w:pPr>
        <w:rPr>
          <w:lang w:val="uk-UA"/>
        </w:rPr>
      </w:pPr>
    </w:p>
    <w:p w14:paraId="33D2EA20" w14:textId="77777777" w:rsidR="005D7751" w:rsidRPr="00AF2E20" w:rsidRDefault="005D7751" w:rsidP="005D7751">
      <w:pPr>
        <w:rPr>
          <w:lang w:val="uk-UA"/>
        </w:rPr>
      </w:pPr>
    </w:p>
    <w:p w14:paraId="3D6C9542" w14:textId="77777777" w:rsidR="005D7751" w:rsidRPr="00AF2E20" w:rsidRDefault="005D7751" w:rsidP="005D7751">
      <w:pPr>
        <w:rPr>
          <w:lang w:val="uk-UA"/>
        </w:rPr>
      </w:pPr>
    </w:p>
    <w:p w14:paraId="09A6D155" w14:textId="77777777" w:rsidR="005D7751" w:rsidRPr="00AF2E20" w:rsidRDefault="005D7751" w:rsidP="005D7751">
      <w:pPr>
        <w:rPr>
          <w:lang w:val="uk-UA"/>
        </w:rPr>
      </w:pPr>
    </w:p>
    <w:p w14:paraId="5FB960E0" w14:textId="77777777" w:rsidR="005D7751" w:rsidRPr="00AF2E20" w:rsidRDefault="005D7751" w:rsidP="005D7751">
      <w:pPr>
        <w:rPr>
          <w:lang w:val="uk-UA"/>
        </w:rPr>
      </w:pPr>
    </w:p>
    <w:p w14:paraId="65C657A6" w14:textId="77777777" w:rsidR="005D7751" w:rsidRPr="00AF2E20" w:rsidRDefault="005D7751" w:rsidP="005D7751">
      <w:pPr>
        <w:rPr>
          <w:lang w:val="uk-UA"/>
        </w:rPr>
      </w:pPr>
    </w:p>
    <w:p w14:paraId="051D7930" w14:textId="77777777" w:rsidR="005D7751" w:rsidRPr="00AF2E20" w:rsidRDefault="005D7751" w:rsidP="005D7751">
      <w:pPr>
        <w:rPr>
          <w:lang w:val="uk-UA"/>
        </w:rPr>
      </w:pPr>
    </w:p>
    <w:p w14:paraId="56BEDFE8" w14:textId="77777777" w:rsidR="005D7751" w:rsidRPr="00AF2E20" w:rsidRDefault="005D7751" w:rsidP="005D7751">
      <w:pPr>
        <w:rPr>
          <w:lang w:val="uk-UA"/>
        </w:rPr>
      </w:pPr>
    </w:p>
    <w:p w14:paraId="73A0AD55" w14:textId="77777777" w:rsidR="005D7751" w:rsidRPr="00AF2E20" w:rsidRDefault="005D7751" w:rsidP="005D7751">
      <w:pPr>
        <w:rPr>
          <w:lang w:val="uk-UA"/>
        </w:rPr>
      </w:pPr>
    </w:p>
    <w:p w14:paraId="76267EDA" w14:textId="77777777" w:rsidR="005D7751" w:rsidRPr="00AF2E20" w:rsidRDefault="005D7751" w:rsidP="005D7751">
      <w:pPr>
        <w:rPr>
          <w:lang w:val="uk-UA"/>
        </w:rPr>
      </w:pPr>
    </w:p>
    <w:p w14:paraId="3DDD5D78" w14:textId="77777777" w:rsidR="005D7751" w:rsidRPr="00AF2E20" w:rsidRDefault="005D7751" w:rsidP="005D7751">
      <w:pPr>
        <w:rPr>
          <w:lang w:val="uk-UA"/>
        </w:rPr>
      </w:pPr>
    </w:p>
    <w:p w14:paraId="70578A33" w14:textId="77777777" w:rsidR="005D7751" w:rsidRPr="00AF2E20" w:rsidRDefault="005D7751" w:rsidP="005D7751">
      <w:pPr>
        <w:rPr>
          <w:lang w:val="uk-UA"/>
        </w:rPr>
      </w:pPr>
    </w:p>
    <w:p w14:paraId="695DBCE9" w14:textId="77777777" w:rsidR="005D7751" w:rsidRPr="00AF2E20" w:rsidRDefault="005D7751" w:rsidP="005D7751">
      <w:pPr>
        <w:rPr>
          <w:lang w:val="uk-UA"/>
        </w:rPr>
      </w:pPr>
    </w:p>
    <w:p w14:paraId="4C25368C" w14:textId="77777777" w:rsidR="005D7751" w:rsidRPr="00AF2E20" w:rsidRDefault="005D7751" w:rsidP="005D7751">
      <w:pPr>
        <w:rPr>
          <w:lang w:val="uk-UA"/>
        </w:rPr>
      </w:pPr>
    </w:p>
    <w:p w14:paraId="4AAA7505" w14:textId="77777777" w:rsidR="005D7751" w:rsidRPr="00AF2E20" w:rsidRDefault="005D7751" w:rsidP="005D7751">
      <w:pPr>
        <w:rPr>
          <w:lang w:val="uk-UA"/>
        </w:rPr>
      </w:pPr>
    </w:p>
    <w:p w14:paraId="08582AB2" w14:textId="77777777" w:rsidR="005D7751" w:rsidRPr="00AF2E20" w:rsidRDefault="005D7751" w:rsidP="005D7751">
      <w:pPr>
        <w:rPr>
          <w:lang w:val="uk-UA"/>
        </w:rPr>
      </w:pPr>
    </w:p>
    <w:p w14:paraId="396A9507" w14:textId="77777777" w:rsidR="005D7751" w:rsidRPr="00AF2E20" w:rsidRDefault="005D7751" w:rsidP="005D7751">
      <w:pPr>
        <w:rPr>
          <w:lang w:val="uk-UA"/>
        </w:rPr>
      </w:pPr>
    </w:p>
    <w:p w14:paraId="48E40762" w14:textId="77777777" w:rsidR="005D7751" w:rsidRPr="00AF2E20" w:rsidRDefault="005D7751" w:rsidP="005D7751">
      <w:pPr>
        <w:rPr>
          <w:lang w:val="uk-UA"/>
        </w:rPr>
      </w:pPr>
    </w:p>
    <w:p w14:paraId="6EFC0C45" w14:textId="77777777" w:rsidR="005D7751" w:rsidRPr="00AF2E20" w:rsidRDefault="005D7751" w:rsidP="005D7751">
      <w:pPr>
        <w:rPr>
          <w:lang w:val="uk-UA"/>
        </w:rPr>
      </w:pPr>
    </w:p>
    <w:p w14:paraId="566FB2D1" w14:textId="77777777" w:rsidR="005D7751" w:rsidRPr="00AF2E20" w:rsidRDefault="005D7751" w:rsidP="005D7751">
      <w:pPr>
        <w:rPr>
          <w:lang w:val="uk-UA"/>
        </w:rPr>
      </w:pPr>
    </w:p>
    <w:p w14:paraId="162BF098" w14:textId="77777777" w:rsidR="005D7751" w:rsidRPr="00AF2E20" w:rsidRDefault="005D7751" w:rsidP="005D7751">
      <w:pPr>
        <w:rPr>
          <w:lang w:val="uk-UA"/>
        </w:rPr>
      </w:pPr>
    </w:p>
    <w:p w14:paraId="2EB9A394" w14:textId="77777777" w:rsidR="005D7751" w:rsidRPr="00AF2E20" w:rsidRDefault="005D7751" w:rsidP="005D7751">
      <w:pPr>
        <w:rPr>
          <w:lang w:val="uk-UA"/>
        </w:rPr>
      </w:pPr>
    </w:p>
    <w:p w14:paraId="22C52CA0" w14:textId="77777777" w:rsidR="005D7751" w:rsidRPr="00AF2E20" w:rsidRDefault="005D7751" w:rsidP="005D7751">
      <w:pPr>
        <w:rPr>
          <w:lang w:val="uk-UA"/>
        </w:rPr>
      </w:pPr>
    </w:p>
    <w:p w14:paraId="014DB106" w14:textId="77777777" w:rsidR="005D7751" w:rsidRPr="00AF2E20" w:rsidRDefault="005D7751" w:rsidP="005D7751">
      <w:pPr>
        <w:rPr>
          <w:lang w:val="uk-UA"/>
        </w:rPr>
      </w:pPr>
    </w:p>
    <w:p w14:paraId="4C69624E" w14:textId="77777777" w:rsidR="002445CE" w:rsidRPr="00AF2E20" w:rsidRDefault="002445CE" w:rsidP="005D7751">
      <w:pPr>
        <w:rPr>
          <w:lang w:val="uk-UA"/>
        </w:rPr>
      </w:pPr>
    </w:p>
    <w:p w14:paraId="01ED36FC" w14:textId="77777777" w:rsidR="002445CE" w:rsidRPr="00AF2E20" w:rsidRDefault="002445CE" w:rsidP="005D7751">
      <w:pPr>
        <w:rPr>
          <w:lang w:val="uk-UA"/>
        </w:rPr>
      </w:pPr>
    </w:p>
    <w:p w14:paraId="04632390" w14:textId="77777777" w:rsidR="002445CE" w:rsidRPr="00AF2E20" w:rsidRDefault="002445CE" w:rsidP="005D7751">
      <w:pPr>
        <w:rPr>
          <w:lang w:val="uk-UA"/>
        </w:rPr>
      </w:pPr>
    </w:p>
    <w:p w14:paraId="6A57FFC3" w14:textId="77777777" w:rsidR="002445CE" w:rsidRPr="00AF2E20" w:rsidRDefault="002445CE" w:rsidP="005D7751">
      <w:pPr>
        <w:rPr>
          <w:lang w:val="uk-UA"/>
        </w:rPr>
      </w:pPr>
    </w:p>
    <w:p w14:paraId="4CFBD25E" w14:textId="77777777" w:rsidR="002445CE" w:rsidRPr="00AF2E20" w:rsidRDefault="002445CE" w:rsidP="005D7751">
      <w:pPr>
        <w:rPr>
          <w:lang w:val="uk-UA"/>
        </w:rPr>
      </w:pPr>
    </w:p>
    <w:p w14:paraId="73C23856" w14:textId="77777777" w:rsidR="002445CE" w:rsidRPr="00AF2E20" w:rsidRDefault="002445CE" w:rsidP="005D7751">
      <w:pPr>
        <w:rPr>
          <w:lang w:val="uk-UA"/>
        </w:rPr>
      </w:pPr>
    </w:p>
    <w:p w14:paraId="7CF8336C" w14:textId="77777777" w:rsidR="002445CE" w:rsidRPr="00AF2E20" w:rsidRDefault="002445CE" w:rsidP="005D7751">
      <w:pPr>
        <w:rPr>
          <w:lang w:val="uk-UA"/>
        </w:rPr>
      </w:pPr>
    </w:p>
    <w:p w14:paraId="58D9C3EC" w14:textId="77777777" w:rsidR="002445CE" w:rsidRPr="00AF2E20" w:rsidRDefault="002445CE" w:rsidP="005D7751">
      <w:pPr>
        <w:rPr>
          <w:lang w:val="uk-UA"/>
        </w:rPr>
      </w:pPr>
    </w:p>
    <w:p w14:paraId="353E2128" w14:textId="77777777" w:rsidR="002445CE" w:rsidRPr="00AF2E20" w:rsidRDefault="002445CE" w:rsidP="005D7751">
      <w:pPr>
        <w:rPr>
          <w:lang w:val="uk-UA"/>
        </w:rPr>
      </w:pPr>
    </w:p>
    <w:p w14:paraId="1C8CDDD1" w14:textId="77777777" w:rsidR="005D7751" w:rsidRPr="00AF2E20" w:rsidRDefault="005D7751" w:rsidP="005D7751">
      <w:pPr>
        <w:rPr>
          <w:lang w:val="uk-UA"/>
        </w:rPr>
      </w:pPr>
    </w:p>
    <w:p w14:paraId="63265BF7" w14:textId="77777777" w:rsidR="005D7751" w:rsidRPr="00AF2E20" w:rsidRDefault="005D7751" w:rsidP="005D7751">
      <w:pPr>
        <w:rPr>
          <w:lang w:val="uk-UA"/>
        </w:rPr>
      </w:pPr>
    </w:p>
    <w:p w14:paraId="51A2EB2F" w14:textId="1A77A4EC" w:rsidR="005D7751" w:rsidRPr="00AF2E20" w:rsidRDefault="005D7751" w:rsidP="005D7751">
      <w:pPr>
        <w:pStyle w:val="12"/>
        <w:ind w:left="6521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© </w:t>
      </w:r>
      <w:proofErr w:type="spellStart"/>
      <w:r w:rsidRPr="00AF2E20">
        <w:rPr>
          <w:sz w:val="24"/>
          <w:szCs w:val="24"/>
          <w:lang w:val="uk-UA"/>
        </w:rPr>
        <w:t>Лу'яненко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О.Д</w:t>
      </w:r>
      <w:proofErr w:type="spellEnd"/>
      <w:r w:rsidRPr="00AF2E20">
        <w:rPr>
          <w:sz w:val="24"/>
          <w:szCs w:val="24"/>
          <w:lang w:val="uk-UA"/>
        </w:rPr>
        <w:t>.. та ін. 20</w:t>
      </w:r>
      <w:r w:rsidR="002445CE" w:rsidRPr="00AF2E20">
        <w:rPr>
          <w:sz w:val="24"/>
          <w:szCs w:val="24"/>
          <w:lang w:val="uk-UA"/>
        </w:rPr>
        <w:t>20</w:t>
      </w:r>
      <w:r w:rsidRPr="00AF2E20">
        <w:rPr>
          <w:sz w:val="24"/>
          <w:szCs w:val="24"/>
          <w:lang w:val="uk-UA"/>
        </w:rPr>
        <w:t xml:space="preserve"> </w:t>
      </w:r>
    </w:p>
    <w:p w14:paraId="72254123" w14:textId="17EF24F4" w:rsidR="005D7751" w:rsidRPr="00AF2E20" w:rsidRDefault="005D7751" w:rsidP="005D7751">
      <w:pPr>
        <w:pStyle w:val="12"/>
        <w:ind w:left="6521"/>
        <w:rPr>
          <w:rStyle w:val="aff5"/>
          <w:b/>
          <w:i w:val="0"/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© </w:t>
      </w:r>
      <w:proofErr w:type="spellStart"/>
      <w:r w:rsidRPr="00AF2E20">
        <w:rPr>
          <w:sz w:val="24"/>
          <w:szCs w:val="24"/>
          <w:lang w:val="uk-UA"/>
        </w:rPr>
        <w:t>КНЕУ</w:t>
      </w:r>
      <w:proofErr w:type="spellEnd"/>
      <w:r w:rsidRPr="00AF2E20">
        <w:rPr>
          <w:sz w:val="24"/>
          <w:szCs w:val="24"/>
          <w:lang w:val="uk-UA"/>
        </w:rPr>
        <w:t>, 20</w:t>
      </w:r>
      <w:r w:rsidR="002445CE" w:rsidRPr="00AF2E20">
        <w:rPr>
          <w:sz w:val="24"/>
          <w:szCs w:val="24"/>
          <w:lang w:val="uk-UA"/>
        </w:rPr>
        <w:t>20</w:t>
      </w:r>
    </w:p>
    <w:p w14:paraId="1A40DE78" w14:textId="77777777" w:rsidR="005D7751" w:rsidRPr="00AF2E20" w:rsidRDefault="005D7751" w:rsidP="00B467B0">
      <w:pPr>
        <w:suppressAutoHyphens/>
        <w:jc w:val="center"/>
        <w:rPr>
          <w:b/>
          <w:sz w:val="28"/>
          <w:szCs w:val="32"/>
          <w:lang w:val="uk-UA"/>
        </w:rPr>
        <w:sectPr w:rsidR="005D7751" w:rsidRPr="00AF2E20" w:rsidSect="00223287">
          <w:headerReference w:type="default" r:id="rId12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14:paraId="45A353B9" w14:textId="77777777" w:rsidR="00B37574" w:rsidRPr="00AF2E20" w:rsidRDefault="008D1B44" w:rsidP="00B37574">
      <w:pPr>
        <w:suppressAutoHyphens/>
        <w:spacing w:after="240"/>
        <w:jc w:val="center"/>
        <w:rPr>
          <w:b/>
          <w:caps/>
          <w:sz w:val="24"/>
          <w:szCs w:val="24"/>
          <w:lang w:val="uk-UA"/>
        </w:rPr>
      </w:pPr>
      <w:r w:rsidRPr="00AF2E20">
        <w:rPr>
          <w:b/>
          <w:caps/>
          <w:sz w:val="24"/>
          <w:szCs w:val="24"/>
          <w:lang w:val="uk-UA"/>
        </w:rPr>
        <w:lastRenderedPageBreak/>
        <w:t>ЗМІСТ</w:t>
      </w:r>
    </w:p>
    <w:p w14:paraId="25CFA78A" w14:textId="77777777" w:rsidR="00883F3F" w:rsidRPr="00AF2E20" w:rsidRDefault="00883F3F" w:rsidP="00B37574">
      <w:pPr>
        <w:suppressAutoHyphens/>
        <w:spacing w:after="240"/>
        <w:jc w:val="center"/>
        <w:rPr>
          <w:b/>
          <w:caps/>
          <w:sz w:val="24"/>
          <w:szCs w:val="24"/>
          <w:lang w:val="uk-UA"/>
        </w:rPr>
      </w:pPr>
    </w:p>
    <w:p w14:paraId="2A5B2FFA" w14:textId="77777777" w:rsidR="00883F3F" w:rsidRPr="00AF2E20" w:rsidRDefault="00883F3F" w:rsidP="00883F3F">
      <w:pPr>
        <w:pStyle w:val="10"/>
        <w:suppressAutoHyphens/>
        <w:spacing w:before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AF2E20">
        <w:rPr>
          <w:rFonts w:ascii="Times New Roman" w:hAnsi="Times New Roman"/>
          <w:color w:val="auto"/>
          <w:sz w:val="24"/>
          <w:szCs w:val="24"/>
          <w:lang w:val="uk-UA"/>
        </w:rPr>
        <w:t>ВСТУП</w:t>
      </w:r>
    </w:p>
    <w:p w14:paraId="074C514E" w14:textId="36B62D5F" w:rsidR="00883F3F" w:rsidRPr="00AF2E20" w:rsidRDefault="002445CE" w:rsidP="00883F3F">
      <w:pPr>
        <w:pStyle w:val="2"/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i w:val="0"/>
          <w:iCs/>
          <w:sz w:val="24"/>
          <w:szCs w:val="24"/>
          <w:lang w:val="uk-UA"/>
        </w:rPr>
      </w:pPr>
      <w:r w:rsidRPr="00AF2E20">
        <w:rPr>
          <w:rFonts w:ascii="Times New Roman" w:hAnsi="Times New Roman"/>
          <w:i w:val="0"/>
          <w:iCs/>
          <w:sz w:val="24"/>
          <w:szCs w:val="24"/>
          <w:lang w:val="uk-UA"/>
        </w:rPr>
        <w:t xml:space="preserve">КВАЛІФІКАЦІЙНА </w:t>
      </w:r>
      <w:r w:rsidR="00883F3F" w:rsidRPr="00AF2E20">
        <w:rPr>
          <w:rFonts w:ascii="Times New Roman" w:hAnsi="Times New Roman"/>
          <w:i w:val="0"/>
          <w:iCs/>
          <w:sz w:val="24"/>
          <w:szCs w:val="24"/>
          <w:lang w:val="uk-UA"/>
        </w:rPr>
        <w:t>БАКАЛАВРСЬКА РОБОТА , ЇЇ МЕТА І ЗАВДАННЯ</w:t>
      </w:r>
    </w:p>
    <w:p w14:paraId="15D7DBC1" w14:textId="77777777" w:rsidR="00883F3F" w:rsidRPr="00AF2E20" w:rsidRDefault="00883F3F" w:rsidP="00A85D0C">
      <w:pPr>
        <w:pStyle w:val="10"/>
        <w:numPr>
          <w:ilvl w:val="0"/>
          <w:numId w:val="32"/>
        </w:numPr>
        <w:suppressAutoHyphens/>
        <w:rPr>
          <w:rFonts w:ascii="Times New Roman" w:hAnsi="Times New Roman"/>
          <w:color w:val="auto"/>
          <w:sz w:val="24"/>
          <w:szCs w:val="24"/>
          <w:lang w:val="uk-UA"/>
        </w:rPr>
      </w:pPr>
      <w:r w:rsidRPr="00AF2E20">
        <w:rPr>
          <w:rFonts w:ascii="Times New Roman" w:hAnsi="Times New Roman"/>
          <w:color w:val="auto"/>
          <w:sz w:val="24"/>
          <w:szCs w:val="24"/>
          <w:lang w:val="uk-UA"/>
        </w:rPr>
        <w:t>ОРГАНІЗАЦІЯ ВИКОНАННЯ КВАЛІФІКАЦІЙНОЇ РОБОТИ</w:t>
      </w:r>
    </w:p>
    <w:p w14:paraId="15163A5B" w14:textId="77777777" w:rsidR="00A85D0C" w:rsidRPr="00AF2E20" w:rsidRDefault="00A85D0C" w:rsidP="00B75201">
      <w:pPr>
        <w:pStyle w:val="2"/>
        <w:numPr>
          <w:ilvl w:val="1"/>
          <w:numId w:val="32"/>
        </w:numPr>
        <w:suppressAutoHyphens/>
        <w:rPr>
          <w:rFonts w:ascii="Times New Roman" w:hAnsi="Times New Roman"/>
          <w:i w:val="0"/>
          <w:sz w:val="24"/>
          <w:szCs w:val="24"/>
          <w:lang w:val="uk-UA"/>
        </w:rPr>
      </w:pPr>
      <w:r w:rsidRPr="00AF2E20">
        <w:rPr>
          <w:rFonts w:ascii="Times New Roman" w:hAnsi="Times New Roman"/>
          <w:i w:val="0"/>
          <w:sz w:val="24"/>
          <w:szCs w:val="24"/>
          <w:lang w:val="uk-UA"/>
        </w:rPr>
        <w:t>Етапи виконання кваліфікаційної роботи</w:t>
      </w:r>
    </w:p>
    <w:p w14:paraId="10C9743A" w14:textId="77777777" w:rsidR="00A85D0C" w:rsidRPr="00AF2E20" w:rsidRDefault="00A85D0C" w:rsidP="00B75201">
      <w:pPr>
        <w:pStyle w:val="2"/>
        <w:numPr>
          <w:ilvl w:val="1"/>
          <w:numId w:val="32"/>
        </w:numPr>
        <w:suppressAutoHyphens/>
        <w:rPr>
          <w:rFonts w:ascii="Times New Roman" w:hAnsi="Times New Roman"/>
          <w:i w:val="0"/>
          <w:sz w:val="24"/>
          <w:szCs w:val="24"/>
          <w:lang w:val="uk-UA"/>
        </w:rPr>
      </w:pPr>
      <w:r w:rsidRPr="00AF2E20">
        <w:rPr>
          <w:rFonts w:ascii="Times New Roman" w:hAnsi="Times New Roman"/>
          <w:i w:val="0"/>
          <w:sz w:val="24"/>
          <w:szCs w:val="24"/>
          <w:lang w:val="uk-UA"/>
        </w:rPr>
        <w:t>Тематика кваліфікаційних робіт</w:t>
      </w:r>
    </w:p>
    <w:p w14:paraId="1B7C8D45" w14:textId="77777777" w:rsidR="00A85D0C" w:rsidRPr="00AF2E20" w:rsidRDefault="00A85D0C" w:rsidP="00A85D0C">
      <w:pPr>
        <w:pStyle w:val="af5"/>
        <w:numPr>
          <w:ilvl w:val="1"/>
          <w:numId w:val="32"/>
        </w:numPr>
        <w:tabs>
          <w:tab w:val="left" w:pos="851"/>
          <w:tab w:val="left" w:pos="1276"/>
        </w:tabs>
        <w:suppressAutoHyphens/>
        <w:jc w:val="both"/>
        <w:rPr>
          <w:b/>
          <w:sz w:val="24"/>
          <w:szCs w:val="24"/>
          <w:lang w:val="uk-UA"/>
        </w:rPr>
      </w:pPr>
      <w:r w:rsidRPr="00AF2E20">
        <w:rPr>
          <w:b/>
          <w:sz w:val="24"/>
          <w:szCs w:val="24"/>
          <w:lang w:val="uk-UA"/>
        </w:rPr>
        <w:t>Функції кафедри, наукового керівника та здобувача вищої освіти щодо організації виконання кваліфікаційної</w:t>
      </w:r>
      <w:r w:rsidRPr="00AF2E20">
        <w:rPr>
          <w:b/>
          <w:spacing w:val="6"/>
          <w:sz w:val="24"/>
          <w:szCs w:val="24"/>
          <w:lang w:val="uk-UA"/>
        </w:rPr>
        <w:t xml:space="preserve"> бакалаврської </w:t>
      </w:r>
      <w:r w:rsidRPr="00AF2E20">
        <w:rPr>
          <w:b/>
          <w:sz w:val="24"/>
          <w:szCs w:val="24"/>
          <w:lang w:val="uk-UA"/>
        </w:rPr>
        <w:t>роботи</w:t>
      </w:r>
    </w:p>
    <w:p w14:paraId="14444C63" w14:textId="77777777" w:rsidR="00A85D0C" w:rsidRPr="00AF2E20" w:rsidRDefault="00A85D0C" w:rsidP="00A85D0C">
      <w:pPr>
        <w:pStyle w:val="af5"/>
        <w:tabs>
          <w:tab w:val="left" w:pos="851"/>
          <w:tab w:val="left" w:pos="1276"/>
        </w:tabs>
        <w:suppressAutoHyphens/>
        <w:ind w:left="1067"/>
        <w:jc w:val="both"/>
        <w:rPr>
          <w:b/>
          <w:sz w:val="24"/>
          <w:szCs w:val="24"/>
          <w:lang w:val="uk-UA"/>
        </w:rPr>
      </w:pPr>
    </w:p>
    <w:p w14:paraId="1B332DE9" w14:textId="77777777" w:rsidR="00A85D0C" w:rsidRPr="00AF2E20" w:rsidRDefault="00A85D0C" w:rsidP="00A85D0C">
      <w:pPr>
        <w:pStyle w:val="af5"/>
        <w:numPr>
          <w:ilvl w:val="0"/>
          <w:numId w:val="32"/>
        </w:numPr>
        <w:tabs>
          <w:tab w:val="left" w:pos="851"/>
          <w:tab w:val="left" w:pos="1276"/>
        </w:tabs>
        <w:suppressAutoHyphens/>
        <w:jc w:val="both"/>
        <w:rPr>
          <w:b/>
          <w:bCs/>
          <w:sz w:val="24"/>
          <w:szCs w:val="24"/>
          <w:lang w:val="uk-UA"/>
        </w:rPr>
      </w:pPr>
      <w:r w:rsidRPr="00AF2E20">
        <w:rPr>
          <w:b/>
          <w:bCs/>
          <w:sz w:val="24"/>
          <w:szCs w:val="24"/>
          <w:lang w:val="uk-UA"/>
        </w:rPr>
        <w:t>ВИМОГИ ДО КВАЛІФІКАЦІЙНОЇ БАКАЛАВРСЬКОЇ РОБОТИ</w:t>
      </w:r>
    </w:p>
    <w:p w14:paraId="1575031D" w14:textId="77777777" w:rsidR="00A85D0C" w:rsidRPr="00AF2E20" w:rsidRDefault="00A85D0C" w:rsidP="00A85D0C">
      <w:pPr>
        <w:pStyle w:val="af5"/>
        <w:tabs>
          <w:tab w:val="left" w:pos="851"/>
          <w:tab w:val="left" w:pos="1276"/>
        </w:tabs>
        <w:suppressAutoHyphens/>
        <w:ind w:left="644"/>
        <w:jc w:val="both"/>
        <w:rPr>
          <w:b/>
          <w:bCs/>
          <w:sz w:val="24"/>
          <w:szCs w:val="24"/>
          <w:lang w:val="uk-UA"/>
        </w:rPr>
      </w:pPr>
    </w:p>
    <w:p w14:paraId="45051D3E" w14:textId="77777777" w:rsidR="00A85D0C" w:rsidRPr="00AF2E20" w:rsidRDefault="00A85D0C" w:rsidP="00A85D0C">
      <w:pPr>
        <w:pStyle w:val="af5"/>
        <w:numPr>
          <w:ilvl w:val="0"/>
          <w:numId w:val="32"/>
        </w:numPr>
        <w:tabs>
          <w:tab w:val="left" w:pos="851"/>
          <w:tab w:val="left" w:pos="1276"/>
        </w:tabs>
        <w:suppressAutoHyphens/>
        <w:rPr>
          <w:b/>
          <w:bCs/>
          <w:sz w:val="24"/>
          <w:szCs w:val="24"/>
          <w:lang w:val="uk-UA"/>
        </w:rPr>
      </w:pPr>
      <w:r w:rsidRPr="00AF2E20">
        <w:rPr>
          <w:b/>
          <w:bCs/>
          <w:sz w:val="24"/>
          <w:szCs w:val="24"/>
          <w:lang w:val="uk-UA"/>
        </w:rPr>
        <w:t>ВИМОГИ ДО ОФОРМЛЕННЯ КВАЛІФІКАЦІЙНОЇ БАКАЛАВРСЬКОЇ РОБОТИ</w:t>
      </w:r>
    </w:p>
    <w:p w14:paraId="703FA5B8" w14:textId="77777777" w:rsidR="00E56852" w:rsidRPr="00AF2E20" w:rsidRDefault="00E56852" w:rsidP="00E56852">
      <w:pPr>
        <w:pStyle w:val="af5"/>
        <w:rPr>
          <w:b/>
          <w:bCs/>
          <w:sz w:val="24"/>
          <w:szCs w:val="24"/>
          <w:lang w:val="uk-UA"/>
        </w:rPr>
      </w:pPr>
    </w:p>
    <w:p w14:paraId="54C567A6" w14:textId="77777777" w:rsidR="00E56852" w:rsidRPr="00AF2E20" w:rsidRDefault="00E56852" w:rsidP="00A85D0C">
      <w:pPr>
        <w:pStyle w:val="af5"/>
        <w:numPr>
          <w:ilvl w:val="0"/>
          <w:numId w:val="32"/>
        </w:numPr>
        <w:tabs>
          <w:tab w:val="left" w:pos="851"/>
          <w:tab w:val="left" w:pos="1276"/>
        </w:tabs>
        <w:suppressAutoHyphens/>
        <w:rPr>
          <w:b/>
          <w:bCs/>
          <w:sz w:val="24"/>
          <w:szCs w:val="24"/>
          <w:lang w:val="uk-UA"/>
        </w:rPr>
      </w:pPr>
      <w:r w:rsidRPr="00AF2E20">
        <w:rPr>
          <w:b/>
          <w:bCs/>
          <w:sz w:val="24"/>
          <w:szCs w:val="24"/>
          <w:lang w:val="uk-UA"/>
        </w:rPr>
        <w:t>ЗАХИСТ КВАЛІФІКАЦІЙНОЇ РОБОТИ</w:t>
      </w:r>
    </w:p>
    <w:p w14:paraId="3426230C" w14:textId="77777777" w:rsidR="00E56852" w:rsidRPr="00AF2E20" w:rsidRDefault="00E56852" w:rsidP="00E56852">
      <w:pPr>
        <w:pStyle w:val="af5"/>
        <w:rPr>
          <w:b/>
          <w:bCs/>
          <w:sz w:val="24"/>
          <w:szCs w:val="24"/>
          <w:lang w:val="uk-UA"/>
        </w:rPr>
      </w:pPr>
    </w:p>
    <w:p w14:paraId="361B51BC" w14:textId="77777777" w:rsidR="00E56852" w:rsidRPr="00AF2E20" w:rsidRDefault="00E56852" w:rsidP="00A85D0C">
      <w:pPr>
        <w:pStyle w:val="af5"/>
        <w:numPr>
          <w:ilvl w:val="0"/>
          <w:numId w:val="32"/>
        </w:numPr>
        <w:tabs>
          <w:tab w:val="left" w:pos="851"/>
          <w:tab w:val="left" w:pos="1276"/>
        </w:tabs>
        <w:suppressAutoHyphens/>
        <w:rPr>
          <w:b/>
          <w:bCs/>
          <w:sz w:val="24"/>
          <w:szCs w:val="24"/>
          <w:lang w:val="uk-UA"/>
        </w:rPr>
      </w:pPr>
      <w:r w:rsidRPr="00AF2E20">
        <w:rPr>
          <w:b/>
          <w:bCs/>
          <w:sz w:val="24"/>
          <w:szCs w:val="24"/>
          <w:lang w:val="uk-UA"/>
        </w:rPr>
        <w:t>КРИТЕРІЇ ОЦІНЮВАННЯ КВАЛІФІКАЦІЙНОЇ РОБОТИ</w:t>
      </w:r>
    </w:p>
    <w:p w14:paraId="511B72FC" w14:textId="77777777" w:rsidR="00E56852" w:rsidRPr="00AF2E20" w:rsidRDefault="00E56852" w:rsidP="00E56852">
      <w:pPr>
        <w:pStyle w:val="af5"/>
        <w:rPr>
          <w:b/>
          <w:bCs/>
          <w:sz w:val="24"/>
          <w:szCs w:val="24"/>
          <w:lang w:val="uk-UA"/>
        </w:rPr>
      </w:pPr>
    </w:p>
    <w:p w14:paraId="251717A6" w14:textId="77777777" w:rsidR="00E56852" w:rsidRPr="00AF2E20" w:rsidRDefault="00E56852" w:rsidP="00A85D0C">
      <w:pPr>
        <w:pStyle w:val="af5"/>
        <w:numPr>
          <w:ilvl w:val="0"/>
          <w:numId w:val="32"/>
        </w:numPr>
        <w:tabs>
          <w:tab w:val="left" w:pos="851"/>
          <w:tab w:val="left" w:pos="1276"/>
        </w:tabs>
        <w:suppressAutoHyphens/>
        <w:rPr>
          <w:b/>
          <w:bCs/>
          <w:sz w:val="24"/>
          <w:szCs w:val="24"/>
          <w:lang w:val="uk-UA"/>
        </w:rPr>
      </w:pPr>
      <w:r w:rsidRPr="00AF2E20">
        <w:rPr>
          <w:b/>
          <w:bCs/>
          <w:sz w:val="24"/>
          <w:szCs w:val="24"/>
          <w:lang w:val="uk-UA"/>
        </w:rPr>
        <w:t>ЗАПОБІГАННЯ ПЛАГІАТУ</w:t>
      </w:r>
    </w:p>
    <w:p w14:paraId="01F2F694" w14:textId="77777777" w:rsidR="00E56852" w:rsidRPr="00AF2E20" w:rsidRDefault="00E56852" w:rsidP="00E56852">
      <w:pPr>
        <w:pStyle w:val="af5"/>
        <w:rPr>
          <w:b/>
          <w:bCs/>
          <w:sz w:val="24"/>
          <w:szCs w:val="24"/>
          <w:lang w:val="uk-UA"/>
        </w:rPr>
      </w:pPr>
    </w:p>
    <w:p w14:paraId="60EA32E0" w14:textId="77777777" w:rsidR="00E56852" w:rsidRPr="00AF2E20" w:rsidRDefault="00E56852" w:rsidP="00E56852">
      <w:pPr>
        <w:tabs>
          <w:tab w:val="left" w:pos="851"/>
          <w:tab w:val="left" w:pos="1276"/>
        </w:tabs>
        <w:suppressAutoHyphens/>
        <w:rPr>
          <w:b/>
          <w:bCs/>
          <w:sz w:val="24"/>
          <w:szCs w:val="24"/>
          <w:lang w:val="uk-UA"/>
        </w:rPr>
      </w:pPr>
      <w:r w:rsidRPr="00AF2E20">
        <w:rPr>
          <w:b/>
          <w:bCs/>
          <w:sz w:val="24"/>
          <w:szCs w:val="24"/>
          <w:lang w:val="uk-UA"/>
        </w:rPr>
        <w:t>ДОДАТКИ</w:t>
      </w:r>
    </w:p>
    <w:p w14:paraId="13AEB48A" w14:textId="77777777" w:rsidR="00A85D0C" w:rsidRPr="00AF2E20" w:rsidRDefault="00A85D0C" w:rsidP="00A85D0C">
      <w:pPr>
        <w:pStyle w:val="10"/>
        <w:suppressAutoHyphens/>
        <w:rPr>
          <w:color w:val="auto"/>
          <w:sz w:val="24"/>
          <w:szCs w:val="24"/>
          <w:lang w:val="uk-UA"/>
        </w:rPr>
      </w:pPr>
    </w:p>
    <w:p w14:paraId="3050D199" w14:textId="77777777" w:rsidR="00A85D0C" w:rsidRPr="00AF2E20" w:rsidRDefault="00A85D0C" w:rsidP="00A85D0C">
      <w:pPr>
        <w:pStyle w:val="af5"/>
        <w:ind w:left="1067"/>
        <w:rPr>
          <w:lang w:val="uk-UA"/>
        </w:rPr>
      </w:pPr>
    </w:p>
    <w:p w14:paraId="2785AEA7" w14:textId="77777777" w:rsidR="00A85D0C" w:rsidRPr="00AF2E20" w:rsidRDefault="00A85D0C" w:rsidP="00A85D0C">
      <w:pPr>
        <w:pStyle w:val="af5"/>
        <w:ind w:left="1067"/>
        <w:rPr>
          <w:lang w:val="uk-UA"/>
        </w:rPr>
      </w:pPr>
    </w:p>
    <w:p w14:paraId="4E8A0EDD" w14:textId="77777777" w:rsidR="00A85D0C" w:rsidRPr="00AF2E20" w:rsidRDefault="00A85D0C" w:rsidP="00A85D0C">
      <w:pPr>
        <w:pStyle w:val="af5"/>
        <w:rPr>
          <w:lang w:val="uk-UA"/>
        </w:rPr>
      </w:pPr>
    </w:p>
    <w:p w14:paraId="21691818" w14:textId="77777777" w:rsidR="00883F3F" w:rsidRPr="00AF2E20" w:rsidRDefault="00883F3F" w:rsidP="00883F3F">
      <w:pPr>
        <w:rPr>
          <w:lang w:val="uk-UA"/>
        </w:rPr>
      </w:pPr>
    </w:p>
    <w:p w14:paraId="57CE0218" w14:textId="77777777" w:rsidR="00883F3F" w:rsidRPr="00AF2E20" w:rsidRDefault="00883F3F" w:rsidP="00883F3F">
      <w:pPr>
        <w:rPr>
          <w:lang w:val="uk-UA"/>
        </w:rPr>
      </w:pPr>
    </w:p>
    <w:p w14:paraId="15334776" w14:textId="77777777" w:rsidR="00883F3F" w:rsidRPr="00AF2E20" w:rsidRDefault="00883F3F" w:rsidP="00883F3F">
      <w:pPr>
        <w:suppressAutoHyphens/>
        <w:spacing w:after="240"/>
        <w:jc w:val="both"/>
        <w:rPr>
          <w:sz w:val="26"/>
          <w:szCs w:val="26"/>
          <w:lang w:val="uk-UA"/>
        </w:rPr>
      </w:pPr>
    </w:p>
    <w:p w14:paraId="6B492D31" w14:textId="77777777" w:rsidR="000A5684" w:rsidRPr="00AF2E20" w:rsidRDefault="000A5684" w:rsidP="00B467B0">
      <w:pPr>
        <w:pStyle w:val="26"/>
        <w:spacing w:line="276" w:lineRule="auto"/>
        <w:rPr>
          <w:sz w:val="10"/>
          <w:szCs w:val="10"/>
          <w:lang w:val="uk-UA"/>
        </w:rPr>
      </w:pPr>
      <w:r w:rsidRPr="00AF2E20">
        <w:rPr>
          <w:sz w:val="26"/>
          <w:szCs w:val="26"/>
          <w:lang w:val="uk-UA"/>
        </w:rPr>
        <w:br w:type="page"/>
      </w:r>
    </w:p>
    <w:p w14:paraId="71579AE6" w14:textId="77777777" w:rsidR="008D1B44" w:rsidRPr="00AF2E20" w:rsidRDefault="00B37574" w:rsidP="00B467B0">
      <w:pPr>
        <w:pStyle w:val="10"/>
        <w:suppressAutoHyphens/>
        <w:spacing w:before="0"/>
        <w:jc w:val="center"/>
        <w:rPr>
          <w:rFonts w:ascii="Times New Roman" w:hAnsi="Times New Roman"/>
          <w:color w:val="auto"/>
          <w:sz w:val="24"/>
          <w:szCs w:val="24"/>
          <w:lang w:val="uk-UA"/>
        </w:rPr>
      </w:pPr>
      <w:r w:rsidRPr="00AF2E20">
        <w:rPr>
          <w:rFonts w:ascii="Times New Roman" w:hAnsi="Times New Roman"/>
          <w:color w:val="auto"/>
          <w:sz w:val="24"/>
          <w:szCs w:val="24"/>
          <w:lang w:val="uk-UA"/>
        </w:rPr>
        <w:lastRenderedPageBreak/>
        <w:t>ВСТУП</w:t>
      </w:r>
    </w:p>
    <w:p w14:paraId="48DE4B30" w14:textId="77777777" w:rsidR="008D1B44" w:rsidRPr="00AF2E20" w:rsidRDefault="008D1B44" w:rsidP="00B467B0">
      <w:pPr>
        <w:suppressAutoHyphens/>
        <w:jc w:val="center"/>
        <w:rPr>
          <w:sz w:val="24"/>
          <w:szCs w:val="24"/>
          <w:lang w:val="uk-UA"/>
        </w:rPr>
      </w:pPr>
    </w:p>
    <w:p w14:paraId="12F73DFE" w14:textId="041F42D2" w:rsidR="00330D02" w:rsidRPr="00AF2E20" w:rsidRDefault="003C2F8B" w:rsidP="003C2F8B">
      <w:pPr>
        <w:pStyle w:val="af0"/>
        <w:spacing w:line="276" w:lineRule="auto"/>
        <w:ind w:firstLine="567"/>
        <w:jc w:val="both"/>
        <w:rPr>
          <w:b w:val="0"/>
          <w:caps w:val="0"/>
          <w:sz w:val="24"/>
          <w:szCs w:val="24"/>
        </w:rPr>
      </w:pPr>
      <w:r w:rsidRPr="00AF2E20">
        <w:rPr>
          <w:b w:val="0"/>
          <w:sz w:val="24"/>
          <w:szCs w:val="24"/>
        </w:rPr>
        <w:t>«</w:t>
      </w:r>
      <w:r w:rsidR="0087222B" w:rsidRPr="00AF2E20">
        <w:rPr>
          <w:b w:val="0"/>
          <w:caps w:val="0"/>
          <w:sz w:val="24"/>
          <w:szCs w:val="24"/>
        </w:rPr>
        <w:t>Методичні матеріали щодо підготовки та захисту кваліфікаційної бакалаврської роботи</w:t>
      </w:r>
      <w:r w:rsidRPr="00AF2E20">
        <w:rPr>
          <w:b w:val="0"/>
          <w:caps w:val="0"/>
          <w:sz w:val="24"/>
          <w:szCs w:val="24"/>
        </w:rPr>
        <w:t>»</w:t>
      </w:r>
      <w:r w:rsidR="0087222B" w:rsidRPr="00AF2E20">
        <w:rPr>
          <w:b w:val="0"/>
          <w:caps w:val="0"/>
          <w:sz w:val="24"/>
          <w:szCs w:val="24"/>
        </w:rPr>
        <w:t xml:space="preserve"> </w:t>
      </w:r>
      <w:r w:rsidR="0087222B" w:rsidRPr="00AF2E20">
        <w:rPr>
          <w:b w:val="0"/>
          <w:bCs/>
          <w:caps w:val="0"/>
          <w:sz w:val="24"/>
          <w:szCs w:val="24"/>
        </w:rPr>
        <w:t xml:space="preserve">регламентує організацію навчального процесу на завершальному етапі професійної підготовки фахівців освітньо-кваліфікаційного рівня </w:t>
      </w:r>
      <w:r w:rsidRPr="00AF2E20">
        <w:rPr>
          <w:b w:val="0"/>
          <w:bCs/>
          <w:caps w:val="0"/>
          <w:sz w:val="24"/>
          <w:szCs w:val="24"/>
        </w:rPr>
        <w:t>«</w:t>
      </w:r>
      <w:r w:rsidR="0087222B" w:rsidRPr="00AF2E20">
        <w:rPr>
          <w:b w:val="0"/>
          <w:bCs/>
          <w:caps w:val="0"/>
          <w:sz w:val="24"/>
          <w:szCs w:val="24"/>
        </w:rPr>
        <w:t>бакалавр</w:t>
      </w:r>
      <w:r w:rsidRPr="00AF2E20">
        <w:rPr>
          <w:b w:val="0"/>
          <w:bCs/>
          <w:caps w:val="0"/>
          <w:sz w:val="24"/>
          <w:szCs w:val="24"/>
        </w:rPr>
        <w:t>»</w:t>
      </w:r>
      <w:r w:rsidR="0087222B" w:rsidRPr="00AF2E20">
        <w:rPr>
          <w:b w:val="0"/>
          <w:bCs/>
          <w:caps w:val="0"/>
          <w:sz w:val="24"/>
          <w:szCs w:val="24"/>
        </w:rPr>
        <w:t xml:space="preserve">. Положення розроблено відповідно до закону </w:t>
      </w:r>
      <w:r w:rsidR="003B0BC6" w:rsidRPr="00AF2E20">
        <w:rPr>
          <w:b w:val="0"/>
          <w:bCs/>
          <w:caps w:val="0"/>
          <w:sz w:val="24"/>
          <w:szCs w:val="24"/>
        </w:rPr>
        <w:t xml:space="preserve">України </w:t>
      </w:r>
      <w:r w:rsidRPr="00AF2E20">
        <w:rPr>
          <w:b w:val="0"/>
          <w:bCs/>
          <w:caps w:val="0"/>
          <w:sz w:val="24"/>
          <w:szCs w:val="24"/>
        </w:rPr>
        <w:t xml:space="preserve">«Про </w:t>
      </w:r>
      <w:r w:rsidR="0087222B" w:rsidRPr="00AF2E20">
        <w:rPr>
          <w:b w:val="0"/>
          <w:bCs/>
          <w:caps w:val="0"/>
          <w:sz w:val="24"/>
          <w:szCs w:val="24"/>
        </w:rPr>
        <w:t>вищу освіту</w:t>
      </w:r>
      <w:r w:rsidRPr="00AF2E20">
        <w:rPr>
          <w:b w:val="0"/>
          <w:bCs/>
          <w:caps w:val="0"/>
          <w:sz w:val="24"/>
          <w:szCs w:val="24"/>
        </w:rPr>
        <w:t>»</w:t>
      </w:r>
      <w:r w:rsidR="0087222B" w:rsidRPr="00AF2E20">
        <w:rPr>
          <w:b w:val="0"/>
          <w:bCs/>
          <w:caps w:val="0"/>
          <w:sz w:val="24"/>
          <w:szCs w:val="24"/>
        </w:rPr>
        <w:t xml:space="preserve"> </w:t>
      </w:r>
      <w:r w:rsidR="0087222B" w:rsidRPr="00AF2E20">
        <w:rPr>
          <w:b w:val="0"/>
          <w:caps w:val="0"/>
          <w:sz w:val="24"/>
          <w:szCs w:val="24"/>
        </w:rPr>
        <w:t>від 05.09.2017 р. № 2145-</w:t>
      </w:r>
      <w:r w:rsidR="00AB4B6F" w:rsidRPr="00AF2E20">
        <w:rPr>
          <w:b w:val="0"/>
          <w:caps w:val="0"/>
          <w:sz w:val="24"/>
          <w:szCs w:val="24"/>
        </w:rPr>
        <w:t>VIII</w:t>
      </w:r>
      <w:r w:rsidR="0087222B" w:rsidRPr="00AF2E20">
        <w:rPr>
          <w:b w:val="0"/>
          <w:caps w:val="0"/>
          <w:sz w:val="24"/>
          <w:szCs w:val="24"/>
        </w:rPr>
        <w:t xml:space="preserve"> (зі змінами та доповненнями); </w:t>
      </w:r>
      <w:r w:rsidR="0087222B" w:rsidRPr="00AF2E20">
        <w:rPr>
          <w:b w:val="0"/>
          <w:bCs/>
          <w:caps w:val="0"/>
          <w:sz w:val="24"/>
          <w:szCs w:val="24"/>
        </w:rPr>
        <w:t xml:space="preserve">інших нормативно-правових актів, галузевих стандартів вищої освіти, вимог </w:t>
      </w:r>
      <w:r w:rsidR="00AB4B6F" w:rsidRPr="00AF2E20">
        <w:rPr>
          <w:b w:val="0"/>
          <w:bCs/>
          <w:caps w:val="0"/>
          <w:sz w:val="24"/>
          <w:szCs w:val="24"/>
        </w:rPr>
        <w:t xml:space="preserve">Болонського </w:t>
      </w:r>
      <w:r w:rsidR="0087222B" w:rsidRPr="00AF2E20">
        <w:rPr>
          <w:b w:val="0"/>
          <w:bCs/>
          <w:caps w:val="0"/>
          <w:sz w:val="24"/>
          <w:szCs w:val="24"/>
        </w:rPr>
        <w:t>процесу, «</w:t>
      </w:r>
      <w:r w:rsidR="00AB4B6F" w:rsidRPr="00AF2E20">
        <w:rPr>
          <w:b w:val="0"/>
          <w:bCs/>
          <w:caps w:val="0"/>
          <w:sz w:val="24"/>
          <w:szCs w:val="24"/>
        </w:rPr>
        <w:t xml:space="preserve">Положення </w:t>
      </w:r>
      <w:r w:rsidR="0087222B" w:rsidRPr="00AF2E20">
        <w:rPr>
          <w:b w:val="0"/>
          <w:bCs/>
          <w:caps w:val="0"/>
          <w:sz w:val="24"/>
          <w:szCs w:val="24"/>
        </w:rPr>
        <w:t xml:space="preserve">про кваліфікаційні роботи здобувачів вищої освіти </w:t>
      </w:r>
      <w:r w:rsidR="0087222B" w:rsidRPr="00AF2E20">
        <w:rPr>
          <w:b w:val="0"/>
          <w:caps w:val="0"/>
          <w:sz w:val="24"/>
          <w:szCs w:val="24"/>
        </w:rPr>
        <w:t xml:space="preserve">в </w:t>
      </w:r>
      <w:r w:rsidR="00AB4B6F" w:rsidRPr="00AF2E20">
        <w:rPr>
          <w:b w:val="0"/>
          <w:caps w:val="0"/>
          <w:sz w:val="24"/>
          <w:szCs w:val="24"/>
        </w:rPr>
        <w:t xml:space="preserve">Державному </w:t>
      </w:r>
      <w:r w:rsidR="0087222B" w:rsidRPr="00AF2E20">
        <w:rPr>
          <w:b w:val="0"/>
          <w:caps w:val="0"/>
          <w:sz w:val="24"/>
          <w:szCs w:val="24"/>
        </w:rPr>
        <w:t>вищому навчальному закладі «</w:t>
      </w:r>
      <w:r w:rsidR="00AB4B6F" w:rsidRPr="00AF2E20">
        <w:rPr>
          <w:b w:val="0"/>
          <w:caps w:val="0"/>
          <w:sz w:val="24"/>
          <w:szCs w:val="24"/>
        </w:rPr>
        <w:t xml:space="preserve">Київський </w:t>
      </w:r>
      <w:r w:rsidR="0087222B" w:rsidRPr="00AF2E20">
        <w:rPr>
          <w:b w:val="0"/>
          <w:caps w:val="0"/>
          <w:sz w:val="24"/>
          <w:szCs w:val="24"/>
        </w:rPr>
        <w:t xml:space="preserve">національний економічний університет </w:t>
      </w:r>
      <w:r w:rsidR="00AB4B6F" w:rsidRPr="00AF2E20">
        <w:rPr>
          <w:b w:val="0"/>
          <w:caps w:val="0"/>
          <w:sz w:val="24"/>
          <w:szCs w:val="24"/>
        </w:rPr>
        <w:t>імені Вадима Гетьмана</w:t>
      </w:r>
      <w:r w:rsidR="0087222B" w:rsidRPr="00AF2E20">
        <w:rPr>
          <w:b w:val="0"/>
          <w:caps w:val="0"/>
          <w:sz w:val="24"/>
          <w:szCs w:val="24"/>
        </w:rPr>
        <w:t>»</w:t>
      </w:r>
      <w:r w:rsidR="0087222B" w:rsidRPr="00AF2E20">
        <w:rPr>
          <w:b w:val="0"/>
          <w:bCs/>
          <w:caps w:val="0"/>
          <w:sz w:val="24"/>
          <w:szCs w:val="24"/>
        </w:rPr>
        <w:t xml:space="preserve">, затвердженого </w:t>
      </w:r>
      <w:r w:rsidR="0087222B" w:rsidRPr="00AF2E20">
        <w:rPr>
          <w:b w:val="0"/>
          <w:caps w:val="0"/>
          <w:sz w:val="24"/>
          <w:szCs w:val="24"/>
        </w:rPr>
        <w:t xml:space="preserve">вченою радою </w:t>
      </w:r>
      <w:proofErr w:type="spellStart"/>
      <w:r w:rsidR="00AB4B6F" w:rsidRPr="00AF2E20">
        <w:rPr>
          <w:b w:val="0"/>
          <w:caps w:val="0"/>
          <w:sz w:val="24"/>
          <w:szCs w:val="24"/>
        </w:rPr>
        <w:t>ДВНЗ</w:t>
      </w:r>
      <w:proofErr w:type="spellEnd"/>
      <w:r w:rsidR="00AB4B6F" w:rsidRPr="00AF2E20">
        <w:rPr>
          <w:b w:val="0"/>
          <w:caps w:val="0"/>
          <w:sz w:val="24"/>
          <w:szCs w:val="24"/>
        </w:rPr>
        <w:t xml:space="preserve"> </w:t>
      </w:r>
      <w:r w:rsidR="0087222B" w:rsidRPr="00AF2E20">
        <w:rPr>
          <w:b w:val="0"/>
          <w:caps w:val="0"/>
          <w:sz w:val="24"/>
          <w:szCs w:val="24"/>
        </w:rPr>
        <w:t>«</w:t>
      </w:r>
      <w:r w:rsidR="00AB4B6F" w:rsidRPr="00AF2E20">
        <w:rPr>
          <w:b w:val="0"/>
          <w:caps w:val="0"/>
          <w:sz w:val="24"/>
          <w:szCs w:val="24"/>
        </w:rPr>
        <w:t xml:space="preserve">Київський </w:t>
      </w:r>
      <w:r w:rsidR="0087222B" w:rsidRPr="00AF2E20">
        <w:rPr>
          <w:b w:val="0"/>
          <w:caps w:val="0"/>
          <w:sz w:val="24"/>
          <w:szCs w:val="24"/>
        </w:rPr>
        <w:t xml:space="preserve">національний економічний університет імені </w:t>
      </w:r>
      <w:r w:rsidR="00AB4B6F" w:rsidRPr="00AF2E20">
        <w:rPr>
          <w:b w:val="0"/>
          <w:caps w:val="0"/>
          <w:sz w:val="24"/>
          <w:szCs w:val="24"/>
        </w:rPr>
        <w:t>Вадима Гетьмана</w:t>
      </w:r>
      <w:r w:rsidR="0087222B" w:rsidRPr="00AF2E20">
        <w:rPr>
          <w:b w:val="0"/>
          <w:caps w:val="0"/>
          <w:sz w:val="24"/>
          <w:szCs w:val="24"/>
        </w:rPr>
        <w:t xml:space="preserve">» «05» листопада 2019 р. (протокол № 3); </w:t>
      </w:r>
      <w:r w:rsidR="00AB4B6F" w:rsidRPr="00AF2E20">
        <w:rPr>
          <w:b w:val="0"/>
          <w:caps w:val="0"/>
          <w:sz w:val="24"/>
          <w:szCs w:val="24"/>
        </w:rPr>
        <w:t xml:space="preserve">Постанови Кабінету Міністрів України </w:t>
      </w:r>
      <w:r w:rsidR="0087222B" w:rsidRPr="00AF2E20">
        <w:rPr>
          <w:b w:val="0"/>
          <w:caps w:val="0"/>
          <w:sz w:val="24"/>
          <w:szCs w:val="24"/>
        </w:rPr>
        <w:t>«</w:t>
      </w:r>
      <w:r w:rsidR="00AB4B6F" w:rsidRPr="00AF2E20">
        <w:rPr>
          <w:b w:val="0"/>
          <w:caps w:val="0"/>
          <w:sz w:val="24"/>
          <w:szCs w:val="24"/>
        </w:rPr>
        <w:t xml:space="preserve">Про </w:t>
      </w:r>
      <w:r w:rsidR="0087222B" w:rsidRPr="00AF2E20">
        <w:rPr>
          <w:b w:val="0"/>
          <w:caps w:val="0"/>
          <w:sz w:val="24"/>
          <w:szCs w:val="24"/>
        </w:rPr>
        <w:t xml:space="preserve">затвердження національної рамки кваліфікацій» від 23.11.2011 р. № 1341 (у редакції </w:t>
      </w:r>
      <w:r w:rsidR="00AB4B6F" w:rsidRPr="00AF2E20">
        <w:rPr>
          <w:b w:val="0"/>
          <w:caps w:val="0"/>
          <w:sz w:val="24"/>
          <w:szCs w:val="24"/>
        </w:rPr>
        <w:t xml:space="preserve">Постанови Кабінету Міністрів України </w:t>
      </w:r>
      <w:r w:rsidR="0087222B" w:rsidRPr="00AF2E20">
        <w:rPr>
          <w:b w:val="0"/>
          <w:caps w:val="0"/>
          <w:sz w:val="24"/>
          <w:szCs w:val="24"/>
        </w:rPr>
        <w:t xml:space="preserve">від 12.06.2019 р. № 509); </w:t>
      </w:r>
      <w:r w:rsidR="00AB4B6F" w:rsidRPr="00AF2E20">
        <w:rPr>
          <w:b w:val="0"/>
          <w:caps w:val="0"/>
          <w:sz w:val="24"/>
          <w:szCs w:val="24"/>
        </w:rPr>
        <w:t xml:space="preserve">Постанови Кабінету Міністрів України </w:t>
      </w:r>
      <w:r w:rsidR="0087222B" w:rsidRPr="00AF2E20">
        <w:rPr>
          <w:b w:val="0"/>
          <w:caps w:val="0"/>
          <w:sz w:val="24"/>
          <w:szCs w:val="24"/>
        </w:rPr>
        <w:t>«</w:t>
      </w:r>
      <w:r w:rsidR="00AB4B6F" w:rsidRPr="00AF2E20">
        <w:rPr>
          <w:b w:val="0"/>
          <w:caps w:val="0"/>
          <w:sz w:val="24"/>
          <w:szCs w:val="24"/>
        </w:rPr>
        <w:t xml:space="preserve">Про </w:t>
      </w:r>
      <w:r w:rsidR="0087222B" w:rsidRPr="00AF2E20">
        <w:rPr>
          <w:b w:val="0"/>
          <w:caps w:val="0"/>
          <w:sz w:val="24"/>
          <w:szCs w:val="24"/>
        </w:rPr>
        <w:t xml:space="preserve">документи про вищу освіту (наукові ступені) державного зразка» від 31.03.2015 р. № 193; стандартів вищої освіти; </w:t>
      </w:r>
      <w:r w:rsidR="00B37574" w:rsidRPr="00AF2E20">
        <w:rPr>
          <w:b w:val="0"/>
          <w:bCs/>
          <w:sz w:val="24"/>
          <w:szCs w:val="24"/>
        </w:rPr>
        <w:t>“</w:t>
      </w:r>
      <w:r w:rsidR="00AB4B6F" w:rsidRPr="00AF2E20">
        <w:rPr>
          <w:b w:val="0"/>
          <w:caps w:val="0"/>
          <w:sz w:val="24"/>
          <w:szCs w:val="24"/>
        </w:rPr>
        <w:t xml:space="preserve">Положення </w:t>
      </w:r>
      <w:r w:rsidR="0087222B" w:rsidRPr="00AF2E20">
        <w:rPr>
          <w:b w:val="0"/>
          <w:caps w:val="0"/>
          <w:sz w:val="24"/>
          <w:szCs w:val="24"/>
        </w:rPr>
        <w:t xml:space="preserve">про організацію освітнього процесу у </w:t>
      </w:r>
      <w:proofErr w:type="spellStart"/>
      <w:r w:rsidR="00AB4B6F" w:rsidRPr="00AF2E20">
        <w:rPr>
          <w:b w:val="0"/>
          <w:caps w:val="0"/>
          <w:sz w:val="24"/>
          <w:szCs w:val="24"/>
        </w:rPr>
        <w:t>ДВНЗ</w:t>
      </w:r>
      <w:proofErr w:type="spellEnd"/>
      <w:r w:rsidR="00AB4B6F" w:rsidRPr="00AF2E20">
        <w:rPr>
          <w:b w:val="0"/>
          <w:caps w:val="0"/>
          <w:sz w:val="24"/>
          <w:szCs w:val="24"/>
        </w:rPr>
        <w:t xml:space="preserve"> </w:t>
      </w:r>
      <w:r w:rsidR="0087222B" w:rsidRPr="00AF2E20">
        <w:rPr>
          <w:b w:val="0"/>
          <w:caps w:val="0"/>
          <w:sz w:val="24"/>
          <w:szCs w:val="24"/>
        </w:rPr>
        <w:t>«</w:t>
      </w:r>
      <w:r w:rsidR="00AB4B6F" w:rsidRPr="00AF2E20">
        <w:rPr>
          <w:b w:val="0"/>
          <w:caps w:val="0"/>
          <w:sz w:val="24"/>
          <w:szCs w:val="24"/>
        </w:rPr>
        <w:t xml:space="preserve">Київський </w:t>
      </w:r>
      <w:r w:rsidR="0087222B" w:rsidRPr="00AF2E20">
        <w:rPr>
          <w:b w:val="0"/>
          <w:caps w:val="0"/>
          <w:sz w:val="24"/>
          <w:szCs w:val="24"/>
        </w:rPr>
        <w:t xml:space="preserve">національний економічний університет імені </w:t>
      </w:r>
      <w:r w:rsidR="00AB4B6F" w:rsidRPr="00AF2E20">
        <w:rPr>
          <w:b w:val="0"/>
          <w:caps w:val="0"/>
          <w:sz w:val="24"/>
          <w:szCs w:val="24"/>
        </w:rPr>
        <w:t>Вадима Гетьмана</w:t>
      </w:r>
      <w:r w:rsidR="0087222B" w:rsidRPr="00AF2E20">
        <w:rPr>
          <w:b w:val="0"/>
          <w:caps w:val="0"/>
          <w:sz w:val="24"/>
          <w:szCs w:val="24"/>
        </w:rPr>
        <w:t>» та інших чинних нормативно-правових актів у сфері освіти</w:t>
      </w:r>
      <w:r w:rsidR="00330D02" w:rsidRPr="00AF2E20">
        <w:rPr>
          <w:b w:val="0"/>
          <w:sz w:val="24"/>
          <w:szCs w:val="24"/>
        </w:rPr>
        <w:t>.</w:t>
      </w:r>
    </w:p>
    <w:p w14:paraId="3211ECAD" w14:textId="77777777" w:rsidR="00816BC4" w:rsidRPr="00AF2E20" w:rsidRDefault="00816BC4" w:rsidP="0038369C">
      <w:pPr>
        <w:suppressAutoHyphens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Здобувач вищої освіти бакалаврського</w:t>
      </w:r>
      <w:r w:rsidR="00B37574" w:rsidRPr="00AF2E20">
        <w:rPr>
          <w:sz w:val="24"/>
          <w:szCs w:val="24"/>
          <w:lang w:val="uk-UA"/>
        </w:rPr>
        <w:t xml:space="preserve"> рівня</w:t>
      </w:r>
      <w:r w:rsidRPr="00AF2E20">
        <w:rPr>
          <w:sz w:val="24"/>
          <w:szCs w:val="24"/>
          <w:lang w:val="uk-UA"/>
        </w:rPr>
        <w:t xml:space="preserve"> (далі – здобувач) виконує кваліфікаційну  робот</w:t>
      </w:r>
      <w:r w:rsidR="005B450E" w:rsidRPr="00AF2E20">
        <w:rPr>
          <w:sz w:val="24"/>
          <w:szCs w:val="24"/>
          <w:lang w:val="uk-UA"/>
        </w:rPr>
        <w:t>у як власний прое</w:t>
      </w:r>
      <w:r w:rsidRPr="00AF2E20">
        <w:rPr>
          <w:sz w:val="24"/>
          <w:szCs w:val="24"/>
          <w:lang w:val="uk-UA"/>
        </w:rPr>
        <w:t xml:space="preserve">кт за унормованою в Державному вищому навчальному закладі «Київський національний економічний університет імені Вадима Гетьмана» процедурою, </w:t>
      </w:r>
      <w:r w:rsidR="00A44284" w:rsidRPr="00AF2E20">
        <w:rPr>
          <w:sz w:val="24"/>
          <w:szCs w:val="24"/>
          <w:lang w:val="uk-UA"/>
        </w:rPr>
        <w:t>у</w:t>
      </w:r>
      <w:r w:rsidRPr="00AF2E20">
        <w:rPr>
          <w:sz w:val="24"/>
          <w:szCs w:val="24"/>
          <w:lang w:val="uk-UA"/>
        </w:rPr>
        <w:t xml:space="preserve"> межах якої планує свої дії з урахуванням індивідуальних здібностей та умінь. </w:t>
      </w:r>
    </w:p>
    <w:p w14:paraId="74B1738C" w14:textId="19390DD3" w:rsidR="007C2382" w:rsidRPr="00AF2E20" w:rsidRDefault="0087222B" w:rsidP="0038369C">
      <w:pPr>
        <w:suppressAutoHyphens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Методичні матеріали</w:t>
      </w:r>
      <w:r w:rsidR="00E02775" w:rsidRPr="00AF2E20">
        <w:rPr>
          <w:sz w:val="24"/>
          <w:szCs w:val="24"/>
          <w:lang w:val="uk-UA"/>
        </w:rPr>
        <w:t xml:space="preserve"> є рамковим</w:t>
      </w:r>
      <w:r w:rsidRPr="00AF2E20">
        <w:rPr>
          <w:sz w:val="24"/>
          <w:szCs w:val="24"/>
          <w:lang w:val="uk-UA"/>
        </w:rPr>
        <w:t>и</w:t>
      </w:r>
      <w:r w:rsidR="00E02775" w:rsidRPr="00AF2E20">
        <w:rPr>
          <w:sz w:val="24"/>
          <w:szCs w:val="24"/>
          <w:lang w:val="uk-UA"/>
        </w:rPr>
        <w:t xml:space="preserve"> і </w:t>
      </w:r>
      <w:proofErr w:type="spellStart"/>
      <w:r w:rsidR="00E02775" w:rsidRPr="00AF2E20">
        <w:rPr>
          <w:sz w:val="24"/>
          <w:szCs w:val="24"/>
          <w:lang w:val="uk-UA"/>
        </w:rPr>
        <w:t>встановлю</w:t>
      </w:r>
      <w:r w:rsidRPr="00AF2E20">
        <w:rPr>
          <w:sz w:val="24"/>
          <w:szCs w:val="24"/>
          <w:lang w:val="uk-UA"/>
        </w:rPr>
        <w:t>ть</w:t>
      </w:r>
      <w:proofErr w:type="spellEnd"/>
      <w:r w:rsidR="00E02775" w:rsidRPr="00AF2E20">
        <w:rPr>
          <w:sz w:val="24"/>
          <w:szCs w:val="24"/>
          <w:lang w:val="uk-UA"/>
        </w:rPr>
        <w:t xml:space="preserve"> єдині вимоги до якості виконання кваліфікаційних робіт та організації їх підготовки. </w:t>
      </w:r>
    </w:p>
    <w:p w14:paraId="56AAC5BB" w14:textId="77777777" w:rsidR="00AC7660" w:rsidRPr="00AF2E20" w:rsidRDefault="00C93847" w:rsidP="0038369C">
      <w:pPr>
        <w:suppressAutoHyphens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Порядок оцінювання </w:t>
      </w:r>
      <w:proofErr w:type="spellStart"/>
      <w:r w:rsidR="00021955" w:rsidRPr="00AF2E20">
        <w:rPr>
          <w:sz w:val="24"/>
          <w:szCs w:val="24"/>
          <w:lang w:val="uk-UA"/>
        </w:rPr>
        <w:t>КБР</w:t>
      </w:r>
      <w:proofErr w:type="spellEnd"/>
      <w:r w:rsidRPr="00AF2E20">
        <w:rPr>
          <w:sz w:val="24"/>
          <w:szCs w:val="24"/>
          <w:lang w:val="uk-UA"/>
        </w:rPr>
        <w:t xml:space="preserve"> регулює Положення про порядок оцінювання результатів </w:t>
      </w:r>
      <w:r w:rsidR="00AC7660" w:rsidRPr="00AF2E20">
        <w:rPr>
          <w:sz w:val="24"/>
          <w:szCs w:val="24"/>
          <w:lang w:val="uk-UA"/>
        </w:rPr>
        <w:t xml:space="preserve">навчальної діяльності студентів у </w:t>
      </w:r>
      <w:proofErr w:type="spellStart"/>
      <w:r w:rsidR="00AC7660" w:rsidRPr="00AF2E20">
        <w:rPr>
          <w:sz w:val="24"/>
          <w:szCs w:val="24"/>
          <w:lang w:val="uk-UA"/>
        </w:rPr>
        <w:t>ДВНЗ</w:t>
      </w:r>
      <w:proofErr w:type="spellEnd"/>
      <w:r w:rsidR="00AC7660" w:rsidRPr="00AF2E20">
        <w:rPr>
          <w:sz w:val="24"/>
          <w:szCs w:val="24"/>
          <w:lang w:val="uk-UA"/>
        </w:rPr>
        <w:t xml:space="preserve"> «Київський національний економічний університет імені Вадима Гетьмана». </w:t>
      </w:r>
    </w:p>
    <w:p w14:paraId="70708B25" w14:textId="77777777" w:rsidR="00C93847" w:rsidRPr="00AF2E20" w:rsidRDefault="007A325E" w:rsidP="0038369C">
      <w:pPr>
        <w:suppressAutoHyphens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Регламент</w:t>
      </w:r>
      <w:r w:rsidR="00C93847" w:rsidRPr="00AF2E20">
        <w:rPr>
          <w:sz w:val="24"/>
          <w:szCs w:val="24"/>
          <w:lang w:val="uk-UA"/>
        </w:rPr>
        <w:t xml:space="preserve"> захисту </w:t>
      </w:r>
      <w:r w:rsidR="00273B8E" w:rsidRPr="00AF2E20">
        <w:rPr>
          <w:sz w:val="24"/>
          <w:szCs w:val="24"/>
          <w:lang w:val="uk-UA"/>
        </w:rPr>
        <w:t xml:space="preserve">кваліфікаційної роботи </w:t>
      </w:r>
      <w:r w:rsidR="00C93847" w:rsidRPr="00AF2E20">
        <w:rPr>
          <w:sz w:val="24"/>
          <w:szCs w:val="24"/>
          <w:lang w:val="uk-UA"/>
        </w:rPr>
        <w:t>визнач</w:t>
      </w:r>
      <w:r w:rsidR="00A44284" w:rsidRPr="00AF2E20">
        <w:rPr>
          <w:sz w:val="24"/>
          <w:szCs w:val="24"/>
          <w:lang w:val="uk-UA"/>
        </w:rPr>
        <w:t>ений</w:t>
      </w:r>
      <w:r w:rsidR="00C93847" w:rsidRPr="00AF2E20">
        <w:rPr>
          <w:sz w:val="24"/>
          <w:szCs w:val="24"/>
          <w:lang w:val="uk-UA"/>
        </w:rPr>
        <w:t xml:space="preserve"> Положенням про екзаменаційну комісію з атестації здобувачів вищої освіти у </w:t>
      </w:r>
      <w:proofErr w:type="spellStart"/>
      <w:r w:rsidR="00C93847" w:rsidRPr="00AF2E20">
        <w:rPr>
          <w:sz w:val="24"/>
          <w:szCs w:val="24"/>
          <w:lang w:val="uk-UA"/>
        </w:rPr>
        <w:t>ДВНЗ</w:t>
      </w:r>
      <w:proofErr w:type="spellEnd"/>
      <w:r w:rsidR="00C93847" w:rsidRPr="00AF2E20">
        <w:rPr>
          <w:sz w:val="24"/>
          <w:szCs w:val="24"/>
          <w:lang w:val="uk-UA"/>
        </w:rPr>
        <w:t xml:space="preserve"> «Київський національний економічний університет імені Вадима Гетьмана». </w:t>
      </w:r>
    </w:p>
    <w:p w14:paraId="28970015" w14:textId="77777777" w:rsidR="004060A3" w:rsidRPr="00AF2E20" w:rsidRDefault="004060A3" w:rsidP="0038369C">
      <w:pPr>
        <w:suppressAutoHyphens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Виконання та захист </w:t>
      </w:r>
      <w:proofErr w:type="spellStart"/>
      <w:r w:rsidR="00021955" w:rsidRPr="00AF2E20">
        <w:rPr>
          <w:sz w:val="24"/>
          <w:szCs w:val="24"/>
          <w:lang w:val="uk-UA"/>
        </w:rPr>
        <w:t>КБР</w:t>
      </w:r>
      <w:proofErr w:type="spellEnd"/>
      <w:r w:rsidRPr="00AF2E20">
        <w:rPr>
          <w:sz w:val="24"/>
          <w:szCs w:val="24"/>
          <w:lang w:val="uk-UA"/>
        </w:rPr>
        <w:t xml:space="preserve"> здійснюється здобувачами вищої освіти державною мовою, за винятком здобувачів вищої освіти (у тому числі – громадян України), що проходили навчання в Університеті з повним викладанням навчальних дисциплін іноземними мовами, порядок проходження атестації яких регламентується окремими нормативними документами.</w:t>
      </w:r>
    </w:p>
    <w:p w14:paraId="43EAE000" w14:textId="77777777" w:rsidR="008D1B44" w:rsidRPr="00AF2E20" w:rsidRDefault="008D1B44" w:rsidP="0038369C">
      <w:pPr>
        <w:suppressAutoHyphens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Відповідальн</w:t>
      </w:r>
      <w:r w:rsidR="00A44284" w:rsidRPr="00AF2E20">
        <w:rPr>
          <w:sz w:val="24"/>
          <w:szCs w:val="24"/>
          <w:lang w:val="uk-UA"/>
        </w:rPr>
        <w:t>ими за актуальність і</w:t>
      </w:r>
      <w:r w:rsidRPr="00AF2E20">
        <w:rPr>
          <w:sz w:val="24"/>
          <w:szCs w:val="24"/>
          <w:lang w:val="uk-UA"/>
        </w:rPr>
        <w:t xml:space="preserve"> відповідність тематики кваліфікаційної роботи профілю спеціальності та спеціалізації підготовки фахівця, а також за керівництво та організацію її виконання</w:t>
      </w:r>
      <w:r w:rsidR="00A44284" w:rsidRPr="00AF2E20">
        <w:rPr>
          <w:sz w:val="24"/>
          <w:szCs w:val="24"/>
          <w:lang w:val="uk-UA"/>
        </w:rPr>
        <w:t>,</w:t>
      </w:r>
      <w:r w:rsidRPr="00AF2E20">
        <w:rPr>
          <w:sz w:val="24"/>
          <w:szCs w:val="24"/>
          <w:lang w:val="uk-UA"/>
        </w:rPr>
        <w:t xml:space="preserve"> </w:t>
      </w:r>
      <w:r w:rsidR="00A44284" w:rsidRPr="00AF2E20">
        <w:rPr>
          <w:sz w:val="24"/>
          <w:szCs w:val="24"/>
          <w:lang w:val="uk-UA"/>
        </w:rPr>
        <w:t>є</w:t>
      </w:r>
      <w:r w:rsidRPr="00AF2E20">
        <w:rPr>
          <w:sz w:val="24"/>
          <w:szCs w:val="24"/>
          <w:lang w:val="uk-UA"/>
        </w:rPr>
        <w:t xml:space="preserve"> науковий керівник квалі</w:t>
      </w:r>
      <w:r w:rsidR="005B450E" w:rsidRPr="00AF2E20">
        <w:rPr>
          <w:sz w:val="24"/>
          <w:szCs w:val="24"/>
          <w:lang w:val="uk-UA"/>
        </w:rPr>
        <w:t>фікаційної роботи, керівник прое</w:t>
      </w:r>
      <w:r w:rsidRPr="00AF2E20">
        <w:rPr>
          <w:sz w:val="24"/>
          <w:szCs w:val="24"/>
          <w:lang w:val="uk-UA"/>
        </w:rPr>
        <w:t>ктної групи (гарант) освітньої програми та завідувач випускової кафедри.</w:t>
      </w:r>
    </w:p>
    <w:p w14:paraId="24A02696" w14:textId="77777777" w:rsidR="007A75FE" w:rsidRPr="00AF2E20" w:rsidRDefault="007A75FE" w:rsidP="0038369C">
      <w:pPr>
        <w:suppressAutoHyphens/>
        <w:spacing w:line="276" w:lineRule="auto"/>
        <w:ind w:firstLine="567"/>
        <w:jc w:val="both"/>
        <w:rPr>
          <w:sz w:val="24"/>
          <w:szCs w:val="24"/>
          <w:lang w:val="uk-UA"/>
        </w:rPr>
      </w:pPr>
    </w:p>
    <w:p w14:paraId="2EF50004" w14:textId="77777777" w:rsidR="007C2382" w:rsidRPr="00AF2E20" w:rsidRDefault="007C2382" w:rsidP="00B467B0">
      <w:pPr>
        <w:suppressAutoHyphens/>
        <w:ind w:firstLine="567"/>
        <w:jc w:val="both"/>
        <w:rPr>
          <w:sz w:val="24"/>
          <w:szCs w:val="24"/>
          <w:lang w:val="uk-UA"/>
        </w:rPr>
      </w:pPr>
    </w:p>
    <w:p w14:paraId="080E63C9" w14:textId="143B6585" w:rsidR="007C2382" w:rsidRPr="00AF2E20" w:rsidRDefault="007C2382" w:rsidP="0038369C">
      <w:pPr>
        <w:pStyle w:val="2"/>
        <w:spacing w:line="276" w:lineRule="auto"/>
        <w:jc w:val="center"/>
        <w:rPr>
          <w:rFonts w:ascii="Times New Roman" w:hAnsi="Times New Roman"/>
          <w:i w:val="0"/>
          <w:iCs/>
          <w:sz w:val="24"/>
          <w:szCs w:val="24"/>
          <w:lang w:val="uk-UA"/>
        </w:rPr>
      </w:pPr>
      <w:r w:rsidRPr="00AF2E20">
        <w:rPr>
          <w:rFonts w:ascii="Times New Roman" w:hAnsi="Times New Roman"/>
          <w:i w:val="0"/>
          <w:iCs/>
          <w:sz w:val="24"/>
          <w:szCs w:val="24"/>
          <w:lang w:val="uk-UA"/>
        </w:rPr>
        <w:t xml:space="preserve">1. </w:t>
      </w:r>
      <w:r w:rsidR="00257E39" w:rsidRPr="00AF2E20">
        <w:rPr>
          <w:rFonts w:ascii="Times New Roman" w:hAnsi="Times New Roman"/>
          <w:i w:val="0"/>
          <w:iCs/>
          <w:sz w:val="24"/>
          <w:szCs w:val="24"/>
          <w:lang w:val="uk-UA"/>
        </w:rPr>
        <w:t xml:space="preserve">КВАЛІФІКАЦІЙНА </w:t>
      </w:r>
      <w:r w:rsidRPr="00AF2E20">
        <w:rPr>
          <w:rFonts w:ascii="Times New Roman" w:hAnsi="Times New Roman"/>
          <w:i w:val="0"/>
          <w:iCs/>
          <w:sz w:val="24"/>
          <w:szCs w:val="24"/>
          <w:lang w:val="uk-UA"/>
        </w:rPr>
        <w:t>БАКАЛАВРСЬКА РОБОТА, ЇЇ МЕТА І ЗАВДАННЯ</w:t>
      </w:r>
    </w:p>
    <w:p w14:paraId="2B16D0B1" w14:textId="77777777" w:rsidR="003701FC" w:rsidRPr="00AF2E20" w:rsidRDefault="007A75FE" w:rsidP="0038369C">
      <w:pPr>
        <w:tabs>
          <w:tab w:val="left" w:pos="851"/>
        </w:tabs>
        <w:suppressAutoHyphens/>
        <w:spacing w:after="240" w:line="276" w:lineRule="auto"/>
        <w:jc w:val="both"/>
        <w:rPr>
          <w:b/>
          <w:bCs/>
          <w:sz w:val="24"/>
          <w:szCs w:val="24"/>
          <w:lang w:val="uk-UA"/>
        </w:rPr>
      </w:pPr>
      <w:r w:rsidRPr="00AF2E20">
        <w:rPr>
          <w:b/>
          <w:bCs/>
          <w:sz w:val="24"/>
          <w:szCs w:val="24"/>
          <w:lang w:val="uk-UA"/>
        </w:rPr>
        <w:t>Б</w:t>
      </w:r>
      <w:r w:rsidR="003701FC" w:rsidRPr="00AF2E20">
        <w:rPr>
          <w:b/>
          <w:bCs/>
          <w:sz w:val="24"/>
          <w:szCs w:val="24"/>
          <w:lang w:val="uk-UA"/>
        </w:rPr>
        <w:t>азов</w:t>
      </w:r>
      <w:r w:rsidRPr="00AF2E20">
        <w:rPr>
          <w:b/>
          <w:bCs/>
          <w:sz w:val="24"/>
          <w:szCs w:val="24"/>
          <w:lang w:val="uk-UA"/>
        </w:rPr>
        <w:t>і</w:t>
      </w:r>
      <w:r w:rsidR="003701FC" w:rsidRPr="00AF2E20">
        <w:rPr>
          <w:b/>
          <w:bCs/>
          <w:sz w:val="24"/>
          <w:szCs w:val="24"/>
          <w:lang w:val="uk-UA"/>
        </w:rPr>
        <w:t xml:space="preserve"> компетентност</w:t>
      </w:r>
      <w:r w:rsidRPr="00AF2E20">
        <w:rPr>
          <w:b/>
          <w:bCs/>
          <w:sz w:val="24"/>
          <w:szCs w:val="24"/>
          <w:lang w:val="uk-UA"/>
        </w:rPr>
        <w:t>і</w:t>
      </w:r>
      <w:r w:rsidR="003701FC" w:rsidRPr="00AF2E20">
        <w:rPr>
          <w:b/>
          <w:bCs/>
          <w:sz w:val="24"/>
          <w:szCs w:val="24"/>
          <w:lang w:val="uk-UA"/>
        </w:rPr>
        <w:t xml:space="preserve"> кваліфікаційної бакалаврської роб</w:t>
      </w:r>
      <w:r w:rsidRPr="00AF2E20">
        <w:rPr>
          <w:b/>
          <w:bCs/>
          <w:sz w:val="24"/>
          <w:szCs w:val="24"/>
          <w:lang w:val="uk-UA"/>
        </w:rPr>
        <w:t>о</w:t>
      </w:r>
      <w:r w:rsidR="003701FC" w:rsidRPr="00AF2E20">
        <w:rPr>
          <w:b/>
          <w:bCs/>
          <w:sz w:val="24"/>
          <w:szCs w:val="24"/>
          <w:lang w:val="uk-UA"/>
        </w:rPr>
        <w:t>т</w:t>
      </w:r>
      <w:r w:rsidRPr="00AF2E20">
        <w:rPr>
          <w:b/>
          <w:bCs/>
          <w:sz w:val="24"/>
          <w:szCs w:val="24"/>
          <w:lang w:val="uk-UA"/>
        </w:rPr>
        <w:t>и</w:t>
      </w:r>
    </w:p>
    <w:p w14:paraId="2550D265" w14:textId="77777777" w:rsidR="007A75FE" w:rsidRPr="00AF2E20" w:rsidRDefault="007A75FE" w:rsidP="0038369C">
      <w:pPr>
        <w:pStyle w:val="af5"/>
        <w:numPr>
          <w:ilvl w:val="0"/>
          <w:numId w:val="24"/>
        </w:numPr>
        <w:tabs>
          <w:tab w:val="left" w:pos="851"/>
        </w:tabs>
        <w:suppressAutoHyphens/>
        <w:spacing w:after="240" w:line="276" w:lineRule="auto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Здатність до комплексного аналізу явищ і застосування набутих знань у професійній сфері</w:t>
      </w:r>
    </w:p>
    <w:p w14:paraId="28A43A18" w14:textId="77777777" w:rsidR="007A75FE" w:rsidRPr="00AF2E20" w:rsidRDefault="007A75FE" w:rsidP="0038369C">
      <w:pPr>
        <w:pStyle w:val="af5"/>
        <w:numPr>
          <w:ilvl w:val="0"/>
          <w:numId w:val="24"/>
        </w:numPr>
        <w:tabs>
          <w:tab w:val="left" w:pos="851"/>
        </w:tabs>
        <w:suppressAutoHyphens/>
        <w:spacing w:after="240" w:line="276" w:lineRule="auto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lastRenderedPageBreak/>
        <w:t>Знання теоретичного змісту предметної області та здатність пояснювати процеси і явища на основі теоретичних моделей, аналізувати і змістовно інтерпретувати отримані результати</w:t>
      </w:r>
    </w:p>
    <w:p w14:paraId="3F55768C" w14:textId="5F8BFD38" w:rsidR="007A75FE" w:rsidRPr="00AF2E20" w:rsidRDefault="007A75FE" w:rsidP="0038369C">
      <w:pPr>
        <w:pStyle w:val="af5"/>
        <w:numPr>
          <w:ilvl w:val="0"/>
          <w:numId w:val="24"/>
        </w:numPr>
        <w:tabs>
          <w:tab w:val="left" w:pos="851"/>
        </w:tabs>
        <w:suppressAutoHyphens/>
        <w:spacing w:after="240" w:line="276" w:lineRule="auto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Здатність систематизувати проблемні ситуації, виявляти проблеми і </w:t>
      </w:r>
      <w:proofErr w:type="spellStart"/>
      <w:r w:rsidRPr="00AF2E20">
        <w:rPr>
          <w:sz w:val="24"/>
          <w:szCs w:val="24"/>
          <w:lang w:val="uk-UA"/>
        </w:rPr>
        <w:t>ранжувати</w:t>
      </w:r>
      <w:proofErr w:type="spellEnd"/>
      <w:r w:rsidRPr="00AF2E20">
        <w:rPr>
          <w:sz w:val="24"/>
          <w:szCs w:val="24"/>
          <w:lang w:val="uk-UA"/>
        </w:rPr>
        <w:t xml:space="preserve"> їх</w:t>
      </w:r>
    </w:p>
    <w:p w14:paraId="4CB1ABCE" w14:textId="77777777" w:rsidR="007A75FE" w:rsidRPr="00AF2E20" w:rsidRDefault="007A75FE" w:rsidP="0038369C">
      <w:pPr>
        <w:pStyle w:val="af5"/>
        <w:numPr>
          <w:ilvl w:val="0"/>
          <w:numId w:val="24"/>
        </w:numPr>
        <w:tabs>
          <w:tab w:val="left" w:pos="851"/>
        </w:tabs>
        <w:suppressAutoHyphens/>
        <w:spacing w:after="240" w:line="276" w:lineRule="auto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Здатність використовувати наявні теорії, концепції, ідеї в контексті досліджуваної проблеми, аналізувати історичну ретроспективу сучасного стану теорії та практики</w:t>
      </w:r>
    </w:p>
    <w:p w14:paraId="5718DA99" w14:textId="77777777" w:rsidR="007A75FE" w:rsidRPr="00AF2E20" w:rsidRDefault="007A75FE" w:rsidP="0038369C">
      <w:pPr>
        <w:pStyle w:val="af5"/>
        <w:numPr>
          <w:ilvl w:val="0"/>
          <w:numId w:val="24"/>
        </w:numPr>
        <w:tabs>
          <w:tab w:val="left" w:pos="851"/>
        </w:tabs>
        <w:suppressAutoHyphens/>
        <w:spacing w:after="240" w:line="276" w:lineRule="auto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Здатність до пошуку, оброблення та аналізу інформації з різних джерел</w:t>
      </w:r>
    </w:p>
    <w:p w14:paraId="6F86F479" w14:textId="77777777" w:rsidR="007A75FE" w:rsidRPr="00AF2E20" w:rsidRDefault="007A75FE" w:rsidP="0038369C">
      <w:pPr>
        <w:pStyle w:val="af5"/>
        <w:numPr>
          <w:ilvl w:val="0"/>
          <w:numId w:val="24"/>
        </w:numPr>
        <w:tabs>
          <w:tab w:val="left" w:pos="851"/>
        </w:tabs>
        <w:suppressAutoHyphens/>
        <w:spacing w:after="240" w:line="276" w:lineRule="auto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Здатність </w:t>
      </w:r>
      <w:proofErr w:type="spellStart"/>
      <w:r w:rsidRPr="00AF2E20">
        <w:rPr>
          <w:sz w:val="24"/>
          <w:szCs w:val="24"/>
          <w:lang w:val="uk-UA"/>
        </w:rPr>
        <w:t>коректно</w:t>
      </w:r>
      <w:proofErr w:type="spellEnd"/>
      <w:r w:rsidRPr="00AF2E20">
        <w:rPr>
          <w:sz w:val="24"/>
          <w:szCs w:val="24"/>
          <w:lang w:val="uk-UA"/>
        </w:rPr>
        <w:t xml:space="preserve"> застосовувати методи, дослідницькі прийоми та аналітичний інструментарій для вирішення поставлених завдань</w:t>
      </w:r>
    </w:p>
    <w:p w14:paraId="275DBE72" w14:textId="43693BCC" w:rsidR="007A75FE" w:rsidRPr="00AF2E20" w:rsidRDefault="007A75FE" w:rsidP="0038369C">
      <w:pPr>
        <w:pStyle w:val="af5"/>
        <w:numPr>
          <w:ilvl w:val="0"/>
          <w:numId w:val="24"/>
        </w:numPr>
        <w:tabs>
          <w:tab w:val="left" w:pos="851"/>
        </w:tabs>
        <w:suppressAutoHyphens/>
        <w:spacing w:after="240" w:line="276" w:lineRule="auto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Здатність виявляти та розпізнавати можливості використання типових способів розв’язання проблем, досліджувати кращі практики вирішення аналогічних проблем, оцінювати переваги й ризики альтернативних варіантів та робити обґрунтований вибір</w:t>
      </w:r>
    </w:p>
    <w:p w14:paraId="525FD1E3" w14:textId="77777777" w:rsidR="007A75FE" w:rsidRPr="00AF2E20" w:rsidRDefault="007A75FE" w:rsidP="0038369C">
      <w:pPr>
        <w:pStyle w:val="af5"/>
        <w:numPr>
          <w:ilvl w:val="0"/>
          <w:numId w:val="24"/>
        </w:numPr>
        <w:tabs>
          <w:tab w:val="left" w:pos="851"/>
        </w:tabs>
        <w:suppressAutoHyphens/>
        <w:spacing w:after="240" w:line="276" w:lineRule="auto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Здатність розуміти й оцінювати цінність ідей щодо досягнення покладених цілей та планувати мобілізацію ресурсів</w:t>
      </w:r>
    </w:p>
    <w:p w14:paraId="4103CD54" w14:textId="77777777" w:rsidR="007A75FE" w:rsidRPr="00AF2E20" w:rsidRDefault="007A75FE" w:rsidP="0038369C">
      <w:pPr>
        <w:pStyle w:val="af5"/>
        <w:numPr>
          <w:ilvl w:val="0"/>
          <w:numId w:val="24"/>
        </w:numPr>
        <w:tabs>
          <w:tab w:val="left" w:pos="851"/>
        </w:tabs>
        <w:suppressAutoHyphens/>
        <w:spacing w:after="240" w:line="276" w:lineRule="auto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Навички використання уніфікованих інформаційних та комунікаційних технологій</w:t>
      </w:r>
    </w:p>
    <w:p w14:paraId="49E8DD84" w14:textId="77777777" w:rsidR="007A75FE" w:rsidRPr="00AF2E20" w:rsidRDefault="007A75FE" w:rsidP="0038369C">
      <w:pPr>
        <w:pStyle w:val="af5"/>
        <w:numPr>
          <w:ilvl w:val="0"/>
          <w:numId w:val="24"/>
        </w:numPr>
        <w:tabs>
          <w:tab w:val="left" w:pos="851"/>
        </w:tabs>
        <w:suppressAutoHyphens/>
        <w:spacing w:line="276" w:lineRule="auto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Здатність спілкуватися державною та іноземною мовами, використовувати методи презентації результатів</w:t>
      </w:r>
    </w:p>
    <w:p w14:paraId="0586EE2B" w14:textId="77777777" w:rsidR="00B34176" w:rsidRPr="00AF2E20" w:rsidRDefault="00B34176" w:rsidP="0038369C">
      <w:pPr>
        <w:suppressAutoHyphens/>
        <w:spacing w:line="276" w:lineRule="auto"/>
        <w:jc w:val="both"/>
        <w:rPr>
          <w:sz w:val="24"/>
          <w:szCs w:val="24"/>
          <w:lang w:val="uk-UA"/>
        </w:rPr>
      </w:pPr>
    </w:p>
    <w:p w14:paraId="246B999A" w14:textId="3727CC30" w:rsidR="00A13DEB" w:rsidRPr="00AF2E20" w:rsidRDefault="00A13DEB" w:rsidP="0038369C">
      <w:pPr>
        <w:suppressAutoHyphens/>
        <w:spacing w:line="276" w:lineRule="auto"/>
        <w:ind w:firstLine="360"/>
        <w:jc w:val="both"/>
        <w:rPr>
          <w:sz w:val="24"/>
          <w:szCs w:val="24"/>
          <w:lang w:val="uk-UA"/>
        </w:rPr>
      </w:pPr>
      <w:r w:rsidRPr="00AF2E20">
        <w:rPr>
          <w:b/>
          <w:sz w:val="24"/>
          <w:szCs w:val="24"/>
          <w:lang w:val="uk-UA"/>
        </w:rPr>
        <w:t xml:space="preserve">Кваліфікаційна бакалаврська робота </w:t>
      </w:r>
      <w:r w:rsidR="00AB4DD2" w:rsidRPr="00AF2E20">
        <w:rPr>
          <w:b/>
          <w:sz w:val="24"/>
          <w:szCs w:val="24"/>
          <w:lang w:val="uk-UA"/>
        </w:rPr>
        <w:t>(</w:t>
      </w:r>
      <w:proofErr w:type="spellStart"/>
      <w:r w:rsidR="00AB4DD2" w:rsidRPr="00AF2E20">
        <w:rPr>
          <w:b/>
          <w:sz w:val="24"/>
          <w:szCs w:val="24"/>
          <w:lang w:val="uk-UA"/>
        </w:rPr>
        <w:t>КБР</w:t>
      </w:r>
      <w:proofErr w:type="spellEnd"/>
      <w:r w:rsidR="00AB4DD2" w:rsidRPr="00AF2E20">
        <w:rPr>
          <w:b/>
          <w:sz w:val="24"/>
          <w:szCs w:val="24"/>
          <w:lang w:val="uk-UA"/>
        </w:rPr>
        <w:t xml:space="preserve">) </w:t>
      </w:r>
      <w:r w:rsidRPr="00AF2E20">
        <w:rPr>
          <w:sz w:val="24"/>
          <w:szCs w:val="24"/>
          <w:lang w:val="uk-UA"/>
        </w:rPr>
        <w:t xml:space="preserve">містить розробку теоретичних питань та/або вирішення завдань прикладного характеру, фрагменти теоретичного або експериментального дослідження, синтезує підсумок теоретичної та практичної підготовки в рамках </w:t>
      </w:r>
      <w:r w:rsidR="00AC7660" w:rsidRPr="00AF2E20">
        <w:rPr>
          <w:sz w:val="24"/>
          <w:szCs w:val="24"/>
          <w:lang w:val="uk-UA"/>
        </w:rPr>
        <w:t>обов’язкового</w:t>
      </w:r>
      <w:r w:rsidRPr="00AF2E20">
        <w:rPr>
          <w:sz w:val="24"/>
          <w:szCs w:val="24"/>
          <w:lang w:val="uk-UA"/>
        </w:rPr>
        <w:t xml:space="preserve"> й варіативного складників певної освітньо-професійної програми підготовки здобувачів першого (бакалаврського) рівня вищої освіти і є формою контролю набутих здобувачем під час навчання інтегрованих знань, умінь та навичок, які необхідні для виконання професійних обов’язків, передбачених відповідним стандартом вищої освіти. </w:t>
      </w:r>
    </w:p>
    <w:p w14:paraId="4EF06257" w14:textId="77777777" w:rsidR="007C2382" w:rsidRPr="00AF2E20" w:rsidRDefault="007C2382" w:rsidP="0038369C">
      <w:pPr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AF2E20">
        <w:rPr>
          <w:b/>
          <w:i/>
          <w:sz w:val="24"/>
          <w:szCs w:val="24"/>
          <w:lang w:val="uk-UA"/>
        </w:rPr>
        <w:t>Основними завданнями</w:t>
      </w:r>
      <w:r w:rsidRPr="00AF2E20">
        <w:rPr>
          <w:sz w:val="24"/>
          <w:szCs w:val="24"/>
          <w:lang w:val="uk-UA"/>
        </w:rPr>
        <w:t xml:space="preserve"> </w:t>
      </w:r>
      <w:proofErr w:type="spellStart"/>
      <w:r w:rsidR="00270B87" w:rsidRPr="00AF2E20">
        <w:rPr>
          <w:b/>
          <w:i/>
          <w:sz w:val="24"/>
          <w:szCs w:val="24"/>
          <w:lang w:val="uk-UA"/>
        </w:rPr>
        <w:t>К</w:t>
      </w:r>
      <w:r w:rsidRPr="00AF2E20">
        <w:rPr>
          <w:b/>
          <w:i/>
          <w:sz w:val="24"/>
          <w:szCs w:val="24"/>
          <w:lang w:val="uk-UA"/>
        </w:rPr>
        <w:t>БР</w:t>
      </w:r>
      <w:proofErr w:type="spellEnd"/>
      <w:r w:rsidRPr="00AF2E20">
        <w:rPr>
          <w:sz w:val="24"/>
          <w:szCs w:val="24"/>
          <w:lang w:val="uk-UA"/>
        </w:rPr>
        <w:t xml:space="preserve"> є:</w:t>
      </w:r>
    </w:p>
    <w:p w14:paraId="76F982B0" w14:textId="77777777" w:rsidR="007C2382" w:rsidRPr="00AF2E20" w:rsidRDefault="007C2382" w:rsidP="0038369C">
      <w:pPr>
        <w:numPr>
          <w:ilvl w:val="0"/>
          <w:numId w:val="25"/>
        </w:numPr>
        <w:tabs>
          <w:tab w:val="num" w:pos="1616"/>
        </w:tabs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вивчення (або поглиблення) та узагальнення теоретико-методологічних засад з обраного напряму дослідження;</w:t>
      </w:r>
    </w:p>
    <w:p w14:paraId="5D178708" w14:textId="77777777" w:rsidR="007C2382" w:rsidRPr="00AF2E20" w:rsidRDefault="007C2382" w:rsidP="0038369C">
      <w:pPr>
        <w:numPr>
          <w:ilvl w:val="0"/>
          <w:numId w:val="25"/>
        </w:numPr>
        <w:tabs>
          <w:tab w:val="num" w:pos="1616"/>
        </w:tabs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проведення всебічної діагностики ситуації із застосуванням сучасного інструментарію;</w:t>
      </w:r>
    </w:p>
    <w:p w14:paraId="6AA429BA" w14:textId="77777777" w:rsidR="007C2382" w:rsidRPr="00AF2E20" w:rsidRDefault="007C2382" w:rsidP="0038369C">
      <w:pPr>
        <w:numPr>
          <w:ilvl w:val="0"/>
          <w:numId w:val="25"/>
        </w:numPr>
        <w:tabs>
          <w:tab w:val="num" w:pos="1616"/>
        </w:tabs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розробка та оцінка альтернативних підходів до вирішення визначених проблем;</w:t>
      </w:r>
    </w:p>
    <w:p w14:paraId="36E1AD05" w14:textId="77777777" w:rsidR="007C2382" w:rsidRPr="00AF2E20" w:rsidRDefault="007C2382" w:rsidP="0038369C">
      <w:pPr>
        <w:numPr>
          <w:ilvl w:val="0"/>
          <w:numId w:val="25"/>
        </w:numPr>
        <w:tabs>
          <w:tab w:val="num" w:pos="1616"/>
        </w:tabs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обґрунтування запропонованих рішень з використанням ситуаційного аналізу;</w:t>
      </w:r>
    </w:p>
    <w:p w14:paraId="0AB77A9A" w14:textId="77777777" w:rsidR="007C2382" w:rsidRPr="00AF2E20" w:rsidRDefault="007C2382" w:rsidP="0038369C">
      <w:pPr>
        <w:numPr>
          <w:ilvl w:val="0"/>
          <w:numId w:val="25"/>
        </w:numPr>
        <w:tabs>
          <w:tab w:val="num" w:pos="1616"/>
        </w:tabs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підготовка доповіді та наочних матеріалів, що передають основний зміст роботи та пропозиції автора, з подальшим їх публічним захистом.</w:t>
      </w:r>
    </w:p>
    <w:p w14:paraId="3BE71AFF" w14:textId="77777777" w:rsidR="00E56852" w:rsidRPr="00AF2E20" w:rsidRDefault="00E56852" w:rsidP="0038369C">
      <w:pPr>
        <w:spacing w:line="276" w:lineRule="auto"/>
        <w:ind w:left="1287"/>
        <w:jc w:val="both"/>
        <w:rPr>
          <w:sz w:val="24"/>
          <w:szCs w:val="24"/>
          <w:lang w:val="uk-UA"/>
        </w:rPr>
      </w:pPr>
    </w:p>
    <w:p w14:paraId="2C037331" w14:textId="77777777" w:rsidR="00B34176" w:rsidRPr="00AF2E20" w:rsidRDefault="00B34176" w:rsidP="0038369C">
      <w:pPr>
        <w:suppressAutoHyphens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Кваліфікаційна бакалаврська робота денної форми навчання виконується у восьмому семестрі, заочної форми навчання – у дев’ятому семестрі. Обсяг часу</w:t>
      </w:r>
      <w:r w:rsidR="006813FB" w:rsidRPr="00AF2E20">
        <w:rPr>
          <w:sz w:val="24"/>
          <w:szCs w:val="24"/>
          <w:lang w:val="uk-UA"/>
        </w:rPr>
        <w:t xml:space="preserve"> для</w:t>
      </w:r>
      <w:r w:rsidRPr="00AF2E20">
        <w:rPr>
          <w:sz w:val="24"/>
          <w:szCs w:val="24"/>
          <w:lang w:val="uk-UA"/>
        </w:rPr>
        <w:t xml:space="preserve"> її виконання визнач</w:t>
      </w:r>
      <w:r w:rsidR="006813FB" w:rsidRPr="00AF2E20">
        <w:rPr>
          <w:sz w:val="24"/>
          <w:szCs w:val="24"/>
          <w:lang w:val="uk-UA"/>
        </w:rPr>
        <w:t>ено</w:t>
      </w:r>
      <w:r w:rsidRPr="00AF2E20">
        <w:rPr>
          <w:sz w:val="24"/>
          <w:szCs w:val="24"/>
          <w:lang w:val="uk-UA"/>
        </w:rPr>
        <w:t xml:space="preserve"> відповідною освітньо-професійною програмою підготовки та відповідним навчальним планом.</w:t>
      </w:r>
    </w:p>
    <w:p w14:paraId="1B66EE61" w14:textId="0CD1276E" w:rsidR="00BF7D2A" w:rsidRPr="00AF2E20" w:rsidRDefault="00BF7D2A" w:rsidP="0038369C">
      <w:pPr>
        <w:suppressAutoHyphens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 На підставі результатів захисту кваліфікаційної бакалаврської роботи на засіданні </w:t>
      </w:r>
      <w:proofErr w:type="spellStart"/>
      <w:r w:rsidRPr="00AF2E20">
        <w:rPr>
          <w:sz w:val="24"/>
          <w:szCs w:val="24"/>
          <w:lang w:val="uk-UA"/>
        </w:rPr>
        <w:t>ЕК</w:t>
      </w:r>
      <w:proofErr w:type="spellEnd"/>
      <w:r w:rsidRPr="00AF2E20">
        <w:rPr>
          <w:sz w:val="24"/>
          <w:szCs w:val="24"/>
          <w:lang w:val="uk-UA"/>
        </w:rPr>
        <w:t xml:space="preserve"> здобувачу присвоюється кваліфікація «бакалавр</w:t>
      </w:r>
      <w:r w:rsidR="00FB2C78" w:rsidRPr="00AF2E20">
        <w:rPr>
          <w:sz w:val="24"/>
          <w:szCs w:val="24"/>
          <w:lang w:val="uk-UA"/>
        </w:rPr>
        <w:t xml:space="preserve"> </w:t>
      </w:r>
      <w:r w:rsidR="009D52C1" w:rsidRPr="00AF2E20">
        <w:rPr>
          <w:sz w:val="24"/>
          <w:szCs w:val="24"/>
          <w:lang w:val="uk-UA"/>
        </w:rPr>
        <w:t>міжнародних економічних відносин</w:t>
      </w:r>
      <w:r w:rsidRPr="00AF2E20">
        <w:rPr>
          <w:sz w:val="24"/>
          <w:szCs w:val="24"/>
          <w:lang w:val="uk-UA"/>
        </w:rPr>
        <w:t>»</w:t>
      </w:r>
      <w:r w:rsidR="009D52C1" w:rsidRPr="00AF2E20">
        <w:rPr>
          <w:sz w:val="24"/>
          <w:szCs w:val="24"/>
          <w:lang w:val="uk-UA"/>
        </w:rPr>
        <w:t xml:space="preserve"> та «бакалавр </w:t>
      </w:r>
      <w:r w:rsidR="000E59E8" w:rsidRPr="00AF2E20">
        <w:rPr>
          <w:sz w:val="24"/>
          <w:szCs w:val="24"/>
          <w:lang w:val="uk-UA"/>
        </w:rPr>
        <w:t>підприємництва, торгівлі та біржов</w:t>
      </w:r>
      <w:r w:rsidR="00C65087" w:rsidRPr="00AF2E20">
        <w:rPr>
          <w:sz w:val="24"/>
          <w:szCs w:val="24"/>
          <w:lang w:val="uk-UA"/>
        </w:rPr>
        <w:t>ої діяльності</w:t>
      </w:r>
      <w:r w:rsidR="009D52C1" w:rsidRPr="00AF2E20">
        <w:rPr>
          <w:sz w:val="24"/>
          <w:szCs w:val="24"/>
          <w:lang w:val="uk-UA"/>
        </w:rPr>
        <w:t>».</w:t>
      </w:r>
    </w:p>
    <w:p w14:paraId="56D3AEF7" w14:textId="77777777" w:rsidR="008D1B44" w:rsidRPr="00AF2E20" w:rsidRDefault="007C2382" w:rsidP="0038369C">
      <w:pPr>
        <w:pStyle w:val="10"/>
        <w:suppressAutoHyphens/>
        <w:spacing w:line="276" w:lineRule="auto"/>
        <w:jc w:val="center"/>
        <w:rPr>
          <w:rFonts w:ascii="Times New Roman" w:hAnsi="Times New Roman"/>
          <w:color w:val="auto"/>
          <w:sz w:val="24"/>
          <w:szCs w:val="24"/>
          <w:lang w:val="uk-UA"/>
        </w:rPr>
      </w:pPr>
      <w:bookmarkStart w:id="0" w:name="_Toc22725375"/>
      <w:r w:rsidRPr="00AF2E20">
        <w:rPr>
          <w:rFonts w:ascii="Times New Roman" w:hAnsi="Times New Roman"/>
          <w:color w:val="auto"/>
          <w:sz w:val="24"/>
          <w:szCs w:val="24"/>
          <w:lang w:val="uk-UA"/>
        </w:rPr>
        <w:lastRenderedPageBreak/>
        <w:t>2.</w:t>
      </w:r>
      <w:r w:rsidR="00FC4360" w:rsidRPr="00AF2E20">
        <w:rPr>
          <w:rFonts w:ascii="Times New Roman" w:hAnsi="Times New Roman"/>
          <w:color w:val="auto"/>
          <w:sz w:val="24"/>
          <w:szCs w:val="24"/>
          <w:lang w:val="uk-UA"/>
        </w:rPr>
        <w:t xml:space="preserve"> </w:t>
      </w:r>
      <w:r w:rsidR="00D2647C" w:rsidRPr="00AF2E20">
        <w:rPr>
          <w:rFonts w:ascii="Times New Roman" w:hAnsi="Times New Roman"/>
          <w:color w:val="auto"/>
          <w:sz w:val="24"/>
          <w:szCs w:val="24"/>
          <w:lang w:val="uk-UA"/>
        </w:rPr>
        <w:t>ОРГАНІЗАЦІЯ ВИКОНАННЯ КВАЛІФІКАЦІЙНОЇ РОБОТИ</w:t>
      </w:r>
      <w:bookmarkEnd w:id="0"/>
    </w:p>
    <w:p w14:paraId="11EC2E9F" w14:textId="77777777" w:rsidR="008D1B44" w:rsidRPr="00AF2E20" w:rsidRDefault="007C2382" w:rsidP="0038369C">
      <w:pPr>
        <w:pStyle w:val="2"/>
        <w:suppressAutoHyphens/>
        <w:spacing w:line="276" w:lineRule="auto"/>
        <w:ind w:firstLine="567"/>
        <w:rPr>
          <w:rFonts w:ascii="Times New Roman" w:hAnsi="Times New Roman"/>
          <w:i w:val="0"/>
          <w:sz w:val="24"/>
          <w:szCs w:val="24"/>
          <w:lang w:val="uk-UA"/>
        </w:rPr>
      </w:pPr>
      <w:bookmarkStart w:id="1" w:name="_Toc22043644"/>
      <w:bookmarkStart w:id="2" w:name="_Toc22725376"/>
      <w:r w:rsidRPr="00AF2E20">
        <w:rPr>
          <w:rFonts w:ascii="Times New Roman" w:hAnsi="Times New Roman"/>
          <w:i w:val="0"/>
          <w:sz w:val="24"/>
          <w:szCs w:val="24"/>
          <w:lang w:val="uk-UA"/>
        </w:rPr>
        <w:t>2</w:t>
      </w:r>
      <w:r w:rsidR="008D1B44" w:rsidRPr="00AF2E20">
        <w:rPr>
          <w:rFonts w:ascii="Times New Roman" w:hAnsi="Times New Roman"/>
          <w:i w:val="0"/>
          <w:sz w:val="24"/>
          <w:szCs w:val="24"/>
          <w:lang w:val="uk-UA"/>
        </w:rPr>
        <w:t>.1. Етапи виконання кваліфікаційної роботи</w:t>
      </w:r>
      <w:bookmarkEnd w:id="1"/>
      <w:bookmarkEnd w:id="2"/>
    </w:p>
    <w:p w14:paraId="2CC54B07" w14:textId="77777777" w:rsidR="00A34E29" w:rsidRPr="00AF2E20" w:rsidRDefault="008D1B44" w:rsidP="0038369C">
      <w:pPr>
        <w:numPr>
          <w:ilvl w:val="0"/>
          <w:numId w:val="16"/>
        </w:numPr>
        <w:tabs>
          <w:tab w:val="left" w:pos="851"/>
        </w:tabs>
        <w:suppressAutoHyphens/>
        <w:spacing w:line="276" w:lineRule="auto"/>
        <w:ind w:left="0"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перший –</w:t>
      </w:r>
      <w:r w:rsidR="00024AF2" w:rsidRPr="00AF2E20">
        <w:rPr>
          <w:sz w:val="24"/>
          <w:szCs w:val="24"/>
          <w:lang w:val="uk-UA"/>
        </w:rPr>
        <w:t xml:space="preserve"> </w:t>
      </w:r>
      <w:r w:rsidRPr="00AF2E20">
        <w:rPr>
          <w:i/>
          <w:sz w:val="24"/>
          <w:szCs w:val="24"/>
          <w:lang w:val="uk-UA"/>
        </w:rPr>
        <w:t xml:space="preserve">підготовчий – </w:t>
      </w:r>
      <w:r w:rsidRPr="00AF2E20">
        <w:rPr>
          <w:sz w:val="24"/>
          <w:szCs w:val="24"/>
          <w:lang w:val="uk-UA"/>
        </w:rPr>
        <w:t>вибір здобувачем напрям</w:t>
      </w:r>
      <w:r w:rsidR="00E62F24" w:rsidRPr="00AF2E20">
        <w:rPr>
          <w:sz w:val="24"/>
          <w:szCs w:val="24"/>
          <w:lang w:val="uk-UA"/>
        </w:rPr>
        <w:t>у</w:t>
      </w:r>
      <w:r w:rsidRPr="00AF2E20">
        <w:rPr>
          <w:sz w:val="24"/>
          <w:szCs w:val="24"/>
          <w:lang w:val="uk-UA"/>
        </w:rPr>
        <w:t xml:space="preserve"> (тем</w:t>
      </w:r>
      <w:r w:rsidR="00E62F24" w:rsidRPr="00AF2E20">
        <w:rPr>
          <w:sz w:val="24"/>
          <w:szCs w:val="24"/>
          <w:lang w:val="uk-UA"/>
        </w:rPr>
        <w:t>атик</w:t>
      </w:r>
      <w:r w:rsidRPr="00AF2E20">
        <w:rPr>
          <w:sz w:val="24"/>
          <w:szCs w:val="24"/>
          <w:lang w:val="uk-UA"/>
        </w:rPr>
        <w:t>и) дослідження, призначення завідувачем випускової к</w:t>
      </w:r>
      <w:r w:rsidR="001E6C8A" w:rsidRPr="00AF2E20">
        <w:rPr>
          <w:sz w:val="24"/>
          <w:szCs w:val="24"/>
          <w:lang w:val="uk-UA"/>
        </w:rPr>
        <w:t>афедри спільно з керівником прое</w:t>
      </w:r>
      <w:r w:rsidRPr="00AF2E20">
        <w:rPr>
          <w:sz w:val="24"/>
          <w:szCs w:val="24"/>
          <w:lang w:val="uk-UA"/>
        </w:rPr>
        <w:t xml:space="preserve">ктної групи (гарантом) відповідної освітньо-професійної програми наукових керівників, остаточне (кінцеве) формулювання теми кваліфікаційної роботи, складання і затвердження індивідуальних завдань; </w:t>
      </w:r>
    </w:p>
    <w:p w14:paraId="27DC070A" w14:textId="77777777" w:rsidR="008D1B44" w:rsidRPr="00AF2E20" w:rsidRDefault="008D1B44" w:rsidP="0038369C">
      <w:pPr>
        <w:numPr>
          <w:ilvl w:val="0"/>
          <w:numId w:val="16"/>
        </w:numPr>
        <w:tabs>
          <w:tab w:val="left" w:pos="851"/>
        </w:tabs>
        <w:suppressAutoHyphens/>
        <w:spacing w:line="276" w:lineRule="auto"/>
        <w:ind w:left="0"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другий – </w:t>
      </w:r>
      <w:r w:rsidRPr="00AF2E20">
        <w:rPr>
          <w:i/>
          <w:sz w:val="24"/>
          <w:szCs w:val="24"/>
          <w:lang w:val="uk-UA"/>
        </w:rPr>
        <w:t>творчий –</w:t>
      </w:r>
      <w:r w:rsidRPr="00AF2E20">
        <w:rPr>
          <w:sz w:val="24"/>
          <w:szCs w:val="24"/>
          <w:lang w:val="uk-UA"/>
        </w:rPr>
        <w:t xml:space="preserve"> безпосереднє виконання здобувачем вищої освіти затвердженого індивідуального завдання відповідно до встановленого рішенням випускової кафедри регламенту, перевірка розділів (частин) кваліфікацій</w:t>
      </w:r>
      <w:r w:rsidR="005E24B8" w:rsidRPr="00AF2E20">
        <w:rPr>
          <w:sz w:val="24"/>
          <w:szCs w:val="24"/>
          <w:lang w:val="uk-UA"/>
        </w:rPr>
        <w:t>ної роботи науковим керівником;</w:t>
      </w:r>
    </w:p>
    <w:p w14:paraId="3F06C6A7" w14:textId="0BDCC58B" w:rsidR="00270B87" w:rsidRPr="00AF2E20" w:rsidRDefault="008D1B44" w:rsidP="0038369C">
      <w:pPr>
        <w:numPr>
          <w:ilvl w:val="0"/>
          <w:numId w:val="16"/>
        </w:numPr>
        <w:tabs>
          <w:tab w:val="left" w:pos="851"/>
        </w:tabs>
        <w:suppressAutoHyphens/>
        <w:spacing w:line="276" w:lineRule="auto"/>
        <w:ind w:left="0" w:firstLine="567"/>
        <w:jc w:val="both"/>
        <w:rPr>
          <w:b/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третій</w:t>
      </w:r>
      <w:r w:rsidR="00F471CC" w:rsidRPr="00AF2E20">
        <w:rPr>
          <w:sz w:val="24"/>
          <w:szCs w:val="24"/>
          <w:lang w:val="uk-UA"/>
        </w:rPr>
        <w:t xml:space="preserve"> </w:t>
      </w:r>
      <w:r w:rsidRPr="00AF2E20">
        <w:rPr>
          <w:sz w:val="24"/>
          <w:szCs w:val="24"/>
          <w:lang w:val="uk-UA"/>
        </w:rPr>
        <w:t xml:space="preserve">– </w:t>
      </w:r>
      <w:r w:rsidRPr="00AF2E20">
        <w:rPr>
          <w:i/>
          <w:sz w:val="24"/>
          <w:szCs w:val="24"/>
          <w:lang w:val="uk-UA"/>
        </w:rPr>
        <w:t xml:space="preserve">прикінцевий – </w:t>
      </w:r>
      <w:r w:rsidRPr="00AF2E20">
        <w:rPr>
          <w:sz w:val="24"/>
          <w:szCs w:val="24"/>
          <w:lang w:val="uk-UA"/>
        </w:rPr>
        <w:t xml:space="preserve">перевірка унікальності тексту </w:t>
      </w:r>
      <w:r w:rsidR="00F471CC" w:rsidRPr="00AF2E20">
        <w:rPr>
          <w:sz w:val="24"/>
          <w:szCs w:val="24"/>
          <w:lang w:val="uk-UA"/>
        </w:rPr>
        <w:t xml:space="preserve">на плагіат </w:t>
      </w:r>
      <w:r w:rsidRPr="00AF2E20">
        <w:rPr>
          <w:sz w:val="24"/>
          <w:szCs w:val="24"/>
          <w:lang w:val="uk-UA"/>
        </w:rPr>
        <w:t>та попередній розгляд (</w:t>
      </w:r>
      <w:proofErr w:type="spellStart"/>
      <w:r w:rsidRPr="00AF2E20">
        <w:rPr>
          <w:sz w:val="24"/>
          <w:szCs w:val="24"/>
          <w:lang w:val="uk-UA"/>
        </w:rPr>
        <w:t>передзахи</w:t>
      </w:r>
      <w:r w:rsidR="006415D3" w:rsidRPr="00AF2E20">
        <w:rPr>
          <w:sz w:val="24"/>
          <w:szCs w:val="24"/>
          <w:lang w:val="uk-UA"/>
        </w:rPr>
        <w:t>ст</w:t>
      </w:r>
      <w:proofErr w:type="spellEnd"/>
      <w:r w:rsidR="006415D3" w:rsidRPr="00AF2E20">
        <w:rPr>
          <w:sz w:val="24"/>
          <w:szCs w:val="24"/>
          <w:lang w:val="uk-UA"/>
        </w:rPr>
        <w:t>) результатів роботи комісією;</w:t>
      </w:r>
    </w:p>
    <w:p w14:paraId="01FFBB1B" w14:textId="77777777" w:rsidR="00F61ACF" w:rsidRPr="00AF2E20" w:rsidRDefault="00F471CC" w:rsidP="0038369C">
      <w:pPr>
        <w:numPr>
          <w:ilvl w:val="0"/>
          <w:numId w:val="16"/>
        </w:numPr>
        <w:tabs>
          <w:tab w:val="left" w:pos="851"/>
        </w:tabs>
        <w:suppressAutoHyphens/>
        <w:spacing w:line="276" w:lineRule="auto"/>
        <w:ind w:left="0" w:firstLine="567"/>
        <w:jc w:val="both"/>
        <w:rPr>
          <w:b/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 </w:t>
      </w:r>
      <w:r w:rsidR="008D1B44" w:rsidRPr="00AF2E20">
        <w:rPr>
          <w:sz w:val="24"/>
          <w:szCs w:val="24"/>
          <w:lang w:val="uk-UA"/>
        </w:rPr>
        <w:t xml:space="preserve">четвертий – </w:t>
      </w:r>
      <w:r w:rsidR="008D1B44" w:rsidRPr="00AF2E20">
        <w:rPr>
          <w:i/>
          <w:sz w:val="24"/>
          <w:szCs w:val="24"/>
          <w:lang w:val="uk-UA"/>
        </w:rPr>
        <w:t>заключний</w:t>
      </w:r>
      <w:r w:rsidR="008D1B44" w:rsidRPr="00AF2E20">
        <w:rPr>
          <w:sz w:val="24"/>
          <w:szCs w:val="24"/>
          <w:lang w:val="uk-UA"/>
        </w:rPr>
        <w:t xml:space="preserve"> – підготовка доповіді та ілюстративних матеріалів (презентації) до захисту кваліфікаційної роботи перед </w:t>
      </w:r>
      <w:proofErr w:type="spellStart"/>
      <w:r w:rsidR="008D1B44" w:rsidRPr="00AF2E20">
        <w:rPr>
          <w:sz w:val="24"/>
          <w:szCs w:val="24"/>
          <w:lang w:val="uk-UA"/>
        </w:rPr>
        <w:t>Е</w:t>
      </w:r>
      <w:r w:rsidR="00F61ACF" w:rsidRPr="00AF2E20">
        <w:rPr>
          <w:sz w:val="24"/>
          <w:szCs w:val="24"/>
          <w:lang w:val="uk-UA"/>
        </w:rPr>
        <w:t>К</w:t>
      </w:r>
      <w:proofErr w:type="spellEnd"/>
      <w:r w:rsidR="00F61ACF" w:rsidRPr="00AF2E20">
        <w:rPr>
          <w:sz w:val="24"/>
          <w:szCs w:val="24"/>
          <w:lang w:val="uk-UA"/>
        </w:rPr>
        <w:t>, безпосередній</w:t>
      </w:r>
      <w:r w:rsidR="008D1B44" w:rsidRPr="00AF2E20">
        <w:rPr>
          <w:sz w:val="24"/>
          <w:szCs w:val="24"/>
          <w:lang w:val="uk-UA"/>
        </w:rPr>
        <w:t xml:space="preserve"> захист</w:t>
      </w:r>
      <w:r w:rsidR="00F61ACF" w:rsidRPr="00AF2E20">
        <w:rPr>
          <w:sz w:val="24"/>
          <w:szCs w:val="24"/>
          <w:lang w:val="uk-UA"/>
        </w:rPr>
        <w:t xml:space="preserve">, </w:t>
      </w:r>
      <w:r w:rsidR="008D1B44" w:rsidRPr="00AF2E20">
        <w:rPr>
          <w:sz w:val="24"/>
          <w:szCs w:val="24"/>
          <w:lang w:val="uk-UA"/>
        </w:rPr>
        <w:t xml:space="preserve">оголошення результатів захисту (оцінки) </w:t>
      </w:r>
      <w:r w:rsidR="00F61ACF" w:rsidRPr="00AF2E20">
        <w:rPr>
          <w:sz w:val="24"/>
          <w:szCs w:val="24"/>
          <w:lang w:val="uk-UA"/>
        </w:rPr>
        <w:t>одним з членів</w:t>
      </w:r>
      <w:r w:rsidR="008D1B44" w:rsidRPr="00AF2E20">
        <w:rPr>
          <w:sz w:val="24"/>
          <w:szCs w:val="24"/>
          <w:lang w:val="uk-UA"/>
        </w:rPr>
        <w:t xml:space="preserve"> </w:t>
      </w:r>
      <w:proofErr w:type="spellStart"/>
      <w:r w:rsidR="008D1B44" w:rsidRPr="00AF2E20">
        <w:rPr>
          <w:sz w:val="24"/>
          <w:szCs w:val="24"/>
          <w:lang w:val="uk-UA"/>
        </w:rPr>
        <w:t>ЕК</w:t>
      </w:r>
      <w:proofErr w:type="spellEnd"/>
      <w:r w:rsidR="008D1B44" w:rsidRPr="00AF2E20">
        <w:rPr>
          <w:sz w:val="24"/>
          <w:szCs w:val="24"/>
          <w:lang w:val="uk-UA"/>
        </w:rPr>
        <w:t>.</w:t>
      </w:r>
    </w:p>
    <w:p w14:paraId="4AB9A465" w14:textId="77777777" w:rsidR="008D1B44" w:rsidRPr="00AF2E20" w:rsidRDefault="007C2382" w:rsidP="0038369C">
      <w:pPr>
        <w:pStyle w:val="2"/>
        <w:suppressAutoHyphens/>
        <w:spacing w:line="276" w:lineRule="auto"/>
        <w:ind w:firstLine="567"/>
        <w:rPr>
          <w:rFonts w:ascii="Times New Roman" w:hAnsi="Times New Roman"/>
          <w:i w:val="0"/>
          <w:sz w:val="24"/>
          <w:szCs w:val="24"/>
          <w:lang w:val="uk-UA"/>
        </w:rPr>
      </w:pPr>
      <w:bookmarkStart w:id="3" w:name="_Toc22043645"/>
      <w:bookmarkStart w:id="4" w:name="_Toc22725377"/>
      <w:r w:rsidRPr="00AF2E20">
        <w:rPr>
          <w:rFonts w:ascii="Times New Roman" w:hAnsi="Times New Roman"/>
          <w:i w:val="0"/>
          <w:sz w:val="24"/>
          <w:szCs w:val="24"/>
          <w:lang w:val="uk-UA"/>
        </w:rPr>
        <w:t>2</w:t>
      </w:r>
      <w:r w:rsidR="008D1B44" w:rsidRPr="00AF2E20">
        <w:rPr>
          <w:rFonts w:ascii="Times New Roman" w:hAnsi="Times New Roman"/>
          <w:i w:val="0"/>
          <w:sz w:val="24"/>
          <w:szCs w:val="24"/>
          <w:lang w:val="uk-UA"/>
        </w:rPr>
        <w:t>.2.</w:t>
      </w:r>
      <w:r w:rsidR="00C877D5" w:rsidRPr="00AF2E20">
        <w:rPr>
          <w:rFonts w:ascii="Times New Roman" w:hAnsi="Times New Roman"/>
          <w:i w:val="0"/>
          <w:sz w:val="24"/>
          <w:szCs w:val="24"/>
          <w:lang w:val="uk-UA"/>
        </w:rPr>
        <w:t xml:space="preserve"> </w:t>
      </w:r>
      <w:r w:rsidR="008D1B44" w:rsidRPr="00AF2E20">
        <w:rPr>
          <w:rFonts w:ascii="Times New Roman" w:hAnsi="Times New Roman"/>
          <w:i w:val="0"/>
          <w:sz w:val="24"/>
          <w:szCs w:val="24"/>
          <w:lang w:val="uk-UA"/>
        </w:rPr>
        <w:t>Тематика кваліфікаційних робіт</w:t>
      </w:r>
      <w:bookmarkEnd w:id="3"/>
      <w:bookmarkEnd w:id="4"/>
    </w:p>
    <w:p w14:paraId="4EE48944" w14:textId="05F76F5B" w:rsidR="00E62F24" w:rsidRPr="00AF2E20" w:rsidRDefault="00A8476A" w:rsidP="0038369C">
      <w:pPr>
        <w:tabs>
          <w:tab w:val="left" w:pos="851"/>
        </w:tabs>
        <w:suppressAutoHyphens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Формування тематики кваліфікаційни</w:t>
      </w:r>
      <w:r w:rsidR="006415D3" w:rsidRPr="00AF2E20">
        <w:rPr>
          <w:sz w:val="24"/>
          <w:szCs w:val="24"/>
          <w:lang w:val="uk-UA"/>
        </w:rPr>
        <w:t>х робіт здійснюється випусковою кафедрою міжнародного менеджменту</w:t>
      </w:r>
      <w:r w:rsidRPr="00AF2E20">
        <w:rPr>
          <w:sz w:val="24"/>
          <w:szCs w:val="24"/>
          <w:lang w:val="uk-UA"/>
        </w:rPr>
        <w:t xml:space="preserve"> за кожною освітньо-професійною програмою і доводиться до відома здобувачів</w:t>
      </w:r>
      <w:r w:rsidR="002F3E9B" w:rsidRPr="00AF2E20">
        <w:rPr>
          <w:sz w:val="24"/>
          <w:szCs w:val="24"/>
          <w:lang w:val="uk-UA"/>
        </w:rPr>
        <w:t xml:space="preserve"> </w:t>
      </w:r>
      <w:r w:rsidR="00E62F24" w:rsidRPr="00AF2E20">
        <w:rPr>
          <w:sz w:val="24"/>
          <w:szCs w:val="24"/>
          <w:lang w:val="uk-UA"/>
        </w:rPr>
        <w:t xml:space="preserve">першого (бакалаврського) рівня </w:t>
      </w:r>
      <w:r w:rsidRPr="00AF2E20">
        <w:rPr>
          <w:sz w:val="24"/>
          <w:szCs w:val="24"/>
          <w:lang w:val="uk-UA"/>
        </w:rPr>
        <w:t xml:space="preserve">вищої освіти </w:t>
      </w:r>
      <w:r w:rsidR="00E62F24" w:rsidRPr="00AF2E20">
        <w:rPr>
          <w:sz w:val="24"/>
          <w:szCs w:val="24"/>
          <w:lang w:val="uk-UA"/>
        </w:rPr>
        <w:t xml:space="preserve">протягом </w:t>
      </w:r>
      <w:r w:rsidR="00E62F24" w:rsidRPr="00AF2E20">
        <w:rPr>
          <w:i/>
          <w:iCs/>
          <w:sz w:val="24"/>
          <w:szCs w:val="24"/>
          <w:lang w:val="uk-UA"/>
        </w:rPr>
        <w:t>сьомого</w:t>
      </w:r>
      <w:r w:rsidR="00E62F24" w:rsidRPr="00AF2E20">
        <w:rPr>
          <w:sz w:val="24"/>
          <w:szCs w:val="24"/>
          <w:lang w:val="uk-UA"/>
        </w:rPr>
        <w:t xml:space="preserve"> семестру навчання</w:t>
      </w:r>
      <w:r w:rsidR="002F3E9B" w:rsidRPr="00AF2E20">
        <w:rPr>
          <w:sz w:val="24"/>
          <w:szCs w:val="24"/>
          <w:lang w:val="uk-UA"/>
        </w:rPr>
        <w:t>.</w:t>
      </w:r>
    </w:p>
    <w:p w14:paraId="3072C6A1" w14:textId="58A43705" w:rsidR="00A34E29" w:rsidRPr="00AF2E20" w:rsidRDefault="00A34E29" w:rsidP="0038369C">
      <w:pPr>
        <w:tabs>
          <w:tab w:val="left" w:pos="851"/>
        </w:tabs>
        <w:suppressAutoHyphens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Тематика </w:t>
      </w:r>
      <w:r w:rsidR="004F51E9" w:rsidRPr="00AF2E20">
        <w:rPr>
          <w:sz w:val="24"/>
          <w:szCs w:val="24"/>
          <w:lang w:val="uk-UA"/>
        </w:rPr>
        <w:t>кваліфікаційних робіт</w:t>
      </w:r>
      <w:r w:rsidRPr="00AF2E20">
        <w:rPr>
          <w:sz w:val="24"/>
          <w:szCs w:val="24"/>
          <w:lang w:val="uk-UA"/>
        </w:rPr>
        <w:t xml:space="preserve"> переглядається </w:t>
      </w:r>
      <w:r w:rsidR="00B4071E" w:rsidRPr="00AF2E20">
        <w:rPr>
          <w:sz w:val="24"/>
          <w:szCs w:val="24"/>
          <w:lang w:val="uk-UA"/>
        </w:rPr>
        <w:t>й</w:t>
      </w:r>
      <w:r w:rsidRPr="00AF2E20">
        <w:rPr>
          <w:sz w:val="24"/>
          <w:szCs w:val="24"/>
          <w:lang w:val="uk-UA"/>
        </w:rPr>
        <w:t xml:space="preserve"> оновлюється щорічно </w:t>
      </w:r>
      <w:r w:rsidR="00B4071E" w:rsidRPr="00AF2E20">
        <w:rPr>
          <w:sz w:val="24"/>
          <w:szCs w:val="24"/>
          <w:lang w:val="uk-UA"/>
        </w:rPr>
        <w:t>та</w:t>
      </w:r>
      <w:r w:rsidRPr="00AF2E20">
        <w:rPr>
          <w:sz w:val="24"/>
          <w:szCs w:val="24"/>
          <w:lang w:val="uk-UA"/>
        </w:rPr>
        <w:t xml:space="preserve"> має відображати найсучасніші  тенденції розвитку суспільства</w:t>
      </w:r>
      <w:r w:rsidR="0026400B" w:rsidRPr="00AF2E20">
        <w:rPr>
          <w:sz w:val="24"/>
          <w:szCs w:val="24"/>
          <w:lang w:val="uk-UA"/>
        </w:rPr>
        <w:t>.</w:t>
      </w:r>
      <w:r w:rsidR="002445CE" w:rsidRPr="00AF2E20">
        <w:rPr>
          <w:sz w:val="24"/>
          <w:szCs w:val="24"/>
          <w:lang w:val="uk-UA"/>
        </w:rPr>
        <w:t xml:space="preserve"> </w:t>
      </w:r>
    </w:p>
    <w:p w14:paraId="3E3AC88F" w14:textId="77777777" w:rsidR="00A34E29" w:rsidRPr="00AF2E20" w:rsidRDefault="00A34E29" w:rsidP="0038369C">
      <w:pPr>
        <w:tabs>
          <w:tab w:val="left" w:pos="851"/>
        </w:tabs>
        <w:suppressAutoHyphens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Напрями дослідження повинні відповідати предметній області спеціальності</w:t>
      </w:r>
      <w:r w:rsidR="00B4071E" w:rsidRPr="00AF2E20">
        <w:rPr>
          <w:sz w:val="24"/>
          <w:szCs w:val="24"/>
          <w:lang w:val="uk-UA"/>
        </w:rPr>
        <w:t>, у</w:t>
      </w:r>
      <w:r w:rsidRPr="00AF2E20">
        <w:rPr>
          <w:sz w:val="24"/>
          <w:szCs w:val="24"/>
          <w:lang w:val="uk-UA"/>
        </w:rPr>
        <w:t>раховувати вимоги галузевих стандартів вищої освіти та освітньо-професійних програм, потреби науки та практики, результати науково-дослідної роботи випускової кафедри.</w:t>
      </w:r>
    </w:p>
    <w:p w14:paraId="256C74FF" w14:textId="6318E2FC" w:rsidR="001F06DC" w:rsidRPr="00AF2E20" w:rsidRDefault="0026400B" w:rsidP="0038369C">
      <w:pPr>
        <w:tabs>
          <w:tab w:val="left" w:pos="0"/>
          <w:tab w:val="left" w:pos="567"/>
        </w:tabs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Тематика </w:t>
      </w:r>
      <w:r w:rsidR="00FF3BFE" w:rsidRPr="00AF2E20">
        <w:rPr>
          <w:sz w:val="24"/>
          <w:szCs w:val="24"/>
          <w:lang w:val="uk-UA"/>
        </w:rPr>
        <w:t>кваліфікаційних</w:t>
      </w:r>
      <w:r w:rsidRPr="00AF2E20">
        <w:rPr>
          <w:sz w:val="24"/>
          <w:szCs w:val="24"/>
          <w:lang w:val="uk-UA"/>
        </w:rPr>
        <w:t xml:space="preserve"> бакалаврських робіт для студентів</w:t>
      </w:r>
      <w:r w:rsidR="00FF3BFE" w:rsidRPr="00AF2E20">
        <w:rPr>
          <w:sz w:val="24"/>
          <w:szCs w:val="24"/>
          <w:lang w:val="uk-UA"/>
        </w:rPr>
        <w:t xml:space="preserve"> с</w:t>
      </w:r>
      <w:r w:rsidRPr="00AF2E20">
        <w:rPr>
          <w:sz w:val="24"/>
          <w:szCs w:val="24"/>
          <w:lang w:val="uk-UA"/>
        </w:rPr>
        <w:t xml:space="preserve">пеціальності «Міжнародний бізнес» </w:t>
      </w:r>
      <w:r w:rsidR="00AB4DD2" w:rsidRPr="00AF2E20">
        <w:rPr>
          <w:sz w:val="24"/>
          <w:szCs w:val="24"/>
          <w:lang w:val="uk-UA"/>
        </w:rPr>
        <w:t xml:space="preserve">наведена у </w:t>
      </w:r>
      <w:r w:rsidR="00AB4DD2" w:rsidRPr="00AF2E20">
        <w:rPr>
          <w:i/>
          <w:sz w:val="24"/>
          <w:szCs w:val="24"/>
          <w:lang w:val="uk-UA"/>
        </w:rPr>
        <w:t>Додатку Р</w:t>
      </w:r>
      <w:r w:rsidRPr="00AF2E20">
        <w:rPr>
          <w:sz w:val="24"/>
          <w:szCs w:val="24"/>
          <w:lang w:val="uk-UA"/>
        </w:rPr>
        <w:t>.</w:t>
      </w:r>
      <w:r w:rsidR="00AB4DD2" w:rsidRPr="00AF2E20">
        <w:rPr>
          <w:sz w:val="24"/>
          <w:szCs w:val="24"/>
          <w:lang w:val="uk-UA"/>
        </w:rPr>
        <w:t xml:space="preserve"> Т</w:t>
      </w:r>
      <w:r w:rsidR="00FF3BFE" w:rsidRPr="00AF2E20">
        <w:rPr>
          <w:sz w:val="24"/>
          <w:szCs w:val="24"/>
          <w:lang w:val="uk-UA" w:bidi="ru-RU"/>
        </w:rPr>
        <w:t xml:space="preserve">ематика </w:t>
      </w:r>
      <w:r w:rsidR="009C2D19" w:rsidRPr="00AF2E20">
        <w:rPr>
          <w:sz w:val="24"/>
          <w:szCs w:val="24"/>
          <w:lang w:val="uk-UA"/>
        </w:rPr>
        <w:t xml:space="preserve">кваліфікаційних бакалаврських робіт </w:t>
      </w:r>
      <w:r w:rsidR="001F06DC" w:rsidRPr="00AF2E20">
        <w:rPr>
          <w:sz w:val="24"/>
          <w:szCs w:val="24"/>
          <w:lang w:val="uk-UA" w:eastAsia="uk-UA" w:bidi="uk-UA"/>
        </w:rPr>
        <w:t xml:space="preserve">для студентів спеціальності «Міжнародні економічні відносини» </w:t>
      </w:r>
      <w:r w:rsidR="00AB4DD2" w:rsidRPr="00AF2E20">
        <w:rPr>
          <w:sz w:val="24"/>
          <w:szCs w:val="24"/>
          <w:lang w:val="uk-UA" w:eastAsia="uk-UA" w:bidi="uk-UA"/>
        </w:rPr>
        <w:t xml:space="preserve">наведена у </w:t>
      </w:r>
      <w:r w:rsidR="00AB4DD2" w:rsidRPr="00AF2E20">
        <w:rPr>
          <w:i/>
          <w:sz w:val="24"/>
          <w:szCs w:val="24"/>
          <w:lang w:val="uk-UA" w:eastAsia="uk-UA" w:bidi="uk-UA"/>
        </w:rPr>
        <w:t>Д</w:t>
      </w:r>
      <w:r w:rsidR="001F06DC" w:rsidRPr="00AF2E20">
        <w:rPr>
          <w:i/>
          <w:sz w:val="24"/>
          <w:szCs w:val="24"/>
          <w:lang w:val="uk-UA"/>
        </w:rPr>
        <w:t>одатк</w:t>
      </w:r>
      <w:r w:rsidR="00AB4DD2" w:rsidRPr="00AF2E20">
        <w:rPr>
          <w:i/>
          <w:sz w:val="24"/>
          <w:szCs w:val="24"/>
          <w:lang w:val="uk-UA"/>
        </w:rPr>
        <w:t>у</w:t>
      </w:r>
      <w:r w:rsidR="001F06DC" w:rsidRPr="00AF2E20">
        <w:rPr>
          <w:i/>
          <w:sz w:val="24"/>
          <w:szCs w:val="24"/>
          <w:lang w:val="uk-UA"/>
        </w:rPr>
        <w:t xml:space="preserve"> С</w:t>
      </w:r>
      <w:r w:rsidR="001F06DC" w:rsidRPr="00AF2E20">
        <w:rPr>
          <w:sz w:val="24"/>
          <w:szCs w:val="24"/>
          <w:lang w:val="uk-UA"/>
        </w:rPr>
        <w:t>.</w:t>
      </w:r>
    </w:p>
    <w:p w14:paraId="702CE705" w14:textId="77777777" w:rsidR="00A34E29" w:rsidRPr="00AF2E20" w:rsidRDefault="00A34E29" w:rsidP="0038369C">
      <w:pPr>
        <w:tabs>
          <w:tab w:val="left" w:pos="851"/>
          <w:tab w:val="left" w:pos="1276"/>
        </w:tabs>
        <w:suppressAutoHyphens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AF2E20">
        <w:rPr>
          <w:spacing w:val="6"/>
          <w:sz w:val="24"/>
          <w:szCs w:val="24"/>
          <w:lang w:val="uk-UA"/>
        </w:rPr>
        <w:t xml:space="preserve">Вибір напряму кваліфікаційної роботи є прерогативою здобувача вищої освіти з урахуванням: власних наукових інтересів; запропонованих </w:t>
      </w:r>
      <w:r w:rsidR="00A14D6F" w:rsidRPr="00AF2E20">
        <w:rPr>
          <w:spacing w:val="6"/>
          <w:sz w:val="24"/>
          <w:szCs w:val="24"/>
          <w:lang w:val="uk-UA"/>
        </w:rPr>
        <w:t xml:space="preserve">випусковою кафедрою </w:t>
      </w:r>
      <w:r w:rsidRPr="00AF2E20">
        <w:rPr>
          <w:spacing w:val="6"/>
          <w:sz w:val="24"/>
          <w:szCs w:val="24"/>
          <w:lang w:val="uk-UA"/>
        </w:rPr>
        <w:t xml:space="preserve">напрямків та тематики наукових досліджень; можливості отримання необхідної інформації. </w:t>
      </w:r>
    </w:p>
    <w:p w14:paraId="05A79931" w14:textId="77777777" w:rsidR="00A34E29" w:rsidRPr="00AF2E20" w:rsidRDefault="00A34E29" w:rsidP="0038369C">
      <w:pPr>
        <w:tabs>
          <w:tab w:val="left" w:pos="851"/>
          <w:tab w:val="left" w:pos="1276"/>
        </w:tabs>
        <w:suppressAutoHyphens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Здобувачу надається право запропонувати власний напрям дослідження в межах предметної області спеціальності з обґрунту</w:t>
      </w:r>
      <w:r w:rsidR="00B4071E" w:rsidRPr="00AF2E20">
        <w:rPr>
          <w:sz w:val="24"/>
          <w:szCs w:val="24"/>
          <w:lang w:val="uk-UA"/>
        </w:rPr>
        <w:t>ванням доцільності його розроблення</w:t>
      </w:r>
      <w:r w:rsidRPr="00AF2E20">
        <w:rPr>
          <w:sz w:val="24"/>
          <w:szCs w:val="24"/>
          <w:lang w:val="uk-UA"/>
        </w:rPr>
        <w:t>. Обговорення та прийняття рішення про затвердження такого напряму відбувається на засіданні випускової кафедри за участі здобува</w:t>
      </w:r>
      <w:r w:rsidR="001856C0" w:rsidRPr="00AF2E20">
        <w:rPr>
          <w:sz w:val="24"/>
          <w:szCs w:val="24"/>
          <w:lang w:val="uk-UA"/>
        </w:rPr>
        <w:t xml:space="preserve">ча та присутності керівника </w:t>
      </w:r>
      <w:r w:rsidR="001E6C8A" w:rsidRPr="00AF2E20">
        <w:rPr>
          <w:sz w:val="24"/>
          <w:szCs w:val="24"/>
          <w:lang w:val="uk-UA"/>
        </w:rPr>
        <w:t>проектної</w:t>
      </w:r>
      <w:r w:rsidRPr="00AF2E20">
        <w:rPr>
          <w:sz w:val="24"/>
          <w:szCs w:val="24"/>
          <w:lang w:val="uk-UA"/>
        </w:rPr>
        <w:t xml:space="preserve"> групи (гаранта) відповідної освітньої програми.</w:t>
      </w:r>
    </w:p>
    <w:p w14:paraId="09AC8F59" w14:textId="77777777" w:rsidR="00A34E29" w:rsidRPr="00AF2E20" w:rsidRDefault="00A34E29" w:rsidP="0038369C">
      <w:pPr>
        <w:tabs>
          <w:tab w:val="left" w:pos="851"/>
          <w:tab w:val="left" w:pos="1276"/>
        </w:tabs>
        <w:suppressAutoHyphens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Тема </w:t>
      </w:r>
      <w:r w:rsidRPr="00AF2E20">
        <w:rPr>
          <w:spacing w:val="6"/>
          <w:sz w:val="24"/>
          <w:szCs w:val="24"/>
          <w:lang w:val="uk-UA"/>
        </w:rPr>
        <w:t>кваліфікаційної роботи</w:t>
      </w:r>
      <w:r w:rsidRPr="00AF2E20">
        <w:rPr>
          <w:sz w:val="24"/>
          <w:szCs w:val="24"/>
          <w:lang w:val="uk-UA"/>
        </w:rPr>
        <w:t xml:space="preserve"> формується спільно з науковим керівником, розглядається на засіданні випускової кафедри та затверджується наказом ректора. Офіційно затверджена тема </w:t>
      </w:r>
      <w:r w:rsidR="00CA1507" w:rsidRPr="00AF2E20">
        <w:rPr>
          <w:spacing w:val="6"/>
          <w:sz w:val="24"/>
          <w:szCs w:val="24"/>
          <w:lang w:val="uk-UA"/>
        </w:rPr>
        <w:t>кваліфікаційної роботи</w:t>
      </w:r>
      <w:r w:rsidRPr="00AF2E20">
        <w:rPr>
          <w:sz w:val="24"/>
          <w:szCs w:val="24"/>
          <w:lang w:val="uk-UA"/>
        </w:rPr>
        <w:t xml:space="preserve"> не підлягає зміні.</w:t>
      </w:r>
    </w:p>
    <w:p w14:paraId="74CDB70D" w14:textId="0B68170C" w:rsidR="0087222B" w:rsidRPr="00AF2E20" w:rsidRDefault="003C2F8B" w:rsidP="0038369C">
      <w:pPr>
        <w:tabs>
          <w:tab w:val="left" w:pos="851"/>
          <w:tab w:val="left" w:pos="1276"/>
        </w:tabs>
        <w:suppressAutoHyphens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У винятковому випадку на підставі </w:t>
      </w:r>
      <w:proofErr w:type="spellStart"/>
      <w:r w:rsidRPr="00AF2E20">
        <w:rPr>
          <w:sz w:val="24"/>
          <w:szCs w:val="24"/>
          <w:lang w:val="uk-UA"/>
        </w:rPr>
        <w:t>мотиваваної</w:t>
      </w:r>
      <w:proofErr w:type="spellEnd"/>
      <w:r w:rsidRPr="00AF2E20">
        <w:rPr>
          <w:sz w:val="24"/>
          <w:szCs w:val="24"/>
          <w:lang w:val="uk-UA"/>
        </w:rPr>
        <w:t xml:space="preserve"> заяви здобувача вищої освіти, узгодженої з </w:t>
      </w:r>
      <w:proofErr w:type="spellStart"/>
      <w:r w:rsidRPr="00AF2E20">
        <w:rPr>
          <w:sz w:val="24"/>
          <w:szCs w:val="24"/>
          <w:lang w:val="uk-UA"/>
        </w:rPr>
        <w:t>наковим</w:t>
      </w:r>
      <w:proofErr w:type="spellEnd"/>
      <w:r w:rsidRPr="00AF2E20">
        <w:rPr>
          <w:sz w:val="24"/>
          <w:szCs w:val="24"/>
          <w:lang w:val="uk-UA"/>
        </w:rPr>
        <w:t xml:space="preserve"> керівником та завідувачем випускової кафедри, можливе </w:t>
      </w:r>
      <w:proofErr w:type="spellStart"/>
      <w:r w:rsidRPr="00AF2E20">
        <w:rPr>
          <w:sz w:val="24"/>
          <w:szCs w:val="24"/>
          <w:lang w:val="uk-UA"/>
        </w:rPr>
        <w:t>редакцйне</w:t>
      </w:r>
      <w:proofErr w:type="spellEnd"/>
      <w:r w:rsidRPr="00AF2E20">
        <w:rPr>
          <w:sz w:val="24"/>
          <w:szCs w:val="24"/>
          <w:lang w:val="uk-UA"/>
        </w:rPr>
        <w:t xml:space="preserve"> уточнення </w:t>
      </w:r>
      <w:proofErr w:type="spellStart"/>
      <w:r w:rsidRPr="00AF2E20">
        <w:rPr>
          <w:sz w:val="24"/>
          <w:szCs w:val="24"/>
          <w:lang w:val="uk-UA"/>
        </w:rPr>
        <w:t>затвердежної</w:t>
      </w:r>
      <w:proofErr w:type="spellEnd"/>
      <w:r w:rsidRPr="00AF2E20">
        <w:rPr>
          <w:sz w:val="24"/>
          <w:szCs w:val="24"/>
          <w:lang w:val="uk-UA"/>
        </w:rPr>
        <w:t xml:space="preserve"> теми. Така зміна затверджується додатковим наказом ректора. Проект наказу </w:t>
      </w:r>
      <w:r w:rsidRPr="00AF2E20">
        <w:rPr>
          <w:sz w:val="24"/>
          <w:szCs w:val="24"/>
          <w:lang w:val="uk-UA"/>
        </w:rPr>
        <w:lastRenderedPageBreak/>
        <w:t xml:space="preserve">готує </w:t>
      </w:r>
      <w:proofErr w:type="spellStart"/>
      <w:r w:rsidRPr="00AF2E20">
        <w:rPr>
          <w:sz w:val="24"/>
          <w:szCs w:val="24"/>
          <w:lang w:val="uk-UA"/>
        </w:rPr>
        <w:t>виеускова</w:t>
      </w:r>
      <w:proofErr w:type="spellEnd"/>
      <w:r w:rsidRPr="00AF2E20">
        <w:rPr>
          <w:sz w:val="24"/>
          <w:szCs w:val="24"/>
          <w:lang w:val="uk-UA"/>
        </w:rPr>
        <w:t xml:space="preserve"> кафедра і подає не пізніше ніж за місяць до планового початку </w:t>
      </w:r>
      <w:proofErr w:type="spellStart"/>
      <w:r w:rsidRPr="00AF2E20">
        <w:rPr>
          <w:sz w:val="24"/>
          <w:szCs w:val="24"/>
          <w:lang w:val="uk-UA"/>
        </w:rPr>
        <w:t>виконння</w:t>
      </w:r>
      <w:proofErr w:type="spellEnd"/>
      <w:r w:rsidRPr="00AF2E20">
        <w:rPr>
          <w:sz w:val="24"/>
          <w:szCs w:val="24"/>
          <w:lang w:val="uk-UA"/>
        </w:rPr>
        <w:t xml:space="preserve"> кваліфікаційної роботи. </w:t>
      </w:r>
    </w:p>
    <w:p w14:paraId="3C03F2B1" w14:textId="77777777" w:rsidR="00A34E29" w:rsidRPr="00AF2E20" w:rsidRDefault="00A34E29" w:rsidP="0038369C">
      <w:pPr>
        <w:tabs>
          <w:tab w:val="left" w:pos="851"/>
          <w:tab w:val="left" w:pos="1276"/>
        </w:tabs>
        <w:suppressAutoHyphens/>
        <w:spacing w:line="276" w:lineRule="auto"/>
        <w:ind w:firstLine="567"/>
        <w:jc w:val="both"/>
        <w:rPr>
          <w:b/>
          <w:spacing w:val="6"/>
          <w:sz w:val="24"/>
          <w:szCs w:val="24"/>
          <w:lang w:val="uk-UA"/>
        </w:rPr>
      </w:pPr>
      <w:r w:rsidRPr="00AF2E20">
        <w:rPr>
          <w:b/>
          <w:spacing w:val="6"/>
          <w:sz w:val="24"/>
          <w:szCs w:val="24"/>
          <w:lang w:val="uk-UA"/>
        </w:rPr>
        <w:t xml:space="preserve">Формування та затвердження теми </w:t>
      </w:r>
      <w:proofErr w:type="spellStart"/>
      <w:r w:rsidR="00C371E4" w:rsidRPr="00AF2E20">
        <w:rPr>
          <w:b/>
          <w:spacing w:val="6"/>
          <w:sz w:val="24"/>
          <w:szCs w:val="24"/>
          <w:lang w:val="uk-UA"/>
        </w:rPr>
        <w:t>КБР</w:t>
      </w:r>
      <w:proofErr w:type="spellEnd"/>
      <w:r w:rsidR="00E52EA4" w:rsidRPr="00AF2E20">
        <w:rPr>
          <w:b/>
          <w:spacing w:val="6"/>
          <w:sz w:val="24"/>
          <w:szCs w:val="24"/>
          <w:lang w:val="uk-UA"/>
        </w:rPr>
        <w:t>:</w:t>
      </w:r>
      <w:r w:rsidRPr="00AF2E20">
        <w:rPr>
          <w:b/>
          <w:spacing w:val="6"/>
          <w:sz w:val="24"/>
          <w:szCs w:val="24"/>
          <w:lang w:val="uk-UA"/>
        </w:rPr>
        <w:t xml:space="preserve"> </w:t>
      </w:r>
    </w:p>
    <w:p w14:paraId="7E825454" w14:textId="77777777" w:rsidR="00847ACE" w:rsidRPr="00AF2E20" w:rsidRDefault="00B4071E" w:rsidP="0038369C">
      <w:pPr>
        <w:tabs>
          <w:tab w:val="left" w:pos="851"/>
        </w:tabs>
        <w:suppressAutoHyphens/>
        <w:spacing w:line="276" w:lineRule="auto"/>
        <w:ind w:firstLine="567"/>
        <w:jc w:val="both"/>
        <w:rPr>
          <w:spacing w:val="6"/>
          <w:sz w:val="24"/>
          <w:szCs w:val="24"/>
          <w:lang w:val="uk-UA"/>
        </w:rPr>
      </w:pPr>
      <w:r w:rsidRPr="00AF2E20">
        <w:rPr>
          <w:spacing w:val="6"/>
          <w:sz w:val="24"/>
          <w:szCs w:val="24"/>
          <w:lang w:val="uk-UA"/>
        </w:rPr>
        <w:t>– з</w:t>
      </w:r>
      <w:r w:rsidR="00847ACE" w:rsidRPr="00AF2E20">
        <w:rPr>
          <w:spacing w:val="6"/>
          <w:sz w:val="24"/>
          <w:szCs w:val="24"/>
          <w:lang w:val="uk-UA"/>
        </w:rPr>
        <w:t>добувач вищої освіти письмово заявляє про обраний напрям кваліфікаційної роботи за формою встановленого зразка (</w:t>
      </w:r>
      <w:r w:rsidR="00847ACE" w:rsidRPr="00AF2E20">
        <w:rPr>
          <w:i/>
          <w:spacing w:val="6"/>
          <w:sz w:val="24"/>
          <w:szCs w:val="24"/>
          <w:lang w:val="uk-UA"/>
        </w:rPr>
        <w:t>Додатки А</w:t>
      </w:r>
      <w:r w:rsidR="00847ACE" w:rsidRPr="00AF2E20">
        <w:rPr>
          <w:spacing w:val="6"/>
          <w:sz w:val="24"/>
          <w:szCs w:val="24"/>
          <w:lang w:val="uk-UA"/>
        </w:rPr>
        <w:t>). Зая</w:t>
      </w:r>
      <w:r w:rsidR="00253E92" w:rsidRPr="00AF2E20">
        <w:rPr>
          <w:spacing w:val="6"/>
          <w:sz w:val="24"/>
          <w:szCs w:val="24"/>
          <w:lang w:val="uk-UA"/>
        </w:rPr>
        <w:t>в</w:t>
      </w:r>
      <w:r w:rsidR="00847ACE" w:rsidRPr="00AF2E20">
        <w:rPr>
          <w:spacing w:val="6"/>
          <w:sz w:val="24"/>
          <w:szCs w:val="24"/>
          <w:lang w:val="uk-UA"/>
        </w:rPr>
        <w:t>а здобувача вищої освіти є підставою для призначення наукового керівника</w:t>
      </w:r>
      <w:r w:rsidR="00EF7BBF" w:rsidRPr="00AF2E20">
        <w:rPr>
          <w:spacing w:val="6"/>
          <w:sz w:val="24"/>
          <w:szCs w:val="24"/>
          <w:lang w:val="uk-UA"/>
        </w:rPr>
        <w:t>;</w:t>
      </w:r>
      <w:r w:rsidR="00847ACE" w:rsidRPr="00AF2E20">
        <w:rPr>
          <w:spacing w:val="6"/>
          <w:sz w:val="24"/>
          <w:szCs w:val="24"/>
          <w:lang w:val="uk-UA"/>
        </w:rPr>
        <w:t xml:space="preserve"> </w:t>
      </w:r>
    </w:p>
    <w:p w14:paraId="68EA0729" w14:textId="77777777" w:rsidR="00847ACE" w:rsidRPr="00AF2E20" w:rsidRDefault="00EF7BBF" w:rsidP="0038369C">
      <w:pPr>
        <w:tabs>
          <w:tab w:val="left" w:pos="851"/>
        </w:tabs>
        <w:suppressAutoHyphens/>
        <w:spacing w:line="276" w:lineRule="auto"/>
        <w:ind w:firstLine="567"/>
        <w:jc w:val="both"/>
        <w:rPr>
          <w:spacing w:val="6"/>
          <w:sz w:val="24"/>
          <w:szCs w:val="24"/>
          <w:lang w:val="uk-UA"/>
        </w:rPr>
      </w:pPr>
      <w:r w:rsidRPr="00AF2E20">
        <w:rPr>
          <w:spacing w:val="6"/>
          <w:sz w:val="24"/>
          <w:szCs w:val="24"/>
          <w:lang w:val="uk-UA"/>
        </w:rPr>
        <w:t>– з</w:t>
      </w:r>
      <w:r w:rsidR="00847ACE" w:rsidRPr="00AF2E20">
        <w:rPr>
          <w:spacing w:val="6"/>
          <w:sz w:val="24"/>
          <w:szCs w:val="24"/>
          <w:lang w:val="uk-UA"/>
        </w:rPr>
        <w:t>добувач спільно з визначеним науковим керівником формує тему кваліфікаційної роботи</w:t>
      </w:r>
      <w:r w:rsidRPr="00AF2E20">
        <w:rPr>
          <w:spacing w:val="6"/>
          <w:sz w:val="24"/>
          <w:szCs w:val="24"/>
          <w:lang w:val="uk-UA"/>
        </w:rPr>
        <w:t>;</w:t>
      </w:r>
    </w:p>
    <w:p w14:paraId="7521986B" w14:textId="77777777" w:rsidR="00847ACE" w:rsidRPr="00AF2E20" w:rsidRDefault="00847ACE" w:rsidP="0038369C">
      <w:pPr>
        <w:tabs>
          <w:tab w:val="left" w:pos="851"/>
        </w:tabs>
        <w:suppressAutoHyphens/>
        <w:spacing w:line="276" w:lineRule="auto"/>
        <w:ind w:firstLine="567"/>
        <w:jc w:val="both"/>
        <w:rPr>
          <w:spacing w:val="6"/>
          <w:sz w:val="24"/>
          <w:szCs w:val="24"/>
          <w:lang w:val="uk-UA"/>
        </w:rPr>
      </w:pPr>
      <w:r w:rsidRPr="00AF2E20">
        <w:rPr>
          <w:spacing w:val="6"/>
          <w:sz w:val="24"/>
          <w:szCs w:val="24"/>
          <w:lang w:val="uk-UA"/>
        </w:rPr>
        <w:t xml:space="preserve">– </w:t>
      </w:r>
      <w:r w:rsidR="00EF7BBF" w:rsidRPr="00AF2E20">
        <w:rPr>
          <w:spacing w:val="6"/>
          <w:sz w:val="24"/>
          <w:szCs w:val="24"/>
          <w:lang w:val="uk-UA"/>
        </w:rPr>
        <w:t>т</w:t>
      </w:r>
      <w:r w:rsidRPr="00AF2E20">
        <w:rPr>
          <w:spacing w:val="6"/>
          <w:sz w:val="24"/>
          <w:szCs w:val="24"/>
          <w:lang w:val="uk-UA"/>
        </w:rPr>
        <w:t xml:space="preserve">еми </w:t>
      </w:r>
      <w:proofErr w:type="spellStart"/>
      <w:r w:rsidR="00C371E4" w:rsidRPr="00AF2E20">
        <w:rPr>
          <w:spacing w:val="6"/>
          <w:sz w:val="24"/>
          <w:szCs w:val="24"/>
          <w:lang w:val="uk-UA"/>
        </w:rPr>
        <w:t>КБР</w:t>
      </w:r>
      <w:proofErr w:type="spellEnd"/>
      <w:r w:rsidRPr="00AF2E20">
        <w:rPr>
          <w:spacing w:val="6"/>
          <w:sz w:val="24"/>
          <w:szCs w:val="24"/>
          <w:lang w:val="uk-UA"/>
        </w:rPr>
        <w:t xml:space="preserve"> здобувачів обговорюються і затверджуються на засіданні випускової кафедри;</w:t>
      </w:r>
    </w:p>
    <w:p w14:paraId="24E1299F" w14:textId="77777777" w:rsidR="00847ACE" w:rsidRPr="00AF2E20" w:rsidRDefault="00EF7BBF" w:rsidP="0038369C">
      <w:pPr>
        <w:tabs>
          <w:tab w:val="left" w:pos="851"/>
        </w:tabs>
        <w:suppressAutoHyphens/>
        <w:spacing w:line="276" w:lineRule="auto"/>
        <w:ind w:firstLine="567"/>
        <w:jc w:val="both"/>
        <w:rPr>
          <w:spacing w:val="6"/>
          <w:sz w:val="24"/>
          <w:szCs w:val="24"/>
          <w:lang w:val="uk-UA"/>
        </w:rPr>
      </w:pPr>
      <w:r w:rsidRPr="00AF2E20">
        <w:rPr>
          <w:spacing w:val="6"/>
          <w:sz w:val="24"/>
          <w:szCs w:val="24"/>
          <w:lang w:val="uk-UA"/>
        </w:rPr>
        <w:t>– з</w:t>
      </w:r>
      <w:r w:rsidR="00847ACE" w:rsidRPr="00AF2E20">
        <w:rPr>
          <w:spacing w:val="6"/>
          <w:sz w:val="24"/>
          <w:szCs w:val="24"/>
          <w:lang w:val="uk-UA"/>
        </w:rPr>
        <w:t xml:space="preserve">авідувач випускової кафедри на підставі поданих здобувачами заяв </w:t>
      </w:r>
      <w:r w:rsidR="00807800" w:rsidRPr="00AF2E20">
        <w:rPr>
          <w:spacing w:val="6"/>
          <w:sz w:val="24"/>
          <w:szCs w:val="24"/>
          <w:lang w:val="uk-UA"/>
        </w:rPr>
        <w:t xml:space="preserve">проект </w:t>
      </w:r>
      <w:r w:rsidR="00847ACE" w:rsidRPr="00AF2E20">
        <w:rPr>
          <w:spacing w:val="6"/>
          <w:sz w:val="24"/>
          <w:szCs w:val="24"/>
          <w:lang w:val="uk-UA"/>
        </w:rPr>
        <w:t>та рішення кафедри щодо тем кваліфікаційних робіт формує і вносить наказу ректора Університету щодо затвердження тем кваліфікаційних робіт.</w:t>
      </w:r>
    </w:p>
    <w:p w14:paraId="6D069033" w14:textId="77777777" w:rsidR="00270B87" w:rsidRPr="00AF2E20" w:rsidRDefault="00270B87" w:rsidP="0038369C">
      <w:pPr>
        <w:tabs>
          <w:tab w:val="left" w:pos="851"/>
          <w:tab w:val="left" w:pos="1276"/>
        </w:tabs>
        <w:suppressAutoHyphens/>
        <w:spacing w:line="276" w:lineRule="auto"/>
        <w:ind w:firstLine="567"/>
        <w:jc w:val="both"/>
        <w:rPr>
          <w:b/>
          <w:sz w:val="24"/>
          <w:szCs w:val="24"/>
          <w:lang w:val="uk-UA"/>
        </w:rPr>
      </w:pPr>
      <w:r w:rsidRPr="00AF2E20">
        <w:rPr>
          <w:b/>
          <w:sz w:val="24"/>
          <w:szCs w:val="24"/>
          <w:lang w:val="uk-UA"/>
        </w:rPr>
        <w:t>2.3. Функції кафедри, наукового керівника та здобувача вищої освіти щодо організації виконання кваліфікаційної</w:t>
      </w:r>
      <w:r w:rsidRPr="00AF2E20">
        <w:rPr>
          <w:b/>
          <w:spacing w:val="6"/>
          <w:sz w:val="24"/>
          <w:szCs w:val="24"/>
          <w:lang w:val="uk-UA"/>
        </w:rPr>
        <w:t xml:space="preserve"> бакалаврської </w:t>
      </w:r>
      <w:r w:rsidRPr="00AF2E20">
        <w:rPr>
          <w:b/>
          <w:sz w:val="24"/>
          <w:szCs w:val="24"/>
          <w:lang w:val="uk-UA"/>
        </w:rPr>
        <w:t>роботи</w:t>
      </w:r>
    </w:p>
    <w:p w14:paraId="2FD6F3C2" w14:textId="77777777" w:rsidR="00270B87" w:rsidRPr="00AF2E20" w:rsidRDefault="00270B87" w:rsidP="0038369C">
      <w:pPr>
        <w:tabs>
          <w:tab w:val="left" w:pos="851"/>
          <w:tab w:val="left" w:pos="1276"/>
        </w:tabs>
        <w:suppressAutoHyphens/>
        <w:spacing w:line="276" w:lineRule="auto"/>
        <w:ind w:firstLine="567"/>
        <w:jc w:val="both"/>
        <w:rPr>
          <w:b/>
          <w:spacing w:val="6"/>
          <w:sz w:val="24"/>
          <w:szCs w:val="24"/>
          <w:lang w:val="uk-UA"/>
        </w:rPr>
      </w:pPr>
      <w:r w:rsidRPr="00AF2E20">
        <w:rPr>
          <w:b/>
          <w:spacing w:val="6"/>
          <w:sz w:val="24"/>
          <w:szCs w:val="24"/>
          <w:lang w:val="uk-UA"/>
        </w:rPr>
        <w:t>Кафедра:</w:t>
      </w:r>
    </w:p>
    <w:p w14:paraId="64521D6F" w14:textId="77777777" w:rsidR="00270B87" w:rsidRPr="00AF2E20" w:rsidRDefault="00270B87" w:rsidP="0038369C">
      <w:pPr>
        <w:tabs>
          <w:tab w:val="left" w:pos="851"/>
          <w:tab w:val="left" w:pos="1276"/>
        </w:tabs>
        <w:suppressAutoHyphens/>
        <w:spacing w:line="276" w:lineRule="auto"/>
        <w:ind w:firstLine="567"/>
        <w:jc w:val="both"/>
        <w:rPr>
          <w:spacing w:val="6"/>
          <w:sz w:val="24"/>
          <w:szCs w:val="24"/>
          <w:lang w:val="uk-UA"/>
        </w:rPr>
      </w:pPr>
      <w:r w:rsidRPr="00AF2E20">
        <w:rPr>
          <w:spacing w:val="6"/>
          <w:sz w:val="24"/>
          <w:szCs w:val="24"/>
          <w:lang w:val="uk-UA"/>
        </w:rPr>
        <w:t xml:space="preserve">Доводить до відома здобувачів методичні рекомендації та регламент (календарний план-графік) виконання </w:t>
      </w:r>
      <w:proofErr w:type="spellStart"/>
      <w:r w:rsidRPr="00AF2E20">
        <w:rPr>
          <w:spacing w:val="6"/>
          <w:sz w:val="24"/>
          <w:szCs w:val="24"/>
          <w:lang w:val="uk-UA"/>
        </w:rPr>
        <w:t>КБР</w:t>
      </w:r>
      <w:proofErr w:type="spellEnd"/>
      <w:r w:rsidRPr="00AF2E20">
        <w:rPr>
          <w:spacing w:val="6"/>
          <w:sz w:val="24"/>
          <w:szCs w:val="24"/>
          <w:lang w:val="uk-UA"/>
        </w:rPr>
        <w:t xml:space="preserve">, напрями (тематику) робіт за спеціальністю. </w:t>
      </w:r>
    </w:p>
    <w:p w14:paraId="3D4021DC" w14:textId="77777777" w:rsidR="00270B87" w:rsidRPr="00AF2E20" w:rsidRDefault="00270B87" w:rsidP="0038369C">
      <w:pPr>
        <w:tabs>
          <w:tab w:val="left" w:pos="851"/>
          <w:tab w:val="left" w:pos="1276"/>
        </w:tabs>
        <w:suppressAutoHyphens/>
        <w:spacing w:line="276" w:lineRule="auto"/>
        <w:ind w:firstLine="567"/>
        <w:jc w:val="both"/>
        <w:rPr>
          <w:spacing w:val="6"/>
          <w:sz w:val="24"/>
          <w:szCs w:val="24"/>
          <w:lang w:val="uk-UA"/>
        </w:rPr>
      </w:pPr>
      <w:r w:rsidRPr="00AF2E20">
        <w:rPr>
          <w:spacing w:val="6"/>
          <w:sz w:val="24"/>
          <w:szCs w:val="24"/>
          <w:lang w:val="uk-UA"/>
        </w:rPr>
        <w:t xml:space="preserve">Призначає наукового керівника </w:t>
      </w:r>
      <w:proofErr w:type="spellStart"/>
      <w:r w:rsidRPr="00AF2E20">
        <w:rPr>
          <w:spacing w:val="6"/>
          <w:sz w:val="24"/>
          <w:szCs w:val="24"/>
          <w:lang w:val="uk-UA"/>
        </w:rPr>
        <w:t>КБР</w:t>
      </w:r>
      <w:proofErr w:type="spellEnd"/>
      <w:r w:rsidRPr="00AF2E20">
        <w:rPr>
          <w:spacing w:val="6"/>
          <w:sz w:val="24"/>
          <w:szCs w:val="24"/>
          <w:lang w:val="uk-UA"/>
        </w:rPr>
        <w:t xml:space="preserve"> з числа професорів і доцентів кафедри з урахуванням побажань здобувача, науково-педагогічного навантаження та вимог Тимчасового положення про планування та облік навантаження науково-педагогічних працівників </w:t>
      </w:r>
      <w:proofErr w:type="spellStart"/>
      <w:r w:rsidRPr="00AF2E20">
        <w:rPr>
          <w:spacing w:val="6"/>
          <w:sz w:val="24"/>
          <w:szCs w:val="24"/>
          <w:lang w:val="uk-UA"/>
        </w:rPr>
        <w:t>ДВНЗ</w:t>
      </w:r>
      <w:proofErr w:type="spellEnd"/>
      <w:r w:rsidRPr="00AF2E20">
        <w:rPr>
          <w:spacing w:val="6"/>
          <w:sz w:val="24"/>
          <w:szCs w:val="24"/>
          <w:lang w:val="uk-UA"/>
        </w:rPr>
        <w:t xml:space="preserve"> «Київський національний економічний університет імені Вадима Гетьмана». </w:t>
      </w:r>
    </w:p>
    <w:p w14:paraId="605FDC65" w14:textId="77777777" w:rsidR="00270B87" w:rsidRPr="00AF2E20" w:rsidRDefault="00270B87" w:rsidP="0038369C">
      <w:pPr>
        <w:tabs>
          <w:tab w:val="left" w:pos="851"/>
          <w:tab w:val="left" w:pos="1276"/>
        </w:tabs>
        <w:suppressAutoHyphens/>
        <w:spacing w:line="276" w:lineRule="auto"/>
        <w:ind w:firstLine="567"/>
        <w:jc w:val="both"/>
        <w:rPr>
          <w:spacing w:val="6"/>
          <w:sz w:val="24"/>
          <w:szCs w:val="24"/>
          <w:lang w:val="uk-UA"/>
        </w:rPr>
      </w:pPr>
      <w:r w:rsidRPr="00AF2E20">
        <w:rPr>
          <w:spacing w:val="6"/>
          <w:sz w:val="24"/>
          <w:szCs w:val="24"/>
          <w:lang w:val="uk-UA"/>
        </w:rPr>
        <w:t>Не дозволяється призначати одному керівникові більше восьми кваліфікаційних робіт бакалаврського рівня.</w:t>
      </w:r>
    </w:p>
    <w:p w14:paraId="589708F9" w14:textId="42296C31" w:rsidR="00270B87" w:rsidRPr="00AF2E20" w:rsidRDefault="00270B87" w:rsidP="0038369C">
      <w:pPr>
        <w:tabs>
          <w:tab w:val="left" w:pos="851"/>
          <w:tab w:val="left" w:pos="1276"/>
        </w:tabs>
        <w:suppressAutoHyphens/>
        <w:spacing w:line="276" w:lineRule="auto"/>
        <w:ind w:firstLine="567"/>
        <w:jc w:val="both"/>
        <w:rPr>
          <w:spacing w:val="6"/>
          <w:sz w:val="24"/>
          <w:szCs w:val="24"/>
          <w:lang w:val="uk-UA"/>
        </w:rPr>
      </w:pPr>
      <w:r w:rsidRPr="00AF2E20">
        <w:rPr>
          <w:spacing w:val="6"/>
          <w:sz w:val="24"/>
          <w:szCs w:val="24"/>
          <w:lang w:val="uk-UA"/>
        </w:rPr>
        <w:t>Стежить за виконанням здобувачами кваліфікаційних бакалаврських робіт відповідно до затвердженого регламенту.</w:t>
      </w:r>
    </w:p>
    <w:p w14:paraId="35402315" w14:textId="77777777" w:rsidR="000B68FC" w:rsidRPr="00AF2E20" w:rsidRDefault="00270B87" w:rsidP="0038369C">
      <w:pPr>
        <w:pStyle w:val="a5"/>
        <w:tabs>
          <w:tab w:val="left" w:pos="851"/>
        </w:tabs>
        <w:suppressAutoHyphens/>
        <w:spacing w:after="0" w:line="276" w:lineRule="auto"/>
        <w:ind w:left="0" w:firstLine="567"/>
        <w:jc w:val="both"/>
        <w:rPr>
          <w:spacing w:val="6"/>
          <w:sz w:val="24"/>
          <w:szCs w:val="24"/>
          <w:lang w:val="uk-UA"/>
        </w:rPr>
      </w:pPr>
      <w:r w:rsidRPr="00AF2E20">
        <w:rPr>
          <w:spacing w:val="6"/>
          <w:sz w:val="24"/>
          <w:szCs w:val="24"/>
          <w:lang w:val="uk-UA"/>
        </w:rPr>
        <w:t xml:space="preserve">Визначає процедуру підготовки </w:t>
      </w:r>
      <w:proofErr w:type="spellStart"/>
      <w:r w:rsidRPr="00AF2E20">
        <w:rPr>
          <w:spacing w:val="6"/>
          <w:sz w:val="24"/>
          <w:szCs w:val="24"/>
          <w:lang w:val="uk-UA"/>
        </w:rPr>
        <w:t>КБР</w:t>
      </w:r>
      <w:proofErr w:type="spellEnd"/>
      <w:r w:rsidRPr="00AF2E20">
        <w:rPr>
          <w:spacing w:val="6"/>
          <w:sz w:val="24"/>
          <w:szCs w:val="24"/>
          <w:lang w:val="uk-UA"/>
        </w:rPr>
        <w:t xml:space="preserve"> та терміни її представлення для перевірки на рівень академічного плагіату, інформує декана факультету про порушення виконання календарного план-графіка, які можуть призвести до зриву встановлених термінів подання </w:t>
      </w:r>
      <w:proofErr w:type="spellStart"/>
      <w:r w:rsidRPr="00AF2E20">
        <w:rPr>
          <w:spacing w:val="6"/>
          <w:sz w:val="24"/>
          <w:szCs w:val="24"/>
          <w:lang w:val="uk-UA"/>
        </w:rPr>
        <w:t>КБР</w:t>
      </w:r>
      <w:proofErr w:type="spellEnd"/>
      <w:r w:rsidRPr="00AF2E20">
        <w:rPr>
          <w:spacing w:val="6"/>
          <w:sz w:val="24"/>
          <w:szCs w:val="24"/>
          <w:lang w:val="uk-UA"/>
        </w:rPr>
        <w:t xml:space="preserve"> до захисту.</w:t>
      </w:r>
    </w:p>
    <w:p w14:paraId="788EA24F" w14:textId="77777777" w:rsidR="003155A0" w:rsidRPr="00AF2E20" w:rsidRDefault="003155A0" w:rsidP="0038369C">
      <w:pPr>
        <w:spacing w:line="276" w:lineRule="auto"/>
        <w:ind w:firstLine="567"/>
        <w:jc w:val="both"/>
        <w:rPr>
          <w:sz w:val="24"/>
          <w:szCs w:val="24"/>
          <w:lang w:val="uk-UA"/>
        </w:rPr>
      </w:pPr>
      <w:bookmarkStart w:id="5" w:name="_GoBack"/>
      <w:r w:rsidRPr="00AF2E20">
        <w:rPr>
          <w:sz w:val="24"/>
          <w:szCs w:val="24"/>
          <w:lang w:val="uk-UA"/>
        </w:rPr>
        <w:t xml:space="preserve">Комісію з </w:t>
      </w:r>
      <w:proofErr w:type="spellStart"/>
      <w:r w:rsidRPr="00AF2E20">
        <w:rPr>
          <w:sz w:val="24"/>
          <w:szCs w:val="24"/>
          <w:lang w:val="uk-UA"/>
        </w:rPr>
        <w:t>передзахисту</w:t>
      </w:r>
      <w:proofErr w:type="spellEnd"/>
      <w:r w:rsidRPr="00AF2E20">
        <w:rPr>
          <w:sz w:val="24"/>
          <w:szCs w:val="24"/>
          <w:lang w:val="uk-UA"/>
        </w:rPr>
        <w:t xml:space="preserve"> затверджує завідувач кафедри у складі не менше 3-х викладачів, які мають наукових ступінь та/або вчене звання і досвід керівництва </w:t>
      </w:r>
      <w:r w:rsidR="000B68FC" w:rsidRPr="00AF2E20">
        <w:rPr>
          <w:sz w:val="24"/>
          <w:szCs w:val="24"/>
          <w:lang w:val="uk-UA"/>
        </w:rPr>
        <w:t>бакалав</w:t>
      </w:r>
      <w:r w:rsidRPr="00AF2E20">
        <w:rPr>
          <w:sz w:val="24"/>
          <w:szCs w:val="24"/>
          <w:lang w:val="uk-UA"/>
        </w:rPr>
        <w:t xml:space="preserve">рськими роботами. Очолює комісію завідувач кафедри або його заступник, чи керівник проектної групи </w:t>
      </w:r>
      <w:proofErr w:type="spellStart"/>
      <w:r w:rsidRPr="00AF2E20">
        <w:rPr>
          <w:sz w:val="24"/>
          <w:szCs w:val="24"/>
          <w:lang w:val="uk-UA"/>
        </w:rPr>
        <w:t>ОПП</w:t>
      </w:r>
      <w:proofErr w:type="spellEnd"/>
      <w:r w:rsidRPr="00AF2E20">
        <w:rPr>
          <w:sz w:val="24"/>
          <w:szCs w:val="24"/>
          <w:lang w:val="uk-UA"/>
        </w:rPr>
        <w:t xml:space="preserve">. Дата попереднього захисту встановлюється завідувачем кафедри. </w:t>
      </w:r>
    </w:p>
    <w:p w14:paraId="52EED7F1" w14:textId="4D5AF8BC" w:rsidR="003C2667" w:rsidRPr="003C2667" w:rsidRDefault="003C2667" w:rsidP="003C266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" w:eastAsia="Calibri" w:hAnsi="Times" w:cs="Times"/>
          <w:sz w:val="24"/>
          <w:szCs w:val="24"/>
          <w:lang w:val="uk-UA"/>
        </w:rPr>
      </w:pPr>
      <w:r w:rsidRPr="003C2667">
        <w:rPr>
          <w:rFonts w:eastAsia="Calibri"/>
          <w:sz w:val="24"/>
          <w:szCs w:val="24"/>
          <w:lang w:val="uk-UA"/>
        </w:rPr>
        <w:t xml:space="preserve">Метою попереднього захисту </w:t>
      </w:r>
      <w:proofErr w:type="spellStart"/>
      <w:r w:rsidRPr="003C2667">
        <w:rPr>
          <w:rFonts w:eastAsia="Calibri"/>
          <w:sz w:val="24"/>
          <w:szCs w:val="24"/>
          <w:lang w:val="uk-UA"/>
        </w:rPr>
        <w:t>кваліфікаційноі</w:t>
      </w:r>
      <w:proofErr w:type="spellEnd"/>
      <w:r w:rsidRPr="003C2667">
        <w:rPr>
          <w:rFonts w:eastAsia="Calibri"/>
          <w:sz w:val="24"/>
          <w:szCs w:val="24"/>
          <w:lang w:val="uk-UA"/>
        </w:rPr>
        <w:t xml:space="preserve">̈ роботи здобувача є виявлення членами </w:t>
      </w:r>
      <w:proofErr w:type="spellStart"/>
      <w:r w:rsidRPr="003C2667">
        <w:rPr>
          <w:rFonts w:eastAsia="Calibri"/>
          <w:sz w:val="24"/>
          <w:szCs w:val="24"/>
          <w:lang w:val="uk-UA"/>
        </w:rPr>
        <w:t>комісіі</w:t>
      </w:r>
      <w:proofErr w:type="spellEnd"/>
      <w:r w:rsidRPr="003C2667">
        <w:rPr>
          <w:rFonts w:eastAsia="Calibri"/>
          <w:sz w:val="24"/>
          <w:szCs w:val="24"/>
          <w:lang w:val="uk-UA"/>
        </w:rPr>
        <w:t xml:space="preserve">̈ рівня готовності роботи та ступеня </w:t>
      </w:r>
      <w:proofErr w:type="spellStart"/>
      <w:r w:rsidRPr="003C2667">
        <w:rPr>
          <w:rFonts w:eastAsia="Calibri"/>
          <w:sz w:val="24"/>
          <w:szCs w:val="24"/>
          <w:lang w:val="uk-UA"/>
        </w:rPr>
        <w:t>їі</w:t>
      </w:r>
      <w:proofErr w:type="spellEnd"/>
      <w:r w:rsidRPr="003C2667">
        <w:rPr>
          <w:rFonts w:eastAsia="Calibri"/>
          <w:sz w:val="24"/>
          <w:szCs w:val="24"/>
          <w:lang w:val="uk-UA"/>
        </w:rPr>
        <w:t>̈ відповідності встановленим вимогам.</w:t>
      </w:r>
    </w:p>
    <w:p w14:paraId="2FDF2709" w14:textId="3605343E" w:rsidR="003C2667" w:rsidRPr="003C2667" w:rsidRDefault="003C2667" w:rsidP="003C266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4"/>
          <w:szCs w:val="24"/>
          <w:lang w:val="uk-UA"/>
        </w:rPr>
      </w:pPr>
      <w:r w:rsidRPr="003C2667">
        <w:rPr>
          <w:sz w:val="24"/>
          <w:szCs w:val="24"/>
          <w:lang w:val="uk-UA"/>
        </w:rPr>
        <w:t xml:space="preserve">Для проведення попереднього захисту здобувач повинен надати завершену роботу в повному обсязі у друкованому вигляді, не переплетену в жорстку палітурку; короткий звіт подібності - результат перевірки </w:t>
      </w:r>
      <w:proofErr w:type="spellStart"/>
      <w:r w:rsidRPr="003C2667">
        <w:rPr>
          <w:sz w:val="24"/>
          <w:szCs w:val="24"/>
          <w:lang w:val="uk-UA"/>
        </w:rPr>
        <w:t>КБР</w:t>
      </w:r>
      <w:proofErr w:type="spellEnd"/>
      <w:r w:rsidRPr="003C2667">
        <w:rPr>
          <w:sz w:val="24"/>
          <w:szCs w:val="24"/>
          <w:lang w:val="uk-UA"/>
        </w:rPr>
        <w:t xml:space="preserve"> на ознаки академічного плагіату </w:t>
      </w:r>
      <w:r w:rsidRPr="003C2667">
        <w:rPr>
          <w:spacing w:val="6"/>
          <w:sz w:val="24"/>
          <w:szCs w:val="24"/>
          <w:lang w:val="uk-UA"/>
        </w:rPr>
        <w:t>(</w:t>
      </w:r>
      <w:r w:rsidRPr="003C2667">
        <w:rPr>
          <w:i/>
          <w:spacing w:val="6"/>
          <w:sz w:val="24"/>
          <w:szCs w:val="24"/>
          <w:lang w:val="uk-UA"/>
        </w:rPr>
        <w:t>Додаток М</w:t>
      </w:r>
      <w:r w:rsidRPr="003C2667">
        <w:rPr>
          <w:spacing w:val="6"/>
          <w:sz w:val="24"/>
          <w:szCs w:val="24"/>
          <w:lang w:val="uk-UA"/>
        </w:rPr>
        <w:t>),</w:t>
      </w:r>
      <w:r w:rsidRPr="003C2667">
        <w:rPr>
          <w:sz w:val="24"/>
          <w:szCs w:val="24"/>
          <w:lang w:val="uk-UA"/>
        </w:rPr>
        <w:t xml:space="preserve"> відгук наукового керівника (</w:t>
      </w:r>
      <w:r w:rsidRPr="003C2667">
        <w:rPr>
          <w:i/>
          <w:sz w:val="24"/>
          <w:szCs w:val="24"/>
          <w:lang w:val="uk-UA"/>
        </w:rPr>
        <w:t>Додаток В</w:t>
      </w:r>
      <w:r w:rsidRPr="003C2667">
        <w:rPr>
          <w:sz w:val="24"/>
          <w:szCs w:val="24"/>
          <w:lang w:val="uk-UA"/>
        </w:rPr>
        <w:t xml:space="preserve">). </w:t>
      </w:r>
      <w:r w:rsidRPr="003C2667">
        <w:rPr>
          <w:rFonts w:eastAsia="Calibri"/>
          <w:sz w:val="24"/>
          <w:szCs w:val="24"/>
          <w:lang w:val="uk-UA"/>
        </w:rPr>
        <w:t xml:space="preserve">Під час розгляду </w:t>
      </w:r>
      <w:proofErr w:type="spellStart"/>
      <w:r w:rsidRPr="003C2667">
        <w:rPr>
          <w:rFonts w:eastAsia="Calibri"/>
          <w:sz w:val="24"/>
          <w:szCs w:val="24"/>
          <w:lang w:val="uk-UA"/>
        </w:rPr>
        <w:t>кваліфікаційноі</w:t>
      </w:r>
      <w:proofErr w:type="spellEnd"/>
      <w:r w:rsidRPr="003C2667">
        <w:rPr>
          <w:rFonts w:eastAsia="Calibri"/>
          <w:sz w:val="24"/>
          <w:szCs w:val="24"/>
          <w:lang w:val="uk-UA"/>
        </w:rPr>
        <w:t xml:space="preserve">̈ роботи члени </w:t>
      </w:r>
      <w:proofErr w:type="spellStart"/>
      <w:r w:rsidRPr="003C2667">
        <w:rPr>
          <w:rFonts w:eastAsia="Calibri"/>
          <w:sz w:val="24"/>
          <w:szCs w:val="24"/>
          <w:lang w:val="uk-UA"/>
        </w:rPr>
        <w:t>комісіі</w:t>
      </w:r>
      <w:proofErr w:type="spellEnd"/>
      <w:r w:rsidRPr="003C2667">
        <w:rPr>
          <w:rFonts w:eastAsia="Calibri"/>
          <w:sz w:val="24"/>
          <w:szCs w:val="24"/>
          <w:lang w:val="uk-UA"/>
        </w:rPr>
        <w:t>̈:</w:t>
      </w:r>
      <w:r w:rsidRPr="003C2667">
        <w:rPr>
          <w:rFonts w:ascii="Times" w:eastAsia="Calibri" w:hAnsi="Times" w:cs="Times"/>
          <w:sz w:val="24"/>
          <w:szCs w:val="24"/>
          <w:lang w:val="uk-UA"/>
        </w:rPr>
        <w:t xml:space="preserve"> </w:t>
      </w:r>
      <w:r w:rsidRPr="003C2667">
        <w:rPr>
          <w:rFonts w:eastAsia="Calibri"/>
          <w:sz w:val="24"/>
          <w:szCs w:val="24"/>
          <w:lang w:val="uk-UA"/>
        </w:rPr>
        <w:t xml:space="preserve">перевіряють структуру, зміст </w:t>
      </w:r>
      <w:proofErr w:type="spellStart"/>
      <w:r w:rsidRPr="003C2667">
        <w:rPr>
          <w:rFonts w:eastAsia="Calibri"/>
          <w:sz w:val="24"/>
          <w:szCs w:val="24"/>
          <w:lang w:val="uk-UA"/>
        </w:rPr>
        <w:t>кваліфікаційноі</w:t>
      </w:r>
      <w:proofErr w:type="spellEnd"/>
      <w:r w:rsidRPr="003C2667">
        <w:rPr>
          <w:rFonts w:eastAsia="Calibri"/>
          <w:sz w:val="24"/>
          <w:szCs w:val="24"/>
          <w:lang w:val="uk-UA"/>
        </w:rPr>
        <w:t xml:space="preserve">̈ роботи (відповідність індивідуальному завданню), звертають увагу на </w:t>
      </w:r>
      <w:proofErr w:type="spellStart"/>
      <w:r w:rsidRPr="003C2667">
        <w:rPr>
          <w:rFonts w:eastAsia="Calibri"/>
          <w:sz w:val="24"/>
          <w:szCs w:val="24"/>
          <w:lang w:val="uk-UA"/>
        </w:rPr>
        <w:t>їі</w:t>
      </w:r>
      <w:proofErr w:type="spellEnd"/>
      <w:r w:rsidRPr="003C2667">
        <w:rPr>
          <w:rFonts w:eastAsia="Calibri"/>
          <w:sz w:val="24"/>
          <w:szCs w:val="24"/>
          <w:lang w:val="uk-UA"/>
        </w:rPr>
        <w:t>̈ оформлення, відповідність</w:t>
      </w:r>
      <w:r w:rsidRPr="003C2667">
        <w:rPr>
          <w:sz w:val="24"/>
          <w:szCs w:val="24"/>
          <w:lang w:val="uk-UA"/>
        </w:rPr>
        <w:t xml:space="preserve"> </w:t>
      </w:r>
      <w:r w:rsidRPr="003C2667">
        <w:rPr>
          <w:rFonts w:eastAsia="Calibri"/>
          <w:sz w:val="24"/>
          <w:szCs w:val="24"/>
          <w:lang w:val="uk-UA"/>
        </w:rPr>
        <w:t xml:space="preserve">вимогам до </w:t>
      </w:r>
      <w:proofErr w:type="spellStart"/>
      <w:r w:rsidRPr="003C2667">
        <w:rPr>
          <w:rFonts w:eastAsia="Calibri"/>
          <w:sz w:val="24"/>
          <w:szCs w:val="24"/>
          <w:lang w:val="uk-UA"/>
        </w:rPr>
        <w:t>кваліфікаційних</w:t>
      </w:r>
      <w:proofErr w:type="spellEnd"/>
      <w:r w:rsidRPr="003C2667">
        <w:rPr>
          <w:rFonts w:eastAsia="Calibri"/>
          <w:sz w:val="24"/>
          <w:szCs w:val="24"/>
          <w:lang w:val="uk-UA"/>
        </w:rPr>
        <w:t xml:space="preserve"> робіт. </w:t>
      </w:r>
    </w:p>
    <w:p w14:paraId="1EE94469" w14:textId="00B1F03D" w:rsidR="003C2667" w:rsidRPr="003C2667" w:rsidRDefault="003C2667" w:rsidP="003C266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" w:eastAsia="Calibri" w:hAnsi="Times" w:cs="Times"/>
          <w:sz w:val="24"/>
          <w:szCs w:val="24"/>
          <w:lang w:val="uk-UA"/>
        </w:rPr>
      </w:pPr>
      <w:r w:rsidRPr="003C2667">
        <w:rPr>
          <w:rFonts w:eastAsia="Calibri"/>
          <w:sz w:val="24"/>
          <w:szCs w:val="24"/>
          <w:lang w:val="uk-UA"/>
        </w:rPr>
        <w:t xml:space="preserve">Під час попереднього захисту члени </w:t>
      </w:r>
      <w:proofErr w:type="spellStart"/>
      <w:r w:rsidRPr="003C2667">
        <w:rPr>
          <w:rFonts w:eastAsia="Calibri"/>
          <w:sz w:val="24"/>
          <w:szCs w:val="24"/>
          <w:lang w:val="uk-UA"/>
        </w:rPr>
        <w:t>комісіі</w:t>
      </w:r>
      <w:proofErr w:type="spellEnd"/>
      <w:r w:rsidRPr="003C2667">
        <w:rPr>
          <w:rFonts w:eastAsia="Calibri"/>
          <w:sz w:val="24"/>
          <w:szCs w:val="24"/>
          <w:lang w:val="uk-UA"/>
        </w:rPr>
        <w:t>̈ можуть надати здобувачу</w:t>
      </w:r>
      <w:r w:rsidRPr="003C2667">
        <w:rPr>
          <w:sz w:val="24"/>
          <w:szCs w:val="24"/>
          <w:lang w:val="uk-UA"/>
        </w:rPr>
        <w:t xml:space="preserve"> </w:t>
      </w:r>
      <w:proofErr w:type="spellStart"/>
      <w:r w:rsidRPr="003C2667">
        <w:rPr>
          <w:rFonts w:eastAsia="Calibri"/>
          <w:sz w:val="24"/>
          <w:szCs w:val="24"/>
          <w:lang w:val="uk-UA"/>
        </w:rPr>
        <w:t>рекомендаціі</w:t>
      </w:r>
      <w:proofErr w:type="spellEnd"/>
      <w:r w:rsidRPr="003C2667">
        <w:rPr>
          <w:rFonts w:eastAsia="Calibri"/>
          <w:sz w:val="24"/>
          <w:szCs w:val="24"/>
          <w:lang w:val="uk-UA"/>
        </w:rPr>
        <w:t xml:space="preserve">̈ щодо доопрацювання окремих розділів або </w:t>
      </w:r>
      <w:proofErr w:type="spellStart"/>
      <w:r w:rsidRPr="003C2667">
        <w:rPr>
          <w:rFonts w:eastAsia="Calibri"/>
          <w:sz w:val="24"/>
          <w:szCs w:val="24"/>
          <w:lang w:val="uk-UA"/>
        </w:rPr>
        <w:t>кваліфікаційноі</w:t>
      </w:r>
      <w:proofErr w:type="spellEnd"/>
      <w:r w:rsidRPr="003C2667">
        <w:rPr>
          <w:rFonts w:eastAsia="Calibri"/>
          <w:sz w:val="24"/>
          <w:szCs w:val="24"/>
          <w:lang w:val="uk-UA"/>
        </w:rPr>
        <w:t xml:space="preserve">̈ роботи в цілому для підготовки </w:t>
      </w:r>
      <w:proofErr w:type="spellStart"/>
      <w:r w:rsidRPr="003C2667">
        <w:rPr>
          <w:rFonts w:eastAsia="Calibri"/>
          <w:sz w:val="24"/>
          <w:szCs w:val="24"/>
          <w:lang w:val="uk-UA"/>
        </w:rPr>
        <w:t>їі</w:t>
      </w:r>
      <w:proofErr w:type="spellEnd"/>
      <w:r w:rsidRPr="003C2667">
        <w:rPr>
          <w:rFonts w:eastAsia="Calibri"/>
          <w:sz w:val="24"/>
          <w:szCs w:val="24"/>
          <w:lang w:val="uk-UA"/>
        </w:rPr>
        <w:t xml:space="preserve">̈ до захисту перед </w:t>
      </w:r>
      <w:proofErr w:type="spellStart"/>
      <w:r w:rsidRPr="003C2667">
        <w:rPr>
          <w:rFonts w:eastAsia="Calibri"/>
          <w:sz w:val="24"/>
          <w:szCs w:val="24"/>
          <w:lang w:val="uk-UA"/>
        </w:rPr>
        <w:t>ЕК</w:t>
      </w:r>
      <w:proofErr w:type="spellEnd"/>
      <w:r w:rsidRPr="003C2667">
        <w:rPr>
          <w:rFonts w:eastAsia="Calibri"/>
          <w:sz w:val="24"/>
          <w:szCs w:val="24"/>
          <w:lang w:val="uk-UA"/>
        </w:rPr>
        <w:t xml:space="preserve">. </w:t>
      </w:r>
      <w:r w:rsidRPr="003C2667">
        <w:rPr>
          <w:sz w:val="24"/>
          <w:szCs w:val="24"/>
          <w:lang w:val="uk-UA"/>
        </w:rPr>
        <w:t xml:space="preserve">Рішення комісії з </w:t>
      </w:r>
      <w:proofErr w:type="spellStart"/>
      <w:r w:rsidRPr="003C2667">
        <w:rPr>
          <w:sz w:val="24"/>
          <w:szCs w:val="24"/>
          <w:lang w:val="uk-UA"/>
        </w:rPr>
        <w:t>передзахисту</w:t>
      </w:r>
      <w:proofErr w:type="spellEnd"/>
      <w:r w:rsidRPr="003C2667">
        <w:rPr>
          <w:sz w:val="24"/>
          <w:szCs w:val="24"/>
          <w:lang w:val="uk-UA"/>
        </w:rPr>
        <w:t xml:space="preserve"> оформлюється відповідним протоколом, який </w:t>
      </w:r>
      <w:r w:rsidRPr="003C2667">
        <w:rPr>
          <w:sz w:val="24"/>
          <w:szCs w:val="24"/>
          <w:lang w:val="uk-UA"/>
        </w:rPr>
        <w:lastRenderedPageBreak/>
        <w:t xml:space="preserve">підписується головою комісії з </w:t>
      </w:r>
      <w:proofErr w:type="spellStart"/>
      <w:r w:rsidRPr="003C2667">
        <w:rPr>
          <w:sz w:val="24"/>
          <w:szCs w:val="24"/>
          <w:lang w:val="uk-UA"/>
        </w:rPr>
        <w:t>передзахисту</w:t>
      </w:r>
      <w:proofErr w:type="spellEnd"/>
      <w:r w:rsidRPr="003C2667">
        <w:rPr>
          <w:sz w:val="24"/>
          <w:szCs w:val="24"/>
          <w:lang w:val="uk-UA"/>
        </w:rPr>
        <w:t xml:space="preserve">. На підставі протоколу зазначеної комісії кафедра ухвалює рішенням про допуск або </w:t>
      </w:r>
      <w:proofErr w:type="spellStart"/>
      <w:r w:rsidRPr="003C2667">
        <w:rPr>
          <w:sz w:val="24"/>
          <w:szCs w:val="24"/>
          <w:lang w:val="uk-UA"/>
        </w:rPr>
        <w:t>недопуск</w:t>
      </w:r>
      <w:proofErr w:type="spellEnd"/>
      <w:r w:rsidRPr="003C2667">
        <w:rPr>
          <w:sz w:val="24"/>
          <w:szCs w:val="24"/>
          <w:lang w:val="uk-UA"/>
        </w:rPr>
        <w:t xml:space="preserve"> до захисту </w:t>
      </w:r>
      <w:proofErr w:type="spellStart"/>
      <w:r w:rsidRPr="003C2667">
        <w:rPr>
          <w:sz w:val="24"/>
          <w:szCs w:val="24"/>
          <w:lang w:val="uk-UA"/>
        </w:rPr>
        <w:t>КБР</w:t>
      </w:r>
      <w:proofErr w:type="spellEnd"/>
      <w:r w:rsidRPr="003C2667">
        <w:rPr>
          <w:sz w:val="24"/>
          <w:szCs w:val="24"/>
          <w:lang w:val="uk-UA"/>
        </w:rPr>
        <w:t xml:space="preserve"> перед </w:t>
      </w:r>
      <w:proofErr w:type="spellStart"/>
      <w:r w:rsidRPr="003C2667">
        <w:rPr>
          <w:sz w:val="24"/>
          <w:szCs w:val="24"/>
          <w:lang w:val="uk-UA"/>
        </w:rPr>
        <w:t>ЕК</w:t>
      </w:r>
      <w:proofErr w:type="spellEnd"/>
      <w:r w:rsidRPr="003C2667">
        <w:rPr>
          <w:sz w:val="24"/>
          <w:szCs w:val="24"/>
          <w:lang w:val="uk-UA"/>
        </w:rPr>
        <w:t xml:space="preserve"> і передає витяг з протоколу щодо такого рішення до деканату факультету не пізніше ніж за два тижні до початку роботи </w:t>
      </w:r>
      <w:proofErr w:type="spellStart"/>
      <w:r w:rsidRPr="003C2667">
        <w:rPr>
          <w:sz w:val="24"/>
          <w:szCs w:val="24"/>
          <w:lang w:val="uk-UA"/>
        </w:rPr>
        <w:t>ЕК</w:t>
      </w:r>
      <w:proofErr w:type="spellEnd"/>
      <w:r w:rsidRPr="003C2667">
        <w:rPr>
          <w:sz w:val="24"/>
          <w:szCs w:val="24"/>
          <w:lang w:val="uk-UA"/>
        </w:rPr>
        <w:t xml:space="preserve">. У разі </w:t>
      </w:r>
      <w:proofErr w:type="spellStart"/>
      <w:r w:rsidRPr="003C2667">
        <w:rPr>
          <w:sz w:val="24"/>
          <w:szCs w:val="24"/>
          <w:lang w:val="uk-UA"/>
        </w:rPr>
        <w:t>недопуску</w:t>
      </w:r>
      <w:proofErr w:type="spellEnd"/>
      <w:r w:rsidRPr="003C2667">
        <w:rPr>
          <w:sz w:val="24"/>
          <w:szCs w:val="24"/>
          <w:lang w:val="uk-UA"/>
        </w:rPr>
        <w:t xml:space="preserve"> здобувача до захисту </w:t>
      </w:r>
      <w:proofErr w:type="spellStart"/>
      <w:r w:rsidRPr="003C2667">
        <w:rPr>
          <w:sz w:val="24"/>
          <w:szCs w:val="24"/>
          <w:lang w:val="uk-UA"/>
        </w:rPr>
        <w:t>КБР</w:t>
      </w:r>
      <w:proofErr w:type="spellEnd"/>
      <w:r w:rsidRPr="003C2667">
        <w:rPr>
          <w:sz w:val="24"/>
          <w:szCs w:val="24"/>
          <w:lang w:val="uk-UA"/>
        </w:rPr>
        <w:t xml:space="preserve"> кафедра визначає можливість її </w:t>
      </w:r>
      <w:proofErr w:type="spellStart"/>
      <w:r w:rsidRPr="003C2667">
        <w:rPr>
          <w:sz w:val="24"/>
          <w:szCs w:val="24"/>
          <w:lang w:val="uk-UA"/>
        </w:rPr>
        <w:t>доопрацьовання</w:t>
      </w:r>
      <w:proofErr w:type="spellEnd"/>
      <w:r w:rsidRPr="003C2667">
        <w:rPr>
          <w:sz w:val="24"/>
          <w:szCs w:val="24"/>
          <w:lang w:val="uk-UA"/>
        </w:rPr>
        <w:t xml:space="preserve"> випускником у термін не пізніше ніж за п'ять робочих днів до початку роботи </w:t>
      </w:r>
      <w:proofErr w:type="spellStart"/>
      <w:r w:rsidRPr="003C2667">
        <w:rPr>
          <w:sz w:val="24"/>
          <w:szCs w:val="24"/>
          <w:lang w:val="uk-UA"/>
        </w:rPr>
        <w:t>ЕК</w:t>
      </w:r>
      <w:proofErr w:type="spellEnd"/>
      <w:r w:rsidRPr="003C2667">
        <w:rPr>
          <w:sz w:val="24"/>
          <w:szCs w:val="24"/>
          <w:lang w:val="uk-UA"/>
        </w:rPr>
        <w:t>.</w:t>
      </w:r>
    </w:p>
    <w:bookmarkEnd w:id="5"/>
    <w:p w14:paraId="34E30478" w14:textId="5279FB01" w:rsidR="008D1B44" w:rsidRPr="00AF2E20" w:rsidRDefault="008D1B44" w:rsidP="0038369C">
      <w:pPr>
        <w:tabs>
          <w:tab w:val="left" w:pos="851"/>
        </w:tabs>
        <w:suppressAutoHyphens/>
        <w:spacing w:line="276" w:lineRule="auto"/>
        <w:ind w:firstLine="567"/>
        <w:jc w:val="both"/>
        <w:rPr>
          <w:b/>
          <w:sz w:val="24"/>
          <w:szCs w:val="24"/>
          <w:lang w:val="uk-UA"/>
        </w:rPr>
      </w:pPr>
      <w:r w:rsidRPr="00AF2E20">
        <w:rPr>
          <w:b/>
          <w:sz w:val="24"/>
          <w:szCs w:val="24"/>
          <w:lang w:val="uk-UA"/>
        </w:rPr>
        <w:t>Науковий керівник кваліфікаційної роботи:</w:t>
      </w:r>
    </w:p>
    <w:p w14:paraId="042F47CA" w14:textId="77777777" w:rsidR="008D1B44" w:rsidRPr="00AF2E20" w:rsidRDefault="008D1B44" w:rsidP="0038369C">
      <w:pPr>
        <w:pStyle w:val="af5"/>
        <w:tabs>
          <w:tab w:val="left" w:pos="567"/>
          <w:tab w:val="left" w:pos="851"/>
        </w:tabs>
        <w:suppressAutoHyphens/>
        <w:spacing w:line="276" w:lineRule="auto"/>
        <w:ind w:left="0"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Надає здобувач</w:t>
      </w:r>
      <w:r w:rsidR="00EF7BBF" w:rsidRPr="00AF2E20">
        <w:rPr>
          <w:sz w:val="24"/>
          <w:szCs w:val="24"/>
          <w:lang w:val="uk-UA"/>
        </w:rPr>
        <w:t>еві</w:t>
      </w:r>
      <w:r w:rsidRPr="00AF2E20">
        <w:rPr>
          <w:sz w:val="24"/>
          <w:szCs w:val="24"/>
          <w:lang w:val="uk-UA"/>
        </w:rPr>
        <w:t xml:space="preserve"> консультативну допомогу </w:t>
      </w:r>
      <w:r w:rsidR="00F90FEA" w:rsidRPr="00AF2E20">
        <w:rPr>
          <w:sz w:val="24"/>
          <w:szCs w:val="24"/>
          <w:lang w:val="uk-UA"/>
        </w:rPr>
        <w:t xml:space="preserve">з формулювання </w:t>
      </w:r>
      <w:r w:rsidRPr="00AF2E20">
        <w:rPr>
          <w:sz w:val="24"/>
          <w:szCs w:val="24"/>
          <w:lang w:val="uk-UA"/>
        </w:rPr>
        <w:t xml:space="preserve">теми дослідження, структури, ключової ідеї та робочої гіпотези дослідження; опрацювання необхідних джерел, зокрема нормативних і довідкових матеріалів, наукових видань тощо за темою </w:t>
      </w:r>
      <w:proofErr w:type="spellStart"/>
      <w:r w:rsidR="00270B87" w:rsidRPr="00AF2E20">
        <w:rPr>
          <w:sz w:val="24"/>
          <w:szCs w:val="24"/>
          <w:lang w:val="uk-UA"/>
        </w:rPr>
        <w:t>КБР</w:t>
      </w:r>
      <w:proofErr w:type="spellEnd"/>
      <w:r w:rsidR="006D68CD" w:rsidRPr="00AF2E20">
        <w:rPr>
          <w:sz w:val="24"/>
          <w:szCs w:val="24"/>
          <w:lang w:val="uk-UA"/>
        </w:rPr>
        <w:t>.</w:t>
      </w:r>
    </w:p>
    <w:p w14:paraId="24E1BBD8" w14:textId="4162C2C6" w:rsidR="000755AD" w:rsidRPr="00AF2E20" w:rsidRDefault="008D1B44" w:rsidP="0038369C">
      <w:pPr>
        <w:pStyle w:val="af5"/>
        <w:tabs>
          <w:tab w:val="left" w:pos="567"/>
          <w:tab w:val="left" w:pos="851"/>
        </w:tabs>
        <w:suppressAutoHyphens/>
        <w:spacing w:line="276" w:lineRule="auto"/>
        <w:ind w:left="0"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Розробляє </w:t>
      </w:r>
      <w:r w:rsidR="005B0366" w:rsidRPr="00AF2E20">
        <w:rPr>
          <w:sz w:val="24"/>
          <w:szCs w:val="24"/>
          <w:lang w:val="uk-UA"/>
        </w:rPr>
        <w:t xml:space="preserve">(спільно зі здобувачем) </w:t>
      </w:r>
      <w:r w:rsidRPr="00AF2E20">
        <w:rPr>
          <w:sz w:val="24"/>
          <w:szCs w:val="24"/>
          <w:lang w:val="uk-UA"/>
        </w:rPr>
        <w:t xml:space="preserve">індивідуальне завдання </w:t>
      </w:r>
      <w:r w:rsidR="00505E09" w:rsidRPr="00AF2E20">
        <w:rPr>
          <w:sz w:val="24"/>
          <w:szCs w:val="24"/>
          <w:lang w:val="uk-UA"/>
        </w:rPr>
        <w:t xml:space="preserve">здобувачу вищої освіти </w:t>
      </w:r>
      <w:r w:rsidRPr="00AF2E20">
        <w:rPr>
          <w:sz w:val="24"/>
          <w:szCs w:val="24"/>
          <w:lang w:val="uk-UA"/>
        </w:rPr>
        <w:t>на виконання кваліфікаційної роботи (</w:t>
      </w:r>
      <w:r w:rsidR="00FC4360" w:rsidRPr="00AF2E20">
        <w:rPr>
          <w:i/>
          <w:sz w:val="24"/>
          <w:szCs w:val="24"/>
          <w:lang w:val="uk-UA"/>
        </w:rPr>
        <w:t>Додаток Б</w:t>
      </w:r>
      <w:r w:rsidRPr="00AF2E20">
        <w:rPr>
          <w:sz w:val="24"/>
          <w:szCs w:val="24"/>
          <w:lang w:val="uk-UA"/>
        </w:rPr>
        <w:t>), яке в подальшому затверджує завідувач випускової кафедри</w:t>
      </w:r>
      <w:r w:rsidR="00A12A5F" w:rsidRPr="00AF2E20">
        <w:rPr>
          <w:sz w:val="24"/>
          <w:szCs w:val="24"/>
          <w:lang w:val="uk-UA"/>
        </w:rPr>
        <w:t>.</w:t>
      </w:r>
    </w:p>
    <w:p w14:paraId="02F00E70" w14:textId="77777777" w:rsidR="008D1B44" w:rsidRPr="00AF2E20" w:rsidRDefault="008D1B44" w:rsidP="0038369C">
      <w:pPr>
        <w:pStyle w:val="af5"/>
        <w:tabs>
          <w:tab w:val="left" w:pos="567"/>
          <w:tab w:val="left" w:pos="851"/>
        </w:tabs>
        <w:suppressAutoHyphens/>
        <w:spacing w:line="276" w:lineRule="auto"/>
        <w:ind w:left="0"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Здійснює систематичне керівництво виконанням </w:t>
      </w:r>
      <w:proofErr w:type="spellStart"/>
      <w:r w:rsidR="00270B87" w:rsidRPr="00AF2E20">
        <w:rPr>
          <w:sz w:val="24"/>
          <w:szCs w:val="24"/>
          <w:lang w:val="uk-UA"/>
        </w:rPr>
        <w:t>КБР</w:t>
      </w:r>
      <w:proofErr w:type="spellEnd"/>
      <w:r w:rsidRPr="00AF2E20">
        <w:rPr>
          <w:sz w:val="24"/>
          <w:szCs w:val="24"/>
          <w:lang w:val="uk-UA"/>
        </w:rPr>
        <w:t>, розвиваючи при цьому у здобувачів вищої освіти навички самостійної роботи, творчі здібності та ініціативу.</w:t>
      </w:r>
    </w:p>
    <w:p w14:paraId="4E667E4F" w14:textId="77777777" w:rsidR="000917C1" w:rsidRPr="00AF2E20" w:rsidRDefault="000917C1" w:rsidP="0038369C">
      <w:pPr>
        <w:pStyle w:val="af5"/>
        <w:tabs>
          <w:tab w:val="left" w:pos="567"/>
          <w:tab w:val="left" w:pos="851"/>
        </w:tabs>
        <w:suppressAutoHyphens/>
        <w:spacing w:line="276" w:lineRule="auto"/>
        <w:ind w:left="0"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На засідання</w:t>
      </w:r>
      <w:r w:rsidR="00EF7BBF" w:rsidRPr="00AF2E20">
        <w:rPr>
          <w:sz w:val="24"/>
          <w:szCs w:val="24"/>
          <w:lang w:val="uk-UA"/>
        </w:rPr>
        <w:t>х</w:t>
      </w:r>
      <w:r w:rsidRPr="00AF2E20">
        <w:rPr>
          <w:sz w:val="24"/>
          <w:szCs w:val="24"/>
          <w:lang w:val="uk-UA"/>
        </w:rPr>
        <w:t xml:space="preserve"> кафедри повідомляє про дотримання здобувачем регламенту підготовки кваліфікаційної роботи.</w:t>
      </w:r>
    </w:p>
    <w:p w14:paraId="4D086934" w14:textId="77777777" w:rsidR="00926E34" w:rsidRPr="00AF2E20" w:rsidRDefault="00926E34" w:rsidP="0038369C">
      <w:pPr>
        <w:tabs>
          <w:tab w:val="left" w:pos="851"/>
        </w:tabs>
        <w:suppressAutoHyphens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Розглядає виконану частину кваліфікаційної роботи, звертає увагу на </w:t>
      </w:r>
      <w:r w:rsidR="00EF7BBF" w:rsidRPr="00AF2E20">
        <w:rPr>
          <w:sz w:val="24"/>
          <w:szCs w:val="24"/>
          <w:lang w:val="uk-UA"/>
        </w:rPr>
        <w:t>рівень</w:t>
      </w:r>
      <w:r w:rsidR="006D68CD" w:rsidRPr="00AF2E20">
        <w:rPr>
          <w:sz w:val="24"/>
          <w:szCs w:val="24"/>
          <w:lang w:val="uk-UA"/>
        </w:rPr>
        <w:t xml:space="preserve"> глибини опрацювання питань.</w:t>
      </w:r>
    </w:p>
    <w:p w14:paraId="56B8CBD4" w14:textId="77777777" w:rsidR="00926E34" w:rsidRPr="00AF2E20" w:rsidRDefault="00926E34" w:rsidP="0038369C">
      <w:pPr>
        <w:tabs>
          <w:tab w:val="left" w:pos="851"/>
        </w:tabs>
        <w:suppressAutoHyphens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Контролює відповідність змісту </w:t>
      </w:r>
      <w:r w:rsidR="006D68CD" w:rsidRPr="00AF2E20">
        <w:rPr>
          <w:sz w:val="24"/>
          <w:szCs w:val="24"/>
          <w:lang w:val="uk-UA"/>
        </w:rPr>
        <w:t xml:space="preserve">кваліфікаційної </w:t>
      </w:r>
      <w:r w:rsidRPr="00AF2E20">
        <w:rPr>
          <w:sz w:val="24"/>
          <w:szCs w:val="24"/>
          <w:lang w:val="uk-UA"/>
        </w:rPr>
        <w:t xml:space="preserve">роботи індивідуальному завданню, </w:t>
      </w:r>
      <w:r w:rsidR="00434B72" w:rsidRPr="00AF2E20">
        <w:rPr>
          <w:sz w:val="24"/>
          <w:szCs w:val="24"/>
          <w:lang w:val="uk-UA"/>
        </w:rPr>
        <w:t xml:space="preserve">дотримання вимог оформлення кваліфікаційної роботи, що зазначені у відповідних </w:t>
      </w:r>
      <w:r w:rsidR="00EF7BBF" w:rsidRPr="00AF2E20">
        <w:rPr>
          <w:sz w:val="24"/>
          <w:szCs w:val="24"/>
          <w:lang w:val="uk-UA"/>
        </w:rPr>
        <w:t>п</w:t>
      </w:r>
      <w:r w:rsidR="00434B72" w:rsidRPr="00AF2E20">
        <w:rPr>
          <w:sz w:val="24"/>
          <w:szCs w:val="24"/>
          <w:lang w:val="uk-UA"/>
        </w:rPr>
        <w:t>оложеннях та методичних рекомендаціях</w:t>
      </w:r>
      <w:r w:rsidRPr="00AF2E20">
        <w:rPr>
          <w:sz w:val="24"/>
          <w:szCs w:val="24"/>
          <w:lang w:val="uk-UA"/>
        </w:rPr>
        <w:t>.</w:t>
      </w:r>
    </w:p>
    <w:p w14:paraId="0A7058FD" w14:textId="77777777" w:rsidR="008D1B44" w:rsidRPr="00AF2E20" w:rsidRDefault="008D1B44" w:rsidP="0038369C">
      <w:pPr>
        <w:tabs>
          <w:tab w:val="left" w:pos="851"/>
        </w:tabs>
        <w:suppressAutoHyphens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Несе відповідальність за наявність у кваліфікаційних роботах недоліків системного характеру. У разі невиконання здобувачами рекомендацій наукового керівника щодо усунення недоліків </w:t>
      </w:r>
      <w:r w:rsidR="00EF7BBF" w:rsidRPr="00AF2E20">
        <w:rPr>
          <w:sz w:val="24"/>
          <w:szCs w:val="24"/>
          <w:lang w:val="uk-UA"/>
        </w:rPr>
        <w:t>від</w:t>
      </w:r>
      <w:r w:rsidRPr="00AF2E20">
        <w:rPr>
          <w:sz w:val="24"/>
          <w:szCs w:val="24"/>
          <w:lang w:val="uk-UA"/>
        </w:rPr>
        <w:t xml:space="preserve">значає це у своєму </w:t>
      </w:r>
      <w:r w:rsidR="006D68CD" w:rsidRPr="00AF2E20">
        <w:rPr>
          <w:sz w:val="24"/>
          <w:szCs w:val="24"/>
          <w:lang w:val="uk-UA"/>
        </w:rPr>
        <w:t>відгуку.</w:t>
      </w:r>
    </w:p>
    <w:p w14:paraId="131294A4" w14:textId="77777777" w:rsidR="008D1B44" w:rsidRPr="00AF2E20" w:rsidRDefault="008D1B44" w:rsidP="0038369C">
      <w:pPr>
        <w:tabs>
          <w:tab w:val="left" w:pos="851"/>
        </w:tabs>
        <w:suppressAutoHyphens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Готує відгук на кваліфікаційну роботу.</w:t>
      </w:r>
    </w:p>
    <w:p w14:paraId="4ADD09EE" w14:textId="77777777" w:rsidR="00D9795C" w:rsidRPr="00AF2E20" w:rsidRDefault="008D1B44" w:rsidP="0038369C">
      <w:pPr>
        <w:tabs>
          <w:tab w:val="left" w:pos="851"/>
        </w:tabs>
        <w:suppressAutoHyphens/>
        <w:spacing w:line="276" w:lineRule="auto"/>
        <w:ind w:firstLine="567"/>
        <w:jc w:val="both"/>
        <w:rPr>
          <w:spacing w:val="6"/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Відгук наукового керівника складається в довільній формі (</w:t>
      </w:r>
      <w:r w:rsidRPr="00AF2E20">
        <w:rPr>
          <w:i/>
          <w:sz w:val="24"/>
          <w:szCs w:val="24"/>
          <w:lang w:val="uk-UA"/>
        </w:rPr>
        <w:t xml:space="preserve">Додаток </w:t>
      </w:r>
      <w:r w:rsidR="00FC4360" w:rsidRPr="00AF2E20">
        <w:rPr>
          <w:i/>
          <w:sz w:val="24"/>
          <w:szCs w:val="24"/>
          <w:lang w:val="uk-UA"/>
        </w:rPr>
        <w:t>В</w:t>
      </w:r>
      <w:r w:rsidRPr="00AF2E20">
        <w:rPr>
          <w:sz w:val="24"/>
          <w:szCs w:val="24"/>
          <w:lang w:val="uk-UA"/>
        </w:rPr>
        <w:t>)</w:t>
      </w:r>
      <w:r w:rsidR="00273B8E" w:rsidRPr="00AF2E20">
        <w:rPr>
          <w:sz w:val="24"/>
          <w:szCs w:val="24"/>
          <w:lang w:val="uk-UA"/>
        </w:rPr>
        <w:t>.</w:t>
      </w:r>
      <w:r w:rsidRPr="00AF2E20">
        <w:rPr>
          <w:sz w:val="24"/>
          <w:szCs w:val="24"/>
          <w:lang w:val="uk-UA"/>
        </w:rPr>
        <w:t xml:space="preserve"> </w:t>
      </w:r>
    </w:p>
    <w:p w14:paraId="1CD2CBB3" w14:textId="77777777" w:rsidR="006C54A0" w:rsidRPr="00AF2E20" w:rsidRDefault="006C54A0" w:rsidP="0038369C">
      <w:pPr>
        <w:pStyle w:val="a5"/>
        <w:tabs>
          <w:tab w:val="left" w:pos="851"/>
        </w:tabs>
        <w:suppressAutoHyphens/>
        <w:spacing w:after="0" w:line="276" w:lineRule="auto"/>
        <w:ind w:left="0" w:firstLine="567"/>
        <w:jc w:val="both"/>
        <w:rPr>
          <w:rFonts w:eastAsia="Times New Roman"/>
          <w:spacing w:val="6"/>
          <w:sz w:val="24"/>
          <w:szCs w:val="24"/>
          <w:lang w:val="uk-UA"/>
        </w:rPr>
      </w:pPr>
      <w:r w:rsidRPr="00AF2E20">
        <w:rPr>
          <w:rFonts w:eastAsia="Times New Roman"/>
          <w:spacing w:val="6"/>
          <w:sz w:val="24"/>
          <w:szCs w:val="24"/>
          <w:lang w:val="uk-UA"/>
        </w:rPr>
        <w:t>Передає у встановленому порядку електронну версію заверш</w:t>
      </w:r>
      <w:r w:rsidR="00B34176" w:rsidRPr="00AF2E20">
        <w:rPr>
          <w:rFonts w:eastAsia="Times New Roman"/>
          <w:spacing w:val="6"/>
          <w:sz w:val="24"/>
          <w:szCs w:val="24"/>
          <w:lang w:val="uk-UA"/>
        </w:rPr>
        <w:t>еної кваліфікаційної роботи</w:t>
      </w:r>
      <w:r w:rsidRPr="00AF2E20">
        <w:rPr>
          <w:rFonts w:eastAsia="Times New Roman"/>
          <w:spacing w:val="6"/>
          <w:sz w:val="24"/>
          <w:szCs w:val="24"/>
          <w:lang w:val="uk-UA"/>
        </w:rPr>
        <w:t xml:space="preserve"> для її перевірки на рівень академічного плагіату. За результатами перевірки  формується короткий звіт подібності.</w:t>
      </w:r>
    </w:p>
    <w:p w14:paraId="5DDD5C81" w14:textId="77777777" w:rsidR="006C54A0" w:rsidRPr="00AF2E20" w:rsidRDefault="006C54A0" w:rsidP="0038369C">
      <w:pPr>
        <w:tabs>
          <w:tab w:val="left" w:pos="851"/>
        </w:tabs>
        <w:suppressAutoHyphens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Разом із здобувачами подає завідувачу випускової кафедри повністю виконані та перевірені кваліфікаційні роботи для їх попереднього захисту.</w:t>
      </w:r>
    </w:p>
    <w:p w14:paraId="1032AFD6" w14:textId="77777777" w:rsidR="008D1B44" w:rsidRPr="00AF2E20" w:rsidRDefault="008D1B44" w:rsidP="0038369C">
      <w:pPr>
        <w:tabs>
          <w:tab w:val="left" w:pos="851"/>
        </w:tabs>
        <w:suppressAutoHyphens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Має право бути присутнім на засіданні </w:t>
      </w:r>
      <w:proofErr w:type="spellStart"/>
      <w:r w:rsidRPr="00AF2E20">
        <w:rPr>
          <w:sz w:val="24"/>
          <w:szCs w:val="24"/>
          <w:lang w:val="uk-UA"/>
        </w:rPr>
        <w:t>ЕК</w:t>
      </w:r>
      <w:proofErr w:type="spellEnd"/>
      <w:r w:rsidRPr="00AF2E20">
        <w:rPr>
          <w:sz w:val="24"/>
          <w:szCs w:val="24"/>
          <w:lang w:val="uk-UA"/>
        </w:rPr>
        <w:t xml:space="preserve"> під час захисту кваліфікаційних робіт, науковим керівником яких він є.</w:t>
      </w:r>
    </w:p>
    <w:p w14:paraId="53A38D5E" w14:textId="77777777" w:rsidR="008D1B44" w:rsidRPr="00AF2E20" w:rsidRDefault="008D1B44" w:rsidP="0038369C">
      <w:pPr>
        <w:tabs>
          <w:tab w:val="left" w:pos="851"/>
        </w:tabs>
        <w:suppressAutoHyphens/>
        <w:spacing w:line="276" w:lineRule="auto"/>
        <w:ind w:firstLine="567"/>
        <w:jc w:val="both"/>
        <w:rPr>
          <w:b/>
          <w:sz w:val="24"/>
          <w:szCs w:val="24"/>
          <w:lang w:val="uk-UA"/>
        </w:rPr>
      </w:pPr>
      <w:r w:rsidRPr="00AF2E20">
        <w:rPr>
          <w:b/>
          <w:sz w:val="24"/>
          <w:szCs w:val="24"/>
          <w:lang w:val="uk-UA"/>
        </w:rPr>
        <w:t>Здобувач</w:t>
      </w:r>
      <w:r w:rsidR="006D68CD" w:rsidRPr="00AF2E20">
        <w:rPr>
          <w:b/>
          <w:sz w:val="24"/>
          <w:szCs w:val="24"/>
          <w:lang w:val="uk-UA"/>
        </w:rPr>
        <w:t xml:space="preserve"> вищої освіти</w:t>
      </w:r>
      <w:r w:rsidRPr="00AF2E20">
        <w:rPr>
          <w:b/>
          <w:sz w:val="24"/>
          <w:szCs w:val="24"/>
          <w:lang w:val="uk-UA"/>
        </w:rPr>
        <w:t>:</w:t>
      </w:r>
    </w:p>
    <w:p w14:paraId="44733A4C" w14:textId="5AD9D9A8" w:rsidR="009013F8" w:rsidRPr="00AF2E20" w:rsidRDefault="009013F8" w:rsidP="0038369C">
      <w:pPr>
        <w:pStyle w:val="af5"/>
        <w:tabs>
          <w:tab w:val="left" w:pos="567"/>
          <w:tab w:val="left" w:pos="851"/>
        </w:tabs>
        <w:suppressAutoHyphens/>
        <w:spacing w:line="276" w:lineRule="auto"/>
        <w:ind w:left="0"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Несе відповідальність за якість підготовленої кваліфікаційної роботи, а також своєчасне, із дотриманням регламенту подання науковому керівнику розділів (частин) кваліфікаційної роботи.</w:t>
      </w:r>
    </w:p>
    <w:p w14:paraId="139045B6" w14:textId="77777777" w:rsidR="009013F8" w:rsidRPr="00AF2E20" w:rsidRDefault="009013F8" w:rsidP="0038369C">
      <w:pPr>
        <w:pStyle w:val="af5"/>
        <w:tabs>
          <w:tab w:val="left" w:pos="567"/>
          <w:tab w:val="left" w:pos="851"/>
        </w:tabs>
        <w:suppressAutoHyphens/>
        <w:spacing w:line="276" w:lineRule="auto"/>
        <w:ind w:left="0"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Отримує від наукового керівника консульта</w:t>
      </w:r>
      <w:r w:rsidR="00E71748" w:rsidRPr="00AF2E20">
        <w:rPr>
          <w:sz w:val="24"/>
          <w:szCs w:val="24"/>
          <w:lang w:val="uk-UA"/>
        </w:rPr>
        <w:t>ційну</w:t>
      </w:r>
      <w:r w:rsidRPr="00AF2E20">
        <w:rPr>
          <w:sz w:val="24"/>
          <w:szCs w:val="24"/>
          <w:lang w:val="uk-UA"/>
        </w:rPr>
        <w:t xml:space="preserve"> допомогу з вибору (формування) теми дослідження, структури, ключової ідеї та робочої гіпотези дослідження; опрацювання необхідних джерел, зокрема нормативних і довідкових матеріалів, наукових видань тощо за темою кваліфікаційних робіт.</w:t>
      </w:r>
    </w:p>
    <w:p w14:paraId="20CF1144" w14:textId="77777777" w:rsidR="009013F8" w:rsidRPr="00AF2E20" w:rsidRDefault="009013F8" w:rsidP="0038369C">
      <w:pPr>
        <w:tabs>
          <w:tab w:val="left" w:pos="851"/>
        </w:tabs>
        <w:suppressAutoHyphens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Звертає увагу на</w:t>
      </w:r>
      <w:r w:rsidR="00E71748" w:rsidRPr="00AF2E20">
        <w:rPr>
          <w:sz w:val="24"/>
          <w:szCs w:val="24"/>
          <w:lang w:val="uk-UA"/>
        </w:rPr>
        <w:t xml:space="preserve"> зауваження наукового керівника</w:t>
      </w:r>
      <w:r w:rsidRPr="00AF2E20">
        <w:rPr>
          <w:sz w:val="24"/>
          <w:szCs w:val="24"/>
          <w:lang w:val="uk-UA"/>
        </w:rPr>
        <w:t xml:space="preserve"> та за відсутності суттєвих </w:t>
      </w:r>
      <w:proofErr w:type="spellStart"/>
      <w:r w:rsidRPr="00AF2E20">
        <w:rPr>
          <w:sz w:val="24"/>
          <w:szCs w:val="24"/>
          <w:lang w:val="uk-UA"/>
        </w:rPr>
        <w:t>невідповідностей</w:t>
      </w:r>
      <w:proofErr w:type="spellEnd"/>
      <w:r w:rsidRPr="00AF2E20">
        <w:rPr>
          <w:sz w:val="24"/>
          <w:szCs w:val="24"/>
          <w:lang w:val="uk-UA"/>
        </w:rPr>
        <w:t xml:space="preserve"> авторській ідеї здобувача вносить відповідні зміни до </w:t>
      </w:r>
      <w:proofErr w:type="spellStart"/>
      <w:r w:rsidR="00253E92" w:rsidRPr="00AF2E20">
        <w:rPr>
          <w:sz w:val="24"/>
          <w:szCs w:val="24"/>
          <w:lang w:val="uk-UA"/>
        </w:rPr>
        <w:t>КБР</w:t>
      </w:r>
      <w:proofErr w:type="spellEnd"/>
      <w:r w:rsidRPr="00AF2E20">
        <w:rPr>
          <w:sz w:val="24"/>
          <w:szCs w:val="24"/>
          <w:lang w:val="uk-UA"/>
        </w:rPr>
        <w:t>.</w:t>
      </w:r>
    </w:p>
    <w:p w14:paraId="42D60F61" w14:textId="77777777" w:rsidR="009013F8" w:rsidRPr="00AF2E20" w:rsidRDefault="009013F8" w:rsidP="0038369C">
      <w:pPr>
        <w:tabs>
          <w:tab w:val="left" w:pos="851"/>
        </w:tabs>
        <w:suppressAutoHyphens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Подає на випускову кафедру повністю виконану </w:t>
      </w:r>
      <w:proofErr w:type="spellStart"/>
      <w:r w:rsidR="00253E92" w:rsidRPr="00AF2E20">
        <w:rPr>
          <w:sz w:val="24"/>
          <w:szCs w:val="24"/>
          <w:lang w:val="uk-UA"/>
        </w:rPr>
        <w:t>КБР</w:t>
      </w:r>
      <w:proofErr w:type="spellEnd"/>
      <w:r w:rsidRPr="00AF2E20">
        <w:rPr>
          <w:sz w:val="24"/>
          <w:szCs w:val="24"/>
          <w:lang w:val="uk-UA"/>
        </w:rPr>
        <w:t xml:space="preserve"> для її попереднього захисту.</w:t>
      </w:r>
    </w:p>
    <w:p w14:paraId="2918E67D" w14:textId="77777777" w:rsidR="009013F8" w:rsidRPr="00AF2E20" w:rsidRDefault="008D1B44" w:rsidP="0038369C">
      <w:pPr>
        <w:tabs>
          <w:tab w:val="left" w:pos="851"/>
        </w:tabs>
        <w:suppressAutoHyphens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lastRenderedPageBreak/>
        <w:t xml:space="preserve">Готує доповідь та </w:t>
      </w:r>
      <w:r w:rsidR="009013F8" w:rsidRPr="00AF2E20">
        <w:rPr>
          <w:sz w:val="24"/>
          <w:szCs w:val="24"/>
          <w:lang w:val="uk-UA"/>
        </w:rPr>
        <w:t>ілюстративні</w:t>
      </w:r>
      <w:r w:rsidRPr="00AF2E20">
        <w:rPr>
          <w:sz w:val="24"/>
          <w:szCs w:val="24"/>
          <w:lang w:val="uk-UA"/>
        </w:rPr>
        <w:t xml:space="preserve"> матеріали до </w:t>
      </w:r>
      <w:r w:rsidR="009013F8" w:rsidRPr="00AF2E20">
        <w:rPr>
          <w:sz w:val="24"/>
          <w:szCs w:val="24"/>
          <w:lang w:val="uk-UA"/>
        </w:rPr>
        <w:t xml:space="preserve">захисту кваліфікаційної роботи на засідання </w:t>
      </w:r>
      <w:proofErr w:type="spellStart"/>
      <w:r w:rsidR="009013F8" w:rsidRPr="00AF2E20">
        <w:rPr>
          <w:sz w:val="24"/>
          <w:szCs w:val="24"/>
          <w:lang w:val="uk-UA"/>
        </w:rPr>
        <w:t>ЕК</w:t>
      </w:r>
      <w:proofErr w:type="spellEnd"/>
      <w:r w:rsidR="009013F8" w:rsidRPr="00AF2E20">
        <w:rPr>
          <w:sz w:val="24"/>
          <w:szCs w:val="24"/>
          <w:lang w:val="uk-UA"/>
        </w:rPr>
        <w:t>.</w:t>
      </w:r>
    </w:p>
    <w:p w14:paraId="3B4F129E" w14:textId="727FD5A6" w:rsidR="009013F8" w:rsidRPr="00AF2E20" w:rsidRDefault="009013F8" w:rsidP="0038369C">
      <w:pPr>
        <w:tabs>
          <w:tab w:val="left" w:pos="851"/>
        </w:tabs>
        <w:suppressAutoHyphens/>
        <w:spacing w:line="276" w:lineRule="auto"/>
        <w:ind w:firstLine="567"/>
        <w:jc w:val="both"/>
        <w:rPr>
          <w:b/>
          <w:i/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Несе відповідальність за виконання вимог до оформлення кваліфікаційної роботи та її структурних елементів, дотримання вимог академічної доброчесності.</w:t>
      </w:r>
    </w:p>
    <w:p w14:paraId="6389FCA1" w14:textId="77777777" w:rsidR="008D1B44" w:rsidRPr="00AF2E20" w:rsidRDefault="00253E92" w:rsidP="00B06776">
      <w:pPr>
        <w:pStyle w:val="10"/>
        <w:suppressAutoHyphens/>
        <w:spacing w:before="360"/>
        <w:jc w:val="center"/>
        <w:rPr>
          <w:rFonts w:ascii="Times New Roman" w:hAnsi="Times New Roman"/>
          <w:color w:val="auto"/>
          <w:sz w:val="24"/>
          <w:szCs w:val="24"/>
          <w:lang w:val="uk-UA"/>
        </w:rPr>
      </w:pPr>
      <w:bookmarkStart w:id="6" w:name="_Toc531629149"/>
      <w:bookmarkStart w:id="7" w:name="_Toc22043646"/>
      <w:bookmarkStart w:id="8" w:name="_Toc22725378"/>
      <w:r w:rsidRPr="00AF2E20">
        <w:rPr>
          <w:rFonts w:ascii="Times New Roman" w:hAnsi="Times New Roman"/>
          <w:color w:val="auto"/>
          <w:sz w:val="24"/>
          <w:szCs w:val="24"/>
          <w:lang w:val="uk-UA"/>
        </w:rPr>
        <w:t>3</w:t>
      </w:r>
      <w:r w:rsidR="008D1B44" w:rsidRPr="00AF2E20">
        <w:rPr>
          <w:rFonts w:ascii="Times New Roman" w:hAnsi="Times New Roman"/>
          <w:color w:val="auto"/>
          <w:sz w:val="24"/>
          <w:szCs w:val="24"/>
          <w:lang w:val="uk-UA"/>
        </w:rPr>
        <w:t xml:space="preserve">. </w:t>
      </w:r>
      <w:bookmarkEnd w:id="6"/>
      <w:r w:rsidR="000A5684" w:rsidRPr="00AF2E20">
        <w:rPr>
          <w:rFonts w:ascii="Times New Roman" w:hAnsi="Times New Roman"/>
          <w:color w:val="auto"/>
          <w:sz w:val="24"/>
          <w:szCs w:val="24"/>
          <w:lang w:val="uk-UA"/>
        </w:rPr>
        <w:t xml:space="preserve">ВИМОГИ ДО </w:t>
      </w:r>
      <w:r w:rsidR="008D1B44" w:rsidRPr="00AF2E20">
        <w:rPr>
          <w:rFonts w:ascii="Times New Roman" w:hAnsi="Times New Roman"/>
          <w:color w:val="auto"/>
          <w:sz w:val="24"/>
          <w:szCs w:val="24"/>
          <w:lang w:val="uk-UA"/>
        </w:rPr>
        <w:t>КВАЛІФІКАЦІЙНОЇ</w:t>
      </w:r>
      <w:r w:rsidRPr="00AF2E20">
        <w:rPr>
          <w:rFonts w:ascii="Times New Roman" w:hAnsi="Times New Roman"/>
          <w:color w:val="auto"/>
          <w:sz w:val="24"/>
          <w:szCs w:val="24"/>
          <w:lang w:val="uk-UA"/>
        </w:rPr>
        <w:t xml:space="preserve"> БАКАЛАВРСЬКОЇ</w:t>
      </w:r>
      <w:r w:rsidR="008D1B44" w:rsidRPr="00AF2E20">
        <w:rPr>
          <w:rFonts w:ascii="Times New Roman" w:hAnsi="Times New Roman"/>
          <w:color w:val="auto"/>
          <w:sz w:val="24"/>
          <w:szCs w:val="24"/>
          <w:lang w:val="uk-UA"/>
        </w:rPr>
        <w:t xml:space="preserve"> РОБОТИ</w:t>
      </w:r>
      <w:bookmarkEnd w:id="7"/>
      <w:bookmarkEnd w:id="8"/>
    </w:p>
    <w:p w14:paraId="3FADA666" w14:textId="77777777" w:rsidR="008D1B44" w:rsidRPr="00AF2E20" w:rsidRDefault="008D1B44" w:rsidP="0038369C">
      <w:pPr>
        <w:pStyle w:val="2"/>
        <w:suppressAutoHyphens/>
        <w:spacing w:line="276" w:lineRule="auto"/>
        <w:ind w:firstLine="567"/>
        <w:rPr>
          <w:rFonts w:ascii="Times New Roman" w:hAnsi="Times New Roman"/>
          <w:i w:val="0"/>
          <w:sz w:val="24"/>
          <w:szCs w:val="24"/>
          <w:lang w:val="uk-UA"/>
        </w:rPr>
      </w:pPr>
      <w:bookmarkStart w:id="9" w:name="_Toc22043647"/>
      <w:bookmarkStart w:id="10" w:name="_Toc22725379"/>
      <w:r w:rsidRPr="00AF2E20">
        <w:rPr>
          <w:rFonts w:ascii="Times New Roman" w:hAnsi="Times New Roman"/>
          <w:i w:val="0"/>
          <w:sz w:val="24"/>
          <w:szCs w:val="24"/>
          <w:lang w:val="uk-UA"/>
        </w:rPr>
        <w:t>Структурні вимоги до кваліфікаційної роботи</w:t>
      </w:r>
      <w:bookmarkEnd w:id="9"/>
      <w:bookmarkEnd w:id="10"/>
    </w:p>
    <w:p w14:paraId="03D55ED7" w14:textId="77777777" w:rsidR="0018470D" w:rsidRPr="00AF2E20" w:rsidRDefault="008D1B44" w:rsidP="0038369C">
      <w:pPr>
        <w:pStyle w:val="a5"/>
        <w:tabs>
          <w:tab w:val="left" w:pos="851"/>
          <w:tab w:val="left" w:pos="1276"/>
        </w:tabs>
        <w:suppressAutoHyphens/>
        <w:spacing w:after="0" w:line="276" w:lineRule="auto"/>
        <w:ind w:left="0" w:firstLine="567"/>
        <w:jc w:val="both"/>
        <w:rPr>
          <w:spacing w:val="6"/>
          <w:sz w:val="24"/>
          <w:szCs w:val="24"/>
          <w:lang w:val="uk-UA"/>
        </w:rPr>
      </w:pPr>
      <w:r w:rsidRPr="00AF2E20">
        <w:rPr>
          <w:spacing w:val="6"/>
          <w:sz w:val="24"/>
          <w:szCs w:val="24"/>
          <w:lang w:val="uk-UA"/>
        </w:rPr>
        <w:t>Наповнення</w:t>
      </w:r>
      <w:r w:rsidR="00253E92" w:rsidRPr="00AF2E20">
        <w:rPr>
          <w:spacing w:val="6"/>
          <w:sz w:val="24"/>
          <w:szCs w:val="24"/>
          <w:lang w:val="uk-UA"/>
        </w:rPr>
        <w:t xml:space="preserve"> </w:t>
      </w:r>
      <w:proofErr w:type="spellStart"/>
      <w:r w:rsidR="00253E92" w:rsidRPr="00AF2E20">
        <w:rPr>
          <w:spacing w:val="6"/>
          <w:sz w:val="24"/>
          <w:szCs w:val="24"/>
          <w:lang w:val="uk-UA"/>
        </w:rPr>
        <w:t>КБР</w:t>
      </w:r>
      <w:proofErr w:type="spellEnd"/>
      <w:r w:rsidRPr="00AF2E20">
        <w:rPr>
          <w:spacing w:val="6"/>
          <w:sz w:val="24"/>
          <w:szCs w:val="24"/>
          <w:lang w:val="uk-UA"/>
        </w:rPr>
        <w:t xml:space="preserve"> визнач</w:t>
      </w:r>
      <w:r w:rsidR="00E71748" w:rsidRPr="00AF2E20">
        <w:rPr>
          <w:spacing w:val="6"/>
          <w:sz w:val="24"/>
          <w:szCs w:val="24"/>
          <w:lang w:val="uk-UA"/>
        </w:rPr>
        <w:t>ене</w:t>
      </w:r>
      <w:r w:rsidRPr="00AF2E20">
        <w:rPr>
          <w:spacing w:val="6"/>
          <w:sz w:val="24"/>
          <w:szCs w:val="24"/>
          <w:lang w:val="uk-UA"/>
        </w:rPr>
        <w:t xml:space="preserve"> її темою </w:t>
      </w:r>
      <w:r w:rsidR="00E71748" w:rsidRPr="00AF2E20">
        <w:rPr>
          <w:spacing w:val="6"/>
          <w:sz w:val="24"/>
          <w:szCs w:val="24"/>
          <w:lang w:val="uk-UA"/>
        </w:rPr>
        <w:t>й</w:t>
      </w:r>
      <w:r w:rsidRPr="00AF2E20">
        <w:rPr>
          <w:spacing w:val="6"/>
          <w:sz w:val="24"/>
          <w:szCs w:val="24"/>
          <w:lang w:val="uk-UA"/>
        </w:rPr>
        <w:t xml:space="preserve"> відображ</w:t>
      </w:r>
      <w:r w:rsidR="00E71748" w:rsidRPr="00AF2E20">
        <w:rPr>
          <w:spacing w:val="6"/>
          <w:sz w:val="24"/>
          <w:szCs w:val="24"/>
          <w:lang w:val="uk-UA"/>
        </w:rPr>
        <w:t>ене</w:t>
      </w:r>
      <w:r w:rsidRPr="00AF2E20">
        <w:rPr>
          <w:spacing w:val="6"/>
          <w:sz w:val="24"/>
          <w:szCs w:val="24"/>
          <w:lang w:val="uk-UA"/>
        </w:rPr>
        <w:t xml:space="preserve"> у плані, </w:t>
      </w:r>
      <w:r w:rsidR="00E71748" w:rsidRPr="00AF2E20">
        <w:rPr>
          <w:spacing w:val="6"/>
          <w:sz w:val="24"/>
          <w:szCs w:val="24"/>
          <w:lang w:val="uk-UA"/>
        </w:rPr>
        <w:t>р</w:t>
      </w:r>
      <w:r w:rsidRPr="00AF2E20">
        <w:rPr>
          <w:spacing w:val="6"/>
          <w:sz w:val="24"/>
          <w:szCs w:val="24"/>
          <w:lang w:val="uk-UA"/>
        </w:rPr>
        <w:t>озробл</w:t>
      </w:r>
      <w:r w:rsidR="00E71748" w:rsidRPr="00AF2E20">
        <w:rPr>
          <w:spacing w:val="6"/>
          <w:sz w:val="24"/>
          <w:szCs w:val="24"/>
          <w:lang w:val="uk-UA"/>
        </w:rPr>
        <w:t>еному</w:t>
      </w:r>
      <w:r w:rsidRPr="00AF2E20">
        <w:rPr>
          <w:spacing w:val="6"/>
          <w:sz w:val="24"/>
          <w:szCs w:val="24"/>
          <w:lang w:val="uk-UA"/>
        </w:rPr>
        <w:t xml:space="preserve"> здобувачем вищої освіти за участю наукового керівника. Відповідно до обраної теми здобувач вищої освіти самостійно або за рекомендацією наукового керівника повинен ознайомитися з відповідними нормативними документами, </w:t>
      </w:r>
      <w:r w:rsidR="0018470D" w:rsidRPr="00AF2E20">
        <w:rPr>
          <w:spacing w:val="6"/>
          <w:sz w:val="24"/>
          <w:szCs w:val="24"/>
          <w:lang w:val="uk-UA"/>
        </w:rPr>
        <w:t>науковою та навчальною літературою</w:t>
      </w:r>
      <w:r w:rsidR="003A46D9" w:rsidRPr="00AF2E20">
        <w:rPr>
          <w:spacing w:val="6"/>
          <w:sz w:val="24"/>
          <w:szCs w:val="24"/>
          <w:lang w:val="uk-UA"/>
        </w:rPr>
        <w:t xml:space="preserve"> </w:t>
      </w:r>
      <w:r w:rsidR="001856C0" w:rsidRPr="00AF2E20">
        <w:rPr>
          <w:spacing w:val="6"/>
          <w:sz w:val="24"/>
          <w:szCs w:val="24"/>
          <w:lang w:val="uk-UA"/>
        </w:rPr>
        <w:t xml:space="preserve">та скласти </w:t>
      </w:r>
      <w:r w:rsidR="00807800" w:rsidRPr="00AF2E20">
        <w:rPr>
          <w:spacing w:val="6"/>
          <w:sz w:val="24"/>
          <w:szCs w:val="24"/>
          <w:lang w:val="uk-UA"/>
        </w:rPr>
        <w:t>проект</w:t>
      </w:r>
      <w:r w:rsidR="0018470D" w:rsidRPr="00AF2E20">
        <w:rPr>
          <w:spacing w:val="6"/>
          <w:sz w:val="24"/>
          <w:szCs w:val="24"/>
          <w:lang w:val="uk-UA"/>
        </w:rPr>
        <w:t xml:space="preserve"> плану, який обговорює та погоджує з науковим керівником.</w:t>
      </w:r>
    </w:p>
    <w:p w14:paraId="2BA41208" w14:textId="77777777" w:rsidR="008D1B44" w:rsidRPr="00AF2E20" w:rsidRDefault="008D1B44" w:rsidP="0038369C">
      <w:pPr>
        <w:tabs>
          <w:tab w:val="left" w:pos="851"/>
          <w:tab w:val="left" w:pos="1134"/>
          <w:tab w:val="left" w:pos="1276"/>
        </w:tabs>
        <w:suppressAutoHyphens/>
        <w:spacing w:line="276" w:lineRule="auto"/>
        <w:ind w:firstLine="567"/>
        <w:jc w:val="both"/>
        <w:rPr>
          <w:b/>
          <w:bCs/>
          <w:i/>
          <w:iCs/>
          <w:spacing w:val="6"/>
          <w:sz w:val="24"/>
          <w:szCs w:val="24"/>
          <w:lang w:val="uk-UA"/>
        </w:rPr>
      </w:pPr>
      <w:r w:rsidRPr="00AF2E20">
        <w:rPr>
          <w:b/>
          <w:bCs/>
          <w:i/>
          <w:iCs/>
          <w:spacing w:val="6"/>
          <w:sz w:val="24"/>
          <w:szCs w:val="24"/>
          <w:lang w:val="uk-UA"/>
        </w:rPr>
        <w:t>Кваліфікаційна робота має таку структуру:</w:t>
      </w:r>
    </w:p>
    <w:p w14:paraId="50549206" w14:textId="77777777" w:rsidR="008D1B44" w:rsidRPr="00AF2E20" w:rsidRDefault="00E71748" w:rsidP="0038369C">
      <w:pPr>
        <w:pStyle w:val="a5"/>
        <w:numPr>
          <w:ilvl w:val="2"/>
          <w:numId w:val="17"/>
        </w:numPr>
        <w:tabs>
          <w:tab w:val="left" w:pos="851"/>
          <w:tab w:val="left" w:pos="1134"/>
          <w:tab w:val="left" w:pos="1276"/>
        </w:tabs>
        <w:suppressAutoHyphens/>
        <w:spacing w:after="0" w:line="276" w:lineRule="auto"/>
        <w:ind w:left="0" w:firstLine="567"/>
        <w:jc w:val="both"/>
        <w:rPr>
          <w:spacing w:val="6"/>
          <w:sz w:val="24"/>
          <w:szCs w:val="24"/>
          <w:lang w:val="uk-UA"/>
        </w:rPr>
      </w:pPr>
      <w:r w:rsidRPr="00AF2E20">
        <w:rPr>
          <w:spacing w:val="6"/>
          <w:sz w:val="24"/>
          <w:szCs w:val="24"/>
          <w:lang w:val="uk-UA"/>
        </w:rPr>
        <w:t>т</w:t>
      </w:r>
      <w:r w:rsidR="008D1B44" w:rsidRPr="00AF2E20">
        <w:rPr>
          <w:spacing w:val="6"/>
          <w:sz w:val="24"/>
          <w:szCs w:val="24"/>
          <w:lang w:val="uk-UA"/>
        </w:rPr>
        <w:t xml:space="preserve">итульний аркуш </w:t>
      </w:r>
      <w:r w:rsidR="008D1B44" w:rsidRPr="00AF2E20">
        <w:rPr>
          <w:i/>
          <w:spacing w:val="6"/>
          <w:sz w:val="24"/>
          <w:szCs w:val="24"/>
          <w:lang w:val="uk-UA"/>
        </w:rPr>
        <w:t>(Додатки</w:t>
      </w:r>
      <w:r w:rsidR="00FC4360" w:rsidRPr="00AF2E20">
        <w:rPr>
          <w:i/>
          <w:spacing w:val="6"/>
          <w:sz w:val="24"/>
          <w:szCs w:val="24"/>
          <w:lang w:val="uk-UA"/>
        </w:rPr>
        <w:t xml:space="preserve"> </w:t>
      </w:r>
      <w:r w:rsidR="00581D04" w:rsidRPr="00AF2E20">
        <w:rPr>
          <w:i/>
          <w:spacing w:val="6"/>
          <w:sz w:val="24"/>
          <w:szCs w:val="24"/>
          <w:lang w:val="uk-UA"/>
        </w:rPr>
        <w:t>Д</w:t>
      </w:r>
      <w:r w:rsidR="008D1B44" w:rsidRPr="00AF2E20">
        <w:rPr>
          <w:i/>
          <w:spacing w:val="6"/>
          <w:sz w:val="24"/>
          <w:szCs w:val="24"/>
          <w:lang w:val="uk-UA"/>
        </w:rPr>
        <w:t>)</w:t>
      </w:r>
      <w:r w:rsidRPr="00AF2E20">
        <w:rPr>
          <w:i/>
          <w:spacing w:val="6"/>
          <w:sz w:val="24"/>
          <w:szCs w:val="24"/>
          <w:lang w:val="uk-UA"/>
        </w:rPr>
        <w:t>;</w:t>
      </w:r>
    </w:p>
    <w:p w14:paraId="5772D734" w14:textId="77777777" w:rsidR="008D1B44" w:rsidRPr="00AF2E20" w:rsidRDefault="00E71748" w:rsidP="0038369C">
      <w:pPr>
        <w:pStyle w:val="a5"/>
        <w:numPr>
          <w:ilvl w:val="2"/>
          <w:numId w:val="17"/>
        </w:numPr>
        <w:tabs>
          <w:tab w:val="left" w:pos="851"/>
          <w:tab w:val="left" w:pos="1134"/>
          <w:tab w:val="left" w:pos="1276"/>
        </w:tabs>
        <w:suppressAutoHyphens/>
        <w:spacing w:after="0" w:line="276" w:lineRule="auto"/>
        <w:ind w:left="0" w:firstLine="567"/>
        <w:jc w:val="both"/>
        <w:rPr>
          <w:spacing w:val="6"/>
          <w:sz w:val="24"/>
          <w:szCs w:val="24"/>
          <w:lang w:val="uk-UA"/>
        </w:rPr>
      </w:pPr>
      <w:r w:rsidRPr="00AF2E20">
        <w:rPr>
          <w:spacing w:val="6"/>
          <w:sz w:val="24"/>
          <w:szCs w:val="24"/>
          <w:lang w:val="uk-UA"/>
        </w:rPr>
        <w:t>і</w:t>
      </w:r>
      <w:r w:rsidR="008D1B44" w:rsidRPr="00AF2E20">
        <w:rPr>
          <w:spacing w:val="6"/>
          <w:sz w:val="24"/>
          <w:szCs w:val="24"/>
          <w:lang w:val="uk-UA"/>
        </w:rPr>
        <w:t xml:space="preserve">ндивідуальне завдання </w:t>
      </w:r>
      <w:r w:rsidR="008D1B44" w:rsidRPr="00AF2E20">
        <w:rPr>
          <w:i/>
          <w:spacing w:val="6"/>
          <w:sz w:val="24"/>
          <w:szCs w:val="24"/>
          <w:lang w:val="uk-UA"/>
        </w:rPr>
        <w:t>(</w:t>
      </w:r>
      <w:r w:rsidR="008B034D" w:rsidRPr="00AF2E20">
        <w:rPr>
          <w:i/>
          <w:spacing w:val="6"/>
          <w:sz w:val="24"/>
          <w:szCs w:val="24"/>
          <w:lang w:val="uk-UA"/>
        </w:rPr>
        <w:t>Додаток Б</w:t>
      </w:r>
      <w:r w:rsidR="008D1B44" w:rsidRPr="00AF2E20">
        <w:rPr>
          <w:i/>
          <w:spacing w:val="6"/>
          <w:sz w:val="24"/>
          <w:szCs w:val="24"/>
          <w:lang w:val="uk-UA"/>
        </w:rPr>
        <w:t>)</w:t>
      </w:r>
      <w:r w:rsidRPr="00AF2E20">
        <w:rPr>
          <w:i/>
          <w:spacing w:val="6"/>
          <w:sz w:val="24"/>
          <w:szCs w:val="24"/>
          <w:lang w:val="uk-UA"/>
        </w:rPr>
        <w:t>;</w:t>
      </w:r>
    </w:p>
    <w:p w14:paraId="6BB6DCB9" w14:textId="77777777" w:rsidR="008D1B44" w:rsidRPr="00AF2E20" w:rsidRDefault="00E71748" w:rsidP="0038369C">
      <w:pPr>
        <w:pStyle w:val="a5"/>
        <w:numPr>
          <w:ilvl w:val="2"/>
          <w:numId w:val="17"/>
        </w:numPr>
        <w:tabs>
          <w:tab w:val="left" w:pos="851"/>
          <w:tab w:val="left" w:pos="1134"/>
          <w:tab w:val="left" w:pos="1276"/>
        </w:tabs>
        <w:suppressAutoHyphens/>
        <w:spacing w:after="0" w:line="276" w:lineRule="auto"/>
        <w:ind w:left="0" w:firstLine="567"/>
        <w:jc w:val="both"/>
        <w:rPr>
          <w:spacing w:val="6"/>
          <w:sz w:val="24"/>
          <w:szCs w:val="24"/>
          <w:lang w:val="uk-UA"/>
        </w:rPr>
      </w:pPr>
      <w:r w:rsidRPr="00AF2E20">
        <w:rPr>
          <w:spacing w:val="6"/>
          <w:sz w:val="24"/>
          <w:szCs w:val="24"/>
          <w:lang w:val="uk-UA"/>
        </w:rPr>
        <w:t>р</w:t>
      </w:r>
      <w:r w:rsidR="008D1B44" w:rsidRPr="00AF2E20">
        <w:rPr>
          <w:spacing w:val="6"/>
          <w:sz w:val="24"/>
          <w:szCs w:val="24"/>
          <w:lang w:val="uk-UA"/>
        </w:rPr>
        <w:t xml:space="preserve">еферат </w:t>
      </w:r>
      <w:r w:rsidR="008D1B44" w:rsidRPr="00AF2E20">
        <w:rPr>
          <w:i/>
          <w:spacing w:val="6"/>
          <w:sz w:val="24"/>
          <w:szCs w:val="24"/>
          <w:lang w:val="uk-UA"/>
        </w:rPr>
        <w:t xml:space="preserve">(Додаток </w:t>
      </w:r>
      <w:r w:rsidR="00581D04" w:rsidRPr="00AF2E20">
        <w:rPr>
          <w:i/>
          <w:spacing w:val="6"/>
          <w:sz w:val="24"/>
          <w:szCs w:val="24"/>
          <w:lang w:val="uk-UA"/>
        </w:rPr>
        <w:t>Ж</w:t>
      </w:r>
      <w:r w:rsidR="008D1B44" w:rsidRPr="00AF2E20">
        <w:rPr>
          <w:i/>
          <w:spacing w:val="6"/>
          <w:sz w:val="24"/>
          <w:szCs w:val="24"/>
          <w:lang w:val="uk-UA"/>
        </w:rPr>
        <w:t>)</w:t>
      </w:r>
      <w:r w:rsidRPr="00AF2E20">
        <w:rPr>
          <w:spacing w:val="6"/>
          <w:sz w:val="24"/>
          <w:szCs w:val="24"/>
          <w:lang w:val="uk-UA"/>
        </w:rPr>
        <w:t>;</w:t>
      </w:r>
    </w:p>
    <w:p w14:paraId="613EA88E" w14:textId="77777777" w:rsidR="008D1B44" w:rsidRPr="00AF2E20" w:rsidRDefault="00E71748" w:rsidP="0038369C">
      <w:pPr>
        <w:pStyle w:val="a5"/>
        <w:numPr>
          <w:ilvl w:val="2"/>
          <w:numId w:val="17"/>
        </w:numPr>
        <w:tabs>
          <w:tab w:val="left" w:pos="851"/>
          <w:tab w:val="left" w:pos="1134"/>
          <w:tab w:val="left" w:pos="1276"/>
        </w:tabs>
        <w:suppressAutoHyphens/>
        <w:spacing w:after="0" w:line="276" w:lineRule="auto"/>
        <w:ind w:left="0" w:firstLine="567"/>
        <w:jc w:val="both"/>
        <w:rPr>
          <w:spacing w:val="6"/>
          <w:sz w:val="24"/>
          <w:szCs w:val="24"/>
          <w:lang w:val="uk-UA"/>
        </w:rPr>
      </w:pPr>
      <w:r w:rsidRPr="00AF2E20">
        <w:rPr>
          <w:spacing w:val="6"/>
          <w:sz w:val="24"/>
          <w:szCs w:val="24"/>
          <w:lang w:val="uk-UA"/>
        </w:rPr>
        <w:t>в</w:t>
      </w:r>
      <w:r w:rsidR="008D1B44" w:rsidRPr="00AF2E20">
        <w:rPr>
          <w:spacing w:val="6"/>
          <w:sz w:val="24"/>
          <w:szCs w:val="24"/>
          <w:lang w:val="uk-UA"/>
        </w:rPr>
        <w:t xml:space="preserve">ідгук наукового керівника </w:t>
      </w:r>
      <w:r w:rsidR="008D1B44" w:rsidRPr="00AF2E20">
        <w:rPr>
          <w:i/>
          <w:spacing w:val="6"/>
          <w:sz w:val="24"/>
          <w:szCs w:val="24"/>
          <w:lang w:val="uk-UA"/>
        </w:rPr>
        <w:t xml:space="preserve">(Додаток </w:t>
      </w:r>
      <w:r w:rsidR="00581D04" w:rsidRPr="00AF2E20">
        <w:rPr>
          <w:i/>
          <w:spacing w:val="6"/>
          <w:sz w:val="24"/>
          <w:szCs w:val="24"/>
          <w:lang w:val="uk-UA"/>
        </w:rPr>
        <w:t>В</w:t>
      </w:r>
      <w:r w:rsidR="008D1B44" w:rsidRPr="00AF2E20">
        <w:rPr>
          <w:i/>
          <w:spacing w:val="6"/>
          <w:sz w:val="24"/>
          <w:szCs w:val="24"/>
          <w:lang w:val="uk-UA"/>
        </w:rPr>
        <w:t>)</w:t>
      </w:r>
      <w:r w:rsidRPr="00AF2E20">
        <w:rPr>
          <w:i/>
          <w:spacing w:val="6"/>
          <w:sz w:val="24"/>
          <w:szCs w:val="24"/>
          <w:lang w:val="uk-UA"/>
        </w:rPr>
        <w:t>;</w:t>
      </w:r>
    </w:p>
    <w:p w14:paraId="3BD53976" w14:textId="77777777" w:rsidR="008D1B44" w:rsidRPr="00AF2E20" w:rsidRDefault="00E71748" w:rsidP="0038369C">
      <w:pPr>
        <w:pStyle w:val="a5"/>
        <w:numPr>
          <w:ilvl w:val="2"/>
          <w:numId w:val="17"/>
        </w:numPr>
        <w:tabs>
          <w:tab w:val="left" w:pos="851"/>
          <w:tab w:val="left" w:pos="1134"/>
          <w:tab w:val="left" w:pos="1276"/>
        </w:tabs>
        <w:suppressAutoHyphens/>
        <w:spacing w:after="0" w:line="276" w:lineRule="auto"/>
        <w:ind w:left="0" w:firstLine="567"/>
        <w:jc w:val="both"/>
        <w:rPr>
          <w:spacing w:val="6"/>
          <w:sz w:val="24"/>
          <w:szCs w:val="24"/>
          <w:lang w:val="uk-UA"/>
        </w:rPr>
      </w:pPr>
      <w:r w:rsidRPr="00AF2E20">
        <w:rPr>
          <w:spacing w:val="6"/>
          <w:sz w:val="24"/>
          <w:szCs w:val="24"/>
          <w:lang w:val="uk-UA"/>
        </w:rPr>
        <w:t>з</w:t>
      </w:r>
      <w:r w:rsidR="008D1B44" w:rsidRPr="00AF2E20">
        <w:rPr>
          <w:spacing w:val="6"/>
          <w:sz w:val="24"/>
          <w:szCs w:val="24"/>
          <w:lang w:val="uk-UA"/>
        </w:rPr>
        <w:t>овнішня рецензія</w:t>
      </w:r>
      <w:r w:rsidR="00581D04" w:rsidRPr="00AF2E20">
        <w:rPr>
          <w:spacing w:val="6"/>
          <w:sz w:val="24"/>
          <w:szCs w:val="24"/>
          <w:lang w:val="uk-UA"/>
        </w:rPr>
        <w:t xml:space="preserve"> </w:t>
      </w:r>
      <w:r w:rsidR="008D1B44" w:rsidRPr="00AF2E20">
        <w:rPr>
          <w:i/>
          <w:spacing w:val="6"/>
          <w:sz w:val="24"/>
          <w:szCs w:val="24"/>
          <w:lang w:val="uk-UA"/>
        </w:rPr>
        <w:t xml:space="preserve">(Додаток </w:t>
      </w:r>
      <w:r w:rsidR="00C60DEA" w:rsidRPr="00AF2E20">
        <w:rPr>
          <w:i/>
          <w:spacing w:val="6"/>
          <w:sz w:val="24"/>
          <w:szCs w:val="24"/>
          <w:lang w:val="uk-UA"/>
        </w:rPr>
        <w:t>И</w:t>
      </w:r>
      <w:r w:rsidR="008D1B44" w:rsidRPr="00AF2E20">
        <w:rPr>
          <w:i/>
          <w:spacing w:val="6"/>
          <w:sz w:val="24"/>
          <w:szCs w:val="24"/>
          <w:lang w:val="uk-UA"/>
        </w:rPr>
        <w:t>)</w:t>
      </w:r>
      <w:r w:rsidRPr="00AF2E20">
        <w:rPr>
          <w:spacing w:val="6"/>
          <w:sz w:val="24"/>
          <w:szCs w:val="24"/>
          <w:lang w:val="uk-UA"/>
        </w:rPr>
        <w:t>;</w:t>
      </w:r>
    </w:p>
    <w:p w14:paraId="7E0A3097" w14:textId="77777777" w:rsidR="008D1B44" w:rsidRPr="00AF2E20" w:rsidRDefault="00B34176" w:rsidP="0038369C">
      <w:pPr>
        <w:pStyle w:val="a5"/>
        <w:numPr>
          <w:ilvl w:val="2"/>
          <w:numId w:val="17"/>
        </w:numPr>
        <w:tabs>
          <w:tab w:val="left" w:pos="851"/>
          <w:tab w:val="left" w:pos="1134"/>
          <w:tab w:val="left" w:pos="1276"/>
        </w:tabs>
        <w:suppressAutoHyphens/>
        <w:spacing w:after="0" w:line="276" w:lineRule="auto"/>
        <w:ind w:left="0" w:firstLine="567"/>
        <w:jc w:val="both"/>
        <w:rPr>
          <w:spacing w:val="6"/>
          <w:sz w:val="24"/>
          <w:szCs w:val="24"/>
          <w:lang w:val="uk-UA"/>
        </w:rPr>
      </w:pPr>
      <w:r w:rsidRPr="00AF2E20">
        <w:rPr>
          <w:spacing w:val="6"/>
          <w:sz w:val="24"/>
          <w:szCs w:val="24"/>
          <w:lang w:val="uk-UA"/>
        </w:rPr>
        <w:t>ЗМІСТ</w:t>
      </w:r>
    </w:p>
    <w:p w14:paraId="67F7110E" w14:textId="77777777" w:rsidR="00B34176" w:rsidRPr="00AF2E20" w:rsidRDefault="00B34176" w:rsidP="0038369C">
      <w:pPr>
        <w:pStyle w:val="a5"/>
        <w:tabs>
          <w:tab w:val="left" w:pos="851"/>
          <w:tab w:val="left" w:pos="1134"/>
          <w:tab w:val="left" w:pos="1276"/>
        </w:tabs>
        <w:suppressAutoHyphens/>
        <w:spacing w:after="0" w:line="276" w:lineRule="auto"/>
        <w:ind w:left="0" w:firstLine="567"/>
        <w:jc w:val="both"/>
        <w:rPr>
          <w:spacing w:val="6"/>
          <w:sz w:val="24"/>
          <w:szCs w:val="24"/>
          <w:lang w:val="uk-UA"/>
        </w:rPr>
      </w:pPr>
      <w:r w:rsidRPr="00AF2E20">
        <w:rPr>
          <w:spacing w:val="6"/>
          <w:sz w:val="24"/>
          <w:szCs w:val="24"/>
          <w:lang w:val="uk-UA"/>
        </w:rPr>
        <w:t>Основна частина, що складається зі вступу, розділів і підрозділів та висновків:</w:t>
      </w:r>
    </w:p>
    <w:p w14:paraId="0C563E33" w14:textId="77777777" w:rsidR="008D1B44" w:rsidRPr="00AF2E20" w:rsidRDefault="008D1B44" w:rsidP="0038369C">
      <w:pPr>
        <w:pStyle w:val="a5"/>
        <w:numPr>
          <w:ilvl w:val="0"/>
          <w:numId w:val="22"/>
        </w:numPr>
        <w:tabs>
          <w:tab w:val="left" w:pos="851"/>
          <w:tab w:val="left" w:pos="1134"/>
          <w:tab w:val="left" w:pos="1276"/>
        </w:tabs>
        <w:suppressAutoHyphens/>
        <w:spacing w:after="0" w:line="276" w:lineRule="auto"/>
        <w:jc w:val="both"/>
        <w:rPr>
          <w:spacing w:val="6"/>
          <w:sz w:val="24"/>
          <w:szCs w:val="24"/>
          <w:lang w:val="uk-UA"/>
        </w:rPr>
      </w:pPr>
      <w:r w:rsidRPr="00AF2E20">
        <w:rPr>
          <w:spacing w:val="6"/>
          <w:sz w:val="24"/>
          <w:szCs w:val="24"/>
          <w:lang w:val="uk-UA"/>
        </w:rPr>
        <w:t>ВСТУП</w:t>
      </w:r>
    </w:p>
    <w:p w14:paraId="639CE485" w14:textId="77777777" w:rsidR="008D1B44" w:rsidRPr="00AF2E20" w:rsidRDefault="008D1B44" w:rsidP="0038369C">
      <w:pPr>
        <w:pStyle w:val="a5"/>
        <w:numPr>
          <w:ilvl w:val="2"/>
          <w:numId w:val="19"/>
        </w:numPr>
        <w:tabs>
          <w:tab w:val="left" w:pos="851"/>
          <w:tab w:val="left" w:pos="1134"/>
          <w:tab w:val="left" w:pos="1276"/>
        </w:tabs>
        <w:suppressAutoHyphens/>
        <w:spacing w:after="0" w:line="276" w:lineRule="auto"/>
        <w:ind w:firstLine="256"/>
        <w:jc w:val="both"/>
        <w:rPr>
          <w:spacing w:val="6"/>
          <w:sz w:val="24"/>
          <w:szCs w:val="24"/>
          <w:lang w:val="uk-UA"/>
        </w:rPr>
      </w:pPr>
      <w:r w:rsidRPr="00AF2E20">
        <w:rPr>
          <w:spacing w:val="6"/>
          <w:sz w:val="24"/>
          <w:szCs w:val="24"/>
          <w:lang w:val="uk-UA"/>
        </w:rPr>
        <w:t>РОЗДІЛ 1</w:t>
      </w:r>
    </w:p>
    <w:p w14:paraId="14F7B2C9" w14:textId="77777777" w:rsidR="008D1B44" w:rsidRPr="00AF2E20" w:rsidRDefault="008D1B44" w:rsidP="0038369C">
      <w:pPr>
        <w:pStyle w:val="a5"/>
        <w:numPr>
          <w:ilvl w:val="2"/>
          <w:numId w:val="19"/>
        </w:numPr>
        <w:tabs>
          <w:tab w:val="left" w:pos="851"/>
          <w:tab w:val="left" w:pos="1134"/>
          <w:tab w:val="left" w:pos="1276"/>
        </w:tabs>
        <w:suppressAutoHyphens/>
        <w:spacing w:after="0" w:line="276" w:lineRule="auto"/>
        <w:ind w:firstLine="256"/>
        <w:rPr>
          <w:spacing w:val="6"/>
          <w:sz w:val="24"/>
          <w:szCs w:val="24"/>
          <w:lang w:val="uk-UA"/>
        </w:rPr>
      </w:pPr>
      <w:r w:rsidRPr="00AF2E20">
        <w:rPr>
          <w:spacing w:val="6"/>
          <w:sz w:val="24"/>
          <w:szCs w:val="24"/>
          <w:lang w:val="uk-UA"/>
        </w:rPr>
        <w:t xml:space="preserve">РОЗДІЛ 2 </w:t>
      </w:r>
    </w:p>
    <w:p w14:paraId="7D929525" w14:textId="77777777" w:rsidR="008D1B44" w:rsidRPr="00AF2E20" w:rsidRDefault="008D1B44" w:rsidP="0038369C">
      <w:pPr>
        <w:pStyle w:val="a5"/>
        <w:numPr>
          <w:ilvl w:val="2"/>
          <w:numId w:val="19"/>
        </w:numPr>
        <w:tabs>
          <w:tab w:val="left" w:pos="851"/>
          <w:tab w:val="left" w:pos="1134"/>
          <w:tab w:val="left" w:pos="1276"/>
        </w:tabs>
        <w:suppressAutoHyphens/>
        <w:spacing w:after="0" w:line="276" w:lineRule="auto"/>
        <w:ind w:firstLine="256"/>
        <w:jc w:val="both"/>
        <w:rPr>
          <w:spacing w:val="6"/>
          <w:sz w:val="24"/>
          <w:szCs w:val="24"/>
          <w:lang w:val="uk-UA"/>
        </w:rPr>
      </w:pPr>
      <w:r w:rsidRPr="00AF2E20">
        <w:rPr>
          <w:spacing w:val="6"/>
          <w:sz w:val="24"/>
          <w:szCs w:val="24"/>
          <w:lang w:val="uk-UA"/>
        </w:rPr>
        <w:t xml:space="preserve">РОЗДІЛ 3 </w:t>
      </w:r>
    </w:p>
    <w:p w14:paraId="7B709B42" w14:textId="77777777" w:rsidR="008D1B44" w:rsidRPr="00AF2E20" w:rsidRDefault="00CA39CF" w:rsidP="0038369C">
      <w:pPr>
        <w:pStyle w:val="a5"/>
        <w:numPr>
          <w:ilvl w:val="0"/>
          <w:numId w:val="22"/>
        </w:numPr>
        <w:tabs>
          <w:tab w:val="left" w:pos="851"/>
          <w:tab w:val="left" w:pos="1134"/>
          <w:tab w:val="left" w:pos="1276"/>
        </w:tabs>
        <w:suppressAutoHyphens/>
        <w:spacing w:after="0" w:line="276" w:lineRule="auto"/>
        <w:jc w:val="both"/>
        <w:rPr>
          <w:spacing w:val="6"/>
          <w:sz w:val="24"/>
          <w:szCs w:val="24"/>
          <w:lang w:val="uk-UA"/>
        </w:rPr>
      </w:pPr>
      <w:r w:rsidRPr="00AF2E20">
        <w:rPr>
          <w:spacing w:val="6"/>
          <w:sz w:val="24"/>
          <w:szCs w:val="24"/>
          <w:lang w:val="uk-UA"/>
        </w:rPr>
        <w:t>ВИСНОВКИ</w:t>
      </w:r>
    </w:p>
    <w:p w14:paraId="2A0125B2" w14:textId="77777777" w:rsidR="008D1B44" w:rsidRPr="00AF2E20" w:rsidRDefault="00D03236" w:rsidP="0038369C">
      <w:pPr>
        <w:pStyle w:val="a5"/>
        <w:numPr>
          <w:ilvl w:val="0"/>
          <w:numId w:val="22"/>
        </w:numPr>
        <w:tabs>
          <w:tab w:val="left" w:pos="851"/>
          <w:tab w:val="left" w:pos="1134"/>
          <w:tab w:val="left" w:pos="1276"/>
        </w:tabs>
        <w:suppressAutoHyphens/>
        <w:spacing w:after="0" w:line="276" w:lineRule="auto"/>
        <w:jc w:val="both"/>
        <w:rPr>
          <w:spacing w:val="6"/>
          <w:sz w:val="24"/>
          <w:szCs w:val="24"/>
          <w:lang w:val="uk-UA"/>
        </w:rPr>
      </w:pPr>
      <w:r w:rsidRPr="00AF2E20">
        <w:rPr>
          <w:spacing w:val="6"/>
          <w:sz w:val="24"/>
          <w:szCs w:val="24"/>
          <w:lang w:val="uk-UA"/>
        </w:rPr>
        <w:t xml:space="preserve">СПИСОК ВИКОРИСТАНИХ ДЖЕРЕЛ </w:t>
      </w:r>
      <w:r w:rsidR="00C60DEA" w:rsidRPr="00AF2E20">
        <w:rPr>
          <w:spacing w:val="6"/>
          <w:sz w:val="24"/>
          <w:szCs w:val="24"/>
          <w:lang w:val="uk-UA"/>
        </w:rPr>
        <w:t xml:space="preserve"> </w:t>
      </w:r>
    </w:p>
    <w:p w14:paraId="090FD4BD" w14:textId="77777777" w:rsidR="008D1B44" w:rsidRPr="00AF2E20" w:rsidRDefault="008D1B44" w:rsidP="0038369C">
      <w:pPr>
        <w:pStyle w:val="a5"/>
        <w:numPr>
          <w:ilvl w:val="2"/>
          <w:numId w:val="18"/>
        </w:numPr>
        <w:tabs>
          <w:tab w:val="left" w:pos="709"/>
          <w:tab w:val="left" w:pos="851"/>
          <w:tab w:val="left" w:pos="1276"/>
        </w:tabs>
        <w:suppressAutoHyphens/>
        <w:spacing w:after="0" w:line="276" w:lineRule="auto"/>
        <w:ind w:left="0" w:firstLine="567"/>
        <w:jc w:val="both"/>
        <w:rPr>
          <w:spacing w:val="6"/>
          <w:sz w:val="24"/>
          <w:szCs w:val="24"/>
          <w:lang w:val="uk-UA"/>
        </w:rPr>
      </w:pPr>
      <w:r w:rsidRPr="00AF2E20">
        <w:rPr>
          <w:spacing w:val="6"/>
          <w:sz w:val="24"/>
          <w:szCs w:val="24"/>
          <w:lang w:val="uk-UA"/>
        </w:rPr>
        <w:t>ДОДАТКИ</w:t>
      </w:r>
      <w:r w:rsidR="00581D04" w:rsidRPr="00AF2E20">
        <w:rPr>
          <w:spacing w:val="6"/>
          <w:sz w:val="24"/>
          <w:szCs w:val="24"/>
          <w:lang w:val="uk-UA"/>
        </w:rPr>
        <w:t xml:space="preserve"> </w:t>
      </w:r>
    </w:p>
    <w:p w14:paraId="3F611D8B" w14:textId="45F407B0" w:rsidR="000B01DF" w:rsidRPr="00AF2E20" w:rsidRDefault="000B01DF" w:rsidP="0038369C">
      <w:pPr>
        <w:numPr>
          <w:ilvl w:val="1"/>
          <w:numId w:val="18"/>
        </w:numPr>
        <w:tabs>
          <w:tab w:val="num" w:pos="1616"/>
        </w:tabs>
        <w:spacing w:line="276" w:lineRule="auto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ДОДАТОК А (</w:t>
      </w:r>
      <w:r w:rsidRPr="00AF2E20">
        <w:rPr>
          <w:b/>
          <w:sz w:val="24"/>
          <w:szCs w:val="24"/>
          <w:lang w:val="uk-UA"/>
        </w:rPr>
        <w:t xml:space="preserve">Обов’язковий). </w:t>
      </w:r>
      <w:r w:rsidRPr="00AF2E20">
        <w:rPr>
          <w:sz w:val="24"/>
          <w:szCs w:val="24"/>
          <w:lang w:val="uk-UA"/>
        </w:rPr>
        <w:t xml:space="preserve">Огляд спеціальної зарубіжної літератури (іноземною мовою) (зразок наведено в </w:t>
      </w:r>
      <w:r w:rsidRPr="00AF2E20">
        <w:rPr>
          <w:i/>
          <w:sz w:val="24"/>
          <w:szCs w:val="24"/>
          <w:lang w:val="uk-UA"/>
        </w:rPr>
        <w:t xml:space="preserve">Додатку </w:t>
      </w:r>
      <w:r w:rsidR="00A12A5F" w:rsidRPr="00AF2E20">
        <w:rPr>
          <w:b/>
          <w:i/>
          <w:sz w:val="24"/>
          <w:szCs w:val="24"/>
          <w:lang w:val="uk-UA"/>
        </w:rPr>
        <w:t>К</w:t>
      </w:r>
      <w:r w:rsidRPr="00AF2E20">
        <w:rPr>
          <w:sz w:val="24"/>
          <w:szCs w:val="24"/>
          <w:lang w:val="uk-UA"/>
        </w:rPr>
        <w:t>)</w:t>
      </w:r>
    </w:p>
    <w:p w14:paraId="0BB730E5" w14:textId="368BE328" w:rsidR="000B01DF" w:rsidRPr="00AF2E20" w:rsidRDefault="000B01DF" w:rsidP="0038369C">
      <w:pPr>
        <w:numPr>
          <w:ilvl w:val="1"/>
          <w:numId w:val="18"/>
        </w:numPr>
        <w:tabs>
          <w:tab w:val="num" w:pos="1616"/>
        </w:tabs>
        <w:spacing w:line="276" w:lineRule="auto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Додаток Б (</w:t>
      </w:r>
      <w:r w:rsidRPr="00AF2E20">
        <w:rPr>
          <w:b/>
          <w:sz w:val="24"/>
          <w:szCs w:val="24"/>
          <w:lang w:val="uk-UA"/>
        </w:rPr>
        <w:t>Обов’язковий)</w:t>
      </w:r>
      <w:r w:rsidRPr="00AF2E20">
        <w:rPr>
          <w:sz w:val="24"/>
          <w:szCs w:val="24"/>
          <w:lang w:val="uk-UA"/>
        </w:rPr>
        <w:t xml:space="preserve">. Анотація бакалаврської дипломної роботи (іноземною мовою) (зразок наведено в </w:t>
      </w:r>
      <w:r w:rsidRPr="00AF2E20">
        <w:rPr>
          <w:i/>
          <w:sz w:val="24"/>
          <w:szCs w:val="24"/>
          <w:lang w:val="uk-UA"/>
        </w:rPr>
        <w:t xml:space="preserve">Додатку </w:t>
      </w:r>
      <w:r w:rsidR="00A12A5F" w:rsidRPr="00AF2E20">
        <w:rPr>
          <w:b/>
          <w:i/>
          <w:sz w:val="24"/>
          <w:szCs w:val="24"/>
          <w:lang w:val="uk-UA"/>
        </w:rPr>
        <w:t>Л</w:t>
      </w:r>
      <w:r w:rsidRPr="00AF2E20">
        <w:rPr>
          <w:sz w:val="24"/>
          <w:szCs w:val="24"/>
          <w:lang w:val="uk-UA"/>
        </w:rPr>
        <w:t>)</w:t>
      </w:r>
    </w:p>
    <w:p w14:paraId="0DDB7B0A" w14:textId="77777777" w:rsidR="000B01DF" w:rsidRPr="00AF2E20" w:rsidRDefault="000B01DF" w:rsidP="0038369C">
      <w:pPr>
        <w:numPr>
          <w:ilvl w:val="1"/>
          <w:numId w:val="18"/>
        </w:numPr>
        <w:tabs>
          <w:tab w:val="num" w:pos="1616"/>
        </w:tabs>
        <w:spacing w:line="276" w:lineRule="auto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Додатки В, Г, Д…. (таблиці, схеми, графіки, діаграми тощо)</w:t>
      </w:r>
    </w:p>
    <w:p w14:paraId="380BEACD" w14:textId="77777777" w:rsidR="000B01DF" w:rsidRPr="00B06776" w:rsidRDefault="000B01DF" w:rsidP="0038369C">
      <w:pPr>
        <w:pStyle w:val="a5"/>
        <w:tabs>
          <w:tab w:val="left" w:pos="709"/>
          <w:tab w:val="left" w:pos="851"/>
          <w:tab w:val="left" w:pos="1276"/>
        </w:tabs>
        <w:suppressAutoHyphens/>
        <w:spacing w:after="0" w:line="276" w:lineRule="auto"/>
        <w:jc w:val="both"/>
        <w:rPr>
          <w:spacing w:val="6"/>
          <w:sz w:val="22"/>
          <w:szCs w:val="22"/>
          <w:lang w:val="uk-UA"/>
        </w:rPr>
      </w:pPr>
    </w:p>
    <w:p w14:paraId="3C3B8ED8" w14:textId="77777777" w:rsidR="000B01DF" w:rsidRPr="00AF2E20" w:rsidRDefault="00E71748" w:rsidP="0038369C">
      <w:pPr>
        <w:pStyle w:val="a5"/>
        <w:numPr>
          <w:ilvl w:val="2"/>
          <w:numId w:val="18"/>
        </w:numPr>
        <w:tabs>
          <w:tab w:val="left" w:pos="709"/>
          <w:tab w:val="left" w:pos="851"/>
          <w:tab w:val="left" w:pos="1276"/>
        </w:tabs>
        <w:suppressAutoHyphens/>
        <w:spacing w:after="0" w:line="276" w:lineRule="auto"/>
        <w:ind w:left="0" w:firstLine="567"/>
        <w:jc w:val="both"/>
        <w:rPr>
          <w:spacing w:val="6"/>
          <w:sz w:val="24"/>
          <w:szCs w:val="24"/>
          <w:lang w:val="uk-UA"/>
        </w:rPr>
      </w:pPr>
      <w:r w:rsidRPr="00AF2E20">
        <w:rPr>
          <w:spacing w:val="6"/>
          <w:sz w:val="24"/>
          <w:szCs w:val="24"/>
          <w:lang w:val="uk-UA"/>
        </w:rPr>
        <w:t>к</w:t>
      </w:r>
      <w:r w:rsidR="005D73E4" w:rsidRPr="00AF2E20">
        <w:rPr>
          <w:spacing w:val="6"/>
          <w:sz w:val="24"/>
          <w:szCs w:val="24"/>
          <w:lang w:val="uk-UA"/>
        </w:rPr>
        <w:t>ороткий з</w:t>
      </w:r>
      <w:r w:rsidR="000279FA" w:rsidRPr="00AF2E20">
        <w:rPr>
          <w:spacing w:val="6"/>
          <w:sz w:val="24"/>
          <w:szCs w:val="24"/>
          <w:lang w:val="uk-UA"/>
        </w:rPr>
        <w:t xml:space="preserve">віт </w:t>
      </w:r>
      <w:r w:rsidR="00865B3D" w:rsidRPr="00AF2E20">
        <w:rPr>
          <w:spacing w:val="6"/>
          <w:sz w:val="24"/>
          <w:szCs w:val="24"/>
          <w:lang w:val="uk-UA"/>
        </w:rPr>
        <w:t>подібності</w:t>
      </w:r>
      <w:r w:rsidR="008D1B44" w:rsidRPr="00AF2E20">
        <w:rPr>
          <w:spacing w:val="6"/>
          <w:sz w:val="24"/>
          <w:szCs w:val="24"/>
          <w:lang w:val="uk-UA"/>
        </w:rPr>
        <w:t xml:space="preserve"> </w:t>
      </w:r>
      <w:r w:rsidR="0025159F" w:rsidRPr="00AF2E20">
        <w:rPr>
          <w:spacing w:val="6"/>
          <w:sz w:val="24"/>
          <w:szCs w:val="24"/>
          <w:lang w:val="uk-UA"/>
        </w:rPr>
        <w:t xml:space="preserve">(результат перевірки кваліфікаційної роботи на ознаки академічного плагіату) </w:t>
      </w:r>
      <w:r w:rsidR="008D1B44" w:rsidRPr="00AF2E20">
        <w:rPr>
          <w:spacing w:val="6"/>
          <w:sz w:val="24"/>
          <w:szCs w:val="24"/>
          <w:lang w:val="uk-UA"/>
        </w:rPr>
        <w:t>(</w:t>
      </w:r>
      <w:r w:rsidR="008D1B44" w:rsidRPr="00AF2E20">
        <w:rPr>
          <w:i/>
          <w:spacing w:val="6"/>
          <w:sz w:val="24"/>
          <w:szCs w:val="24"/>
          <w:lang w:val="uk-UA"/>
        </w:rPr>
        <w:t xml:space="preserve">Додаток </w:t>
      </w:r>
      <w:r w:rsidR="00C60DEA" w:rsidRPr="00AF2E20">
        <w:rPr>
          <w:b/>
          <w:i/>
          <w:spacing w:val="6"/>
          <w:sz w:val="24"/>
          <w:szCs w:val="24"/>
          <w:lang w:val="uk-UA"/>
        </w:rPr>
        <w:t>М</w:t>
      </w:r>
      <w:r w:rsidR="008D1B44" w:rsidRPr="00AF2E20">
        <w:rPr>
          <w:spacing w:val="6"/>
          <w:sz w:val="24"/>
          <w:szCs w:val="24"/>
          <w:lang w:val="uk-UA"/>
        </w:rPr>
        <w:t>)</w:t>
      </w:r>
      <w:r w:rsidR="00865B3D" w:rsidRPr="00AF2E20">
        <w:rPr>
          <w:spacing w:val="6"/>
          <w:sz w:val="24"/>
          <w:szCs w:val="24"/>
          <w:lang w:val="uk-UA"/>
        </w:rPr>
        <w:t>.</w:t>
      </w:r>
    </w:p>
    <w:p w14:paraId="53E3BC2D" w14:textId="77777777" w:rsidR="008D1B44" w:rsidRPr="00AF2E20" w:rsidRDefault="000B01DF" w:rsidP="0038369C">
      <w:pPr>
        <w:pStyle w:val="a5"/>
        <w:tabs>
          <w:tab w:val="left" w:pos="709"/>
          <w:tab w:val="left" w:pos="851"/>
          <w:tab w:val="left" w:pos="1276"/>
        </w:tabs>
        <w:suppressAutoHyphens/>
        <w:spacing w:after="0" w:line="276" w:lineRule="auto"/>
        <w:ind w:left="0"/>
        <w:jc w:val="both"/>
        <w:rPr>
          <w:spacing w:val="6"/>
          <w:sz w:val="24"/>
          <w:szCs w:val="24"/>
          <w:lang w:val="uk-UA"/>
        </w:rPr>
      </w:pPr>
      <w:r w:rsidRPr="00AF2E20">
        <w:rPr>
          <w:spacing w:val="6"/>
          <w:sz w:val="24"/>
          <w:szCs w:val="24"/>
          <w:lang w:val="uk-UA"/>
        </w:rPr>
        <w:tab/>
      </w:r>
      <w:r w:rsidR="008D1B44" w:rsidRPr="00AF2E20">
        <w:rPr>
          <w:i/>
          <w:iCs/>
          <w:spacing w:val="6"/>
          <w:sz w:val="24"/>
          <w:szCs w:val="24"/>
          <w:lang w:val="uk-UA"/>
        </w:rPr>
        <w:t xml:space="preserve">При підрахунку загального обсягу кваліфікаційної роботи </w:t>
      </w:r>
      <w:r w:rsidR="00D2500F" w:rsidRPr="00AF2E20">
        <w:rPr>
          <w:b/>
          <w:bCs/>
          <w:i/>
          <w:iCs/>
          <w:spacing w:val="6"/>
          <w:sz w:val="24"/>
          <w:szCs w:val="24"/>
          <w:lang w:val="uk-UA"/>
        </w:rPr>
        <w:t>не враховуються:</w:t>
      </w:r>
      <w:r w:rsidR="008D1B44" w:rsidRPr="00AF2E20">
        <w:rPr>
          <w:i/>
          <w:iCs/>
          <w:spacing w:val="6"/>
          <w:sz w:val="24"/>
          <w:szCs w:val="24"/>
          <w:lang w:val="uk-UA"/>
        </w:rPr>
        <w:t xml:space="preserve"> індивідуальне завдання, реферат, відгук наукового керівник</w:t>
      </w:r>
      <w:r w:rsidR="003C5FB7" w:rsidRPr="00AF2E20">
        <w:rPr>
          <w:i/>
          <w:iCs/>
          <w:spacing w:val="6"/>
          <w:sz w:val="24"/>
          <w:szCs w:val="24"/>
          <w:lang w:val="uk-UA"/>
        </w:rPr>
        <w:t>а, зовнішня рецензія</w:t>
      </w:r>
      <w:r w:rsidR="005E08FB" w:rsidRPr="00AF2E20">
        <w:rPr>
          <w:i/>
          <w:iCs/>
          <w:spacing w:val="6"/>
          <w:sz w:val="24"/>
          <w:szCs w:val="24"/>
          <w:lang w:val="uk-UA"/>
        </w:rPr>
        <w:t xml:space="preserve"> (для кваліфікаційної магістерської роботи)</w:t>
      </w:r>
      <w:r w:rsidR="003C5FB7" w:rsidRPr="00AF2E20">
        <w:rPr>
          <w:i/>
          <w:iCs/>
          <w:spacing w:val="6"/>
          <w:sz w:val="24"/>
          <w:szCs w:val="24"/>
          <w:lang w:val="uk-UA"/>
        </w:rPr>
        <w:t>, додатки,</w:t>
      </w:r>
      <w:r w:rsidR="008D1B44" w:rsidRPr="00AF2E20">
        <w:rPr>
          <w:i/>
          <w:iCs/>
          <w:spacing w:val="6"/>
          <w:sz w:val="24"/>
          <w:szCs w:val="24"/>
          <w:lang w:val="uk-UA"/>
        </w:rPr>
        <w:t xml:space="preserve"> </w:t>
      </w:r>
      <w:r w:rsidR="00865B3D" w:rsidRPr="00AF2E20">
        <w:rPr>
          <w:i/>
          <w:iCs/>
          <w:spacing w:val="6"/>
          <w:sz w:val="24"/>
          <w:szCs w:val="24"/>
          <w:lang w:val="uk-UA"/>
        </w:rPr>
        <w:t>короткий звіт подібності</w:t>
      </w:r>
      <w:r w:rsidR="00865B3D" w:rsidRPr="00AF2E20">
        <w:rPr>
          <w:spacing w:val="6"/>
          <w:sz w:val="24"/>
          <w:szCs w:val="24"/>
          <w:lang w:val="uk-UA"/>
        </w:rPr>
        <w:t>.</w:t>
      </w:r>
    </w:p>
    <w:p w14:paraId="62B6DDAB" w14:textId="5CAEFA1A" w:rsidR="00931A22" w:rsidRPr="00AF2E20" w:rsidRDefault="00931A22" w:rsidP="0038369C">
      <w:pPr>
        <w:pStyle w:val="a5"/>
        <w:tabs>
          <w:tab w:val="left" w:pos="851"/>
          <w:tab w:val="left" w:pos="1276"/>
        </w:tabs>
        <w:suppressAutoHyphens/>
        <w:spacing w:after="0" w:line="276" w:lineRule="auto"/>
        <w:ind w:left="0"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Рекомендований обсяг основного тексту </w:t>
      </w:r>
      <w:proofErr w:type="spellStart"/>
      <w:r w:rsidR="000B01DF" w:rsidRPr="00AF2E20">
        <w:rPr>
          <w:spacing w:val="6"/>
          <w:sz w:val="24"/>
          <w:szCs w:val="24"/>
          <w:lang w:val="uk-UA"/>
        </w:rPr>
        <w:t>КБР</w:t>
      </w:r>
      <w:proofErr w:type="spellEnd"/>
      <w:r w:rsidR="00E71748" w:rsidRPr="00AF2E20">
        <w:rPr>
          <w:sz w:val="24"/>
          <w:szCs w:val="24"/>
          <w:lang w:val="uk-UA"/>
        </w:rPr>
        <w:t xml:space="preserve"> становить</w:t>
      </w:r>
      <w:r w:rsidR="000B01DF" w:rsidRPr="00AF2E20">
        <w:rPr>
          <w:sz w:val="24"/>
          <w:szCs w:val="24"/>
          <w:lang w:val="uk-UA"/>
        </w:rPr>
        <w:t xml:space="preserve"> </w:t>
      </w:r>
      <w:r w:rsidR="008B26AD" w:rsidRPr="00AF2E20">
        <w:rPr>
          <w:sz w:val="24"/>
          <w:szCs w:val="24"/>
          <w:lang w:val="uk-UA"/>
        </w:rPr>
        <w:t xml:space="preserve">не більше </w:t>
      </w:r>
      <w:r w:rsidR="008B26AD" w:rsidRPr="00AF2E20">
        <w:rPr>
          <w:b/>
          <w:bCs/>
          <w:i/>
          <w:iCs/>
          <w:sz w:val="24"/>
          <w:szCs w:val="24"/>
          <w:lang w:val="uk-UA"/>
        </w:rPr>
        <w:t>7</w:t>
      </w:r>
      <w:r w:rsidRPr="00AF2E20">
        <w:rPr>
          <w:b/>
          <w:bCs/>
          <w:i/>
          <w:iCs/>
          <w:sz w:val="24"/>
          <w:szCs w:val="24"/>
          <w:lang w:val="uk-UA"/>
        </w:rPr>
        <w:t>0</w:t>
      </w:r>
      <w:r w:rsidRPr="00AF2E20">
        <w:rPr>
          <w:sz w:val="24"/>
          <w:szCs w:val="24"/>
          <w:lang w:val="uk-UA"/>
        </w:rPr>
        <w:t xml:space="preserve"> сторінок бе</w:t>
      </w:r>
      <w:r w:rsidR="008B26AD" w:rsidRPr="00AF2E20">
        <w:rPr>
          <w:sz w:val="24"/>
          <w:szCs w:val="24"/>
          <w:lang w:val="uk-UA"/>
        </w:rPr>
        <w:t>з додатків.</w:t>
      </w:r>
    </w:p>
    <w:p w14:paraId="1C62C25D" w14:textId="77777777" w:rsidR="008D1B44" w:rsidRPr="00AF2E20" w:rsidRDefault="008D1B44" w:rsidP="0038369C">
      <w:pPr>
        <w:tabs>
          <w:tab w:val="left" w:pos="851"/>
        </w:tabs>
        <w:suppressAutoHyphens/>
        <w:spacing w:line="276" w:lineRule="auto"/>
        <w:ind w:firstLine="567"/>
        <w:jc w:val="both"/>
        <w:rPr>
          <w:spacing w:val="6"/>
          <w:sz w:val="24"/>
          <w:szCs w:val="24"/>
          <w:lang w:val="uk-UA"/>
        </w:rPr>
      </w:pPr>
      <w:r w:rsidRPr="00AF2E20">
        <w:rPr>
          <w:b/>
          <w:bCs/>
          <w:spacing w:val="6"/>
          <w:sz w:val="24"/>
          <w:szCs w:val="24"/>
          <w:lang w:val="uk-UA"/>
        </w:rPr>
        <w:t>Титульний аркуш</w:t>
      </w:r>
      <w:r w:rsidRPr="00AF2E20">
        <w:rPr>
          <w:spacing w:val="6"/>
          <w:sz w:val="24"/>
          <w:szCs w:val="24"/>
          <w:lang w:val="uk-UA"/>
        </w:rPr>
        <w:t xml:space="preserve"> </w:t>
      </w:r>
      <w:r w:rsidR="00865B3D" w:rsidRPr="00AF2E20">
        <w:rPr>
          <w:i/>
          <w:spacing w:val="6"/>
          <w:sz w:val="24"/>
          <w:szCs w:val="24"/>
          <w:lang w:val="uk-UA"/>
        </w:rPr>
        <w:t>(входить до загального обсягу сторінок, але номер сторінки не ставиться</w:t>
      </w:r>
      <w:r w:rsidRPr="00AF2E20">
        <w:rPr>
          <w:i/>
          <w:spacing w:val="6"/>
          <w:sz w:val="24"/>
          <w:szCs w:val="24"/>
          <w:lang w:val="uk-UA"/>
        </w:rPr>
        <w:t>)</w:t>
      </w:r>
      <w:r w:rsidRPr="00AF2E20">
        <w:rPr>
          <w:spacing w:val="6"/>
          <w:sz w:val="24"/>
          <w:szCs w:val="24"/>
          <w:lang w:val="uk-UA"/>
        </w:rPr>
        <w:t xml:space="preserve">. На титульному аркуші здобувач вказує тему </w:t>
      </w:r>
      <w:proofErr w:type="spellStart"/>
      <w:r w:rsidR="007E3257" w:rsidRPr="00AF2E20">
        <w:rPr>
          <w:spacing w:val="6"/>
          <w:sz w:val="24"/>
          <w:szCs w:val="24"/>
          <w:lang w:val="uk-UA"/>
        </w:rPr>
        <w:t>КБР</w:t>
      </w:r>
      <w:proofErr w:type="spellEnd"/>
      <w:r w:rsidRPr="00AF2E20">
        <w:rPr>
          <w:spacing w:val="6"/>
          <w:sz w:val="24"/>
          <w:szCs w:val="24"/>
          <w:lang w:val="uk-UA"/>
        </w:rPr>
        <w:t xml:space="preserve"> (яка повинна точно збігатися з назвою </w:t>
      </w:r>
      <w:r w:rsidR="00E71748" w:rsidRPr="00AF2E20">
        <w:rPr>
          <w:spacing w:val="6"/>
          <w:sz w:val="24"/>
          <w:szCs w:val="24"/>
          <w:lang w:val="uk-UA"/>
        </w:rPr>
        <w:t>в</w:t>
      </w:r>
      <w:r w:rsidRPr="00AF2E20">
        <w:rPr>
          <w:spacing w:val="6"/>
          <w:sz w:val="24"/>
          <w:szCs w:val="24"/>
          <w:lang w:val="uk-UA"/>
        </w:rPr>
        <w:t xml:space="preserve"> наказі), своє прізвище, ім’я та по батькові, а також прізвище та ініціали наукового керівника. Здобувач, який виконав кваліфікаційну роботу, і науковий </w:t>
      </w:r>
      <w:r w:rsidRPr="00AF2E20">
        <w:rPr>
          <w:spacing w:val="6"/>
          <w:sz w:val="24"/>
          <w:szCs w:val="24"/>
          <w:lang w:val="uk-UA"/>
        </w:rPr>
        <w:lastRenderedPageBreak/>
        <w:t>керівник ставлять свої підписи на титульному аркуші. На титульному аркуші кваліф</w:t>
      </w:r>
      <w:r w:rsidR="00E71748" w:rsidRPr="00AF2E20">
        <w:rPr>
          <w:spacing w:val="6"/>
          <w:sz w:val="24"/>
          <w:szCs w:val="24"/>
          <w:lang w:val="uk-UA"/>
        </w:rPr>
        <w:t>ікаційної роботи обов’язково мають</w:t>
      </w:r>
      <w:r w:rsidRPr="00AF2E20">
        <w:rPr>
          <w:spacing w:val="6"/>
          <w:sz w:val="24"/>
          <w:szCs w:val="24"/>
          <w:lang w:val="uk-UA"/>
        </w:rPr>
        <w:t xml:space="preserve"> бути вказані науковий ступінь (д</w:t>
      </w:r>
      <w:r w:rsidR="008249F6" w:rsidRPr="00AF2E20">
        <w:rPr>
          <w:spacing w:val="6"/>
          <w:sz w:val="24"/>
          <w:szCs w:val="24"/>
          <w:lang w:val="uk-UA"/>
        </w:rPr>
        <w:t>октор</w:t>
      </w:r>
      <w:r w:rsidRPr="00AF2E20">
        <w:rPr>
          <w:spacing w:val="6"/>
          <w:sz w:val="24"/>
          <w:szCs w:val="24"/>
          <w:lang w:val="uk-UA"/>
        </w:rPr>
        <w:t xml:space="preserve"> або к</w:t>
      </w:r>
      <w:r w:rsidR="008249F6" w:rsidRPr="00AF2E20">
        <w:rPr>
          <w:spacing w:val="6"/>
          <w:sz w:val="24"/>
          <w:szCs w:val="24"/>
          <w:lang w:val="uk-UA"/>
        </w:rPr>
        <w:t>андидат наук</w:t>
      </w:r>
      <w:r w:rsidR="00E71748" w:rsidRPr="00AF2E20">
        <w:rPr>
          <w:spacing w:val="6"/>
          <w:sz w:val="24"/>
          <w:szCs w:val="24"/>
          <w:lang w:val="uk-UA"/>
        </w:rPr>
        <w:t>), у</w:t>
      </w:r>
      <w:r w:rsidRPr="00AF2E20">
        <w:rPr>
          <w:spacing w:val="6"/>
          <w:sz w:val="24"/>
          <w:szCs w:val="24"/>
          <w:lang w:val="uk-UA"/>
        </w:rPr>
        <w:t>чене звання (професор, доцент) та посада (професор кафедр</w:t>
      </w:r>
      <w:r w:rsidR="002C1865" w:rsidRPr="00AF2E20">
        <w:rPr>
          <w:spacing w:val="6"/>
          <w:sz w:val="24"/>
          <w:szCs w:val="24"/>
          <w:lang w:val="uk-UA"/>
        </w:rPr>
        <w:t>и, доцент) наукового керівника.</w:t>
      </w:r>
    </w:p>
    <w:p w14:paraId="13C72A14" w14:textId="77777777" w:rsidR="008D1B44" w:rsidRPr="00AF2E20" w:rsidRDefault="008D1B44" w:rsidP="0038369C">
      <w:pPr>
        <w:pStyle w:val="a5"/>
        <w:tabs>
          <w:tab w:val="left" w:pos="851"/>
          <w:tab w:val="left" w:pos="1134"/>
        </w:tabs>
        <w:suppressAutoHyphens/>
        <w:spacing w:after="0" w:line="276" w:lineRule="auto"/>
        <w:ind w:left="0" w:firstLine="567"/>
        <w:jc w:val="both"/>
        <w:rPr>
          <w:spacing w:val="6"/>
          <w:sz w:val="24"/>
          <w:szCs w:val="24"/>
          <w:lang w:val="uk-UA"/>
        </w:rPr>
      </w:pPr>
      <w:r w:rsidRPr="00AF2E20">
        <w:rPr>
          <w:b/>
          <w:bCs/>
          <w:spacing w:val="6"/>
          <w:sz w:val="24"/>
          <w:szCs w:val="24"/>
          <w:lang w:val="uk-UA"/>
        </w:rPr>
        <w:t>Індивідуальне завдання</w:t>
      </w:r>
      <w:r w:rsidRPr="00AF2E20">
        <w:rPr>
          <w:spacing w:val="6"/>
          <w:sz w:val="24"/>
          <w:szCs w:val="24"/>
          <w:lang w:val="uk-UA"/>
        </w:rPr>
        <w:t xml:space="preserve"> </w:t>
      </w:r>
      <w:r w:rsidRPr="00AF2E20">
        <w:rPr>
          <w:i/>
          <w:spacing w:val="6"/>
          <w:sz w:val="24"/>
          <w:szCs w:val="24"/>
          <w:lang w:val="uk-UA"/>
        </w:rPr>
        <w:t>(</w:t>
      </w:r>
      <w:r w:rsidRPr="00AF2E20">
        <w:rPr>
          <w:i/>
          <w:spacing w:val="6"/>
          <w:sz w:val="24"/>
          <w:szCs w:val="24"/>
          <w:u w:val="single"/>
          <w:lang w:val="uk-UA"/>
        </w:rPr>
        <w:t>не нумерується, не входить до загального обсягу сторінок</w:t>
      </w:r>
      <w:r w:rsidRPr="00AF2E20">
        <w:rPr>
          <w:i/>
          <w:spacing w:val="6"/>
          <w:sz w:val="24"/>
          <w:szCs w:val="24"/>
          <w:lang w:val="uk-UA"/>
        </w:rPr>
        <w:t>)</w:t>
      </w:r>
      <w:r w:rsidRPr="00AF2E20">
        <w:rPr>
          <w:spacing w:val="6"/>
          <w:sz w:val="24"/>
          <w:szCs w:val="24"/>
          <w:lang w:val="uk-UA"/>
        </w:rPr>
        <w:t>. Індивідуальне завдання підписує наукови</w:t>
      </w:r>
      <w:r w:rsidR="00E71748" w:rsidRPr="00AF2E20">
        <w:rPr>
          <w:spacing w:val="6"/>
          <w:sz w:val="24"/>
          <w:szCs w:val="24"/>
          <w:lang w:val="uk-UA"/>
        </w:rPr>
        <w:t>й</w:t>
      </w:r>
      <w:r w:rsidRPr="00AF2E20">
        <w:rPr>
          <w:spacing w:val="6"/>
          <w:sz w:val="24"/>
          <w:szCs w:val="24"/>
          <w:lang w:val="uk-UA"/>
        </w:rPr>
        <w:t xml:space="preserve"> керівник і здобувач, візу</w:t>
      </w:r>
      <w:r w:rsidR="00E71748" w:rsidRPr="00AF2E20">
        <w:rPr>
          <w:spacing w:val="6"/>
          <w:sz w:val="24"/>
          <w:szCs w:val="24"/>
          <w:lang w:val="uk-UA"/>
        </w:rPr>
        <w:t>ють</w:t>
      </w:r>
      <w:r w:rsidRPr="00AF2E20">
        <w:rPr>
          <w:spacing w:val="6"/>
          <w:sz w:val="24"/>
          <w:szCs w:val="24"/>
          <w:lang w:val="uk-UA"/>
        </w:rPr>
        <w:t xml:space="preserve"> завідувач кафедри та керівник</w:t>
      </w:r>
      <w:r w:rsidR="003A46D9" w:rsidRPr="00AF2E20">
        <w:rPr>
          <w:spacing w:val="6"/>
          <w:sz w:val="24"/>
          <w:szCs w:val="24"/>
          <w:lang w:val="uk-UA"/>
        </w:rPr>
        <w:t xml:space="preserve"> </w:t>
      </w:r>
      <w:r w:rsidR="001E6C8A" w:rsidRPr="00AF2E20">
        <w:rPr>
          <w:spacing w:val="6"/>
          <w:sz w:val="24"/>
          <w:szCs w:val="24"/>
          <w:lang w:val="uk-UA"/>
        </w:rPr>
        <w:t>проектної</w:t>
      </w:r>
      <w:r w:rsidR="007713F1" w:rsidRPr="00AF2E20">
        <w:rPr>
          <w:spacing w:val="6"/>
          <w:sz w:val="24"/>
          <w:szCs w:val="24"/>
          <w:lang w:val="uk-UA"/>
        </w:rPr>
        <w:t xml:space="preserve"> групи (гарант</w:t>
      </w:r>
      <w:r w:rsidRPr="00AF2E20">
        <w:rPr>
          <w:spacing w:val="6"/>
          <w:sz w:val="24"/>
          <w:szCs w:val="24"/>
          <w:lang w:val="uk-UA"/>
        </w:rPr>
        <w:t>) відповідної освітньо-професійної програми. Під час оформлення кваліфікаційної роботи заповнене індивідуальне завдання розміщується після титульної сторінки.</w:t>
      </w:r>
    </w:p>
    <w:p w14:paraId="5AA5EEE5" w14:textId="77777777" w:rsidR="00E17B45" w:rsidRPr="00AF2E20" w:rsidRDefault="008D1B44" w:rsidP="0038369C">
      <w:pPr>
        <w:pStyle w:val="a5"/>
        <w:tabs>
          <w:tab w:val="left" w:pos="851"/>
          <w:tab w:val="left" w:pos="1134"/>
        </w:tabs>
        <w:suppressAutoHyphens/>
        <w:spacing w:after="0" w:line="276" w:lineRule="auto"/>
        <w:ind w:left="0" w:firstLine="567"/>
        <w:jc w:val="both"/>
        <w:rPr>
          <w:spacing w:val="6"/>
          <w:sz w:val="24"/>
          <w:szCs w:val="24"/>
          <w:lang w:val="uk-UA"/>
        </w:rPr>
      </w:pPr>
      <w:r w:rsidRPr="00AF2E20">
        <w:rPr>
          <w:b/>
          <w:bCs/>
          <w:spacing w:val="6"/>
          <w:sz w:val="24"/>
          <w:szCs w:val="24"/>
          <w:lang w:val="uk-UA"/>
        </w:rPr>
        <w:t>Реферат</w:t>
      </w:r>
      <w:r w:rsidRPr="00AF2E20">
        <w:rPr>
          <w:spacing w:val="6"/>
          <w:sz w:val="24"/>
          <w:szCs w:val="24"/>
          <w:lang w:val="uk-UA"/>
        </w:rPr>
        <w:t xml:space="preserve"> </w:t>
      </w:r>
      <w:r w:rsidRPr="00AF2E20">
        <w:rPr>
          <w:i/>
          <w:spacing w:val="6"/>
          <w:sz w:val="24"/>
          <w:szCs w:val="24"/>
          <w:lang w:val="uk-UA"/>
        </w:rPr>
        <w:t>(</w:t>
      </w:r>
      <w:r w:rsidR="002C1865" w:rsidRPr="00AF2E20">
        <w:rPr>
          <w:spacing w:val="6"/>
          <w:sz w:val="24"/>
          <w:szCs w:val="24"/>
          <w:u w:val="single"/>
          <w:lang w:val="uk-UA"/>
        </w:rPr>
        <w:t>обсяг 300</w:t>
      </w:r>
      <w:r w:rsidRPr="00AF2E20">
        <w:rPr>
          <w:spacing w:val="6"/>
          <w:sz w:val="24"/>
          <w:szCs w:val="24"/>
          <w:u w:val="single"/>
          <w:lang w:val="uk-UA"/>
        </w:rPr>
        <w:t>–500 слів</w:t>
      </w:r>
      <w:r w:rsidRPr="00AF2E20">
        <w:rPr>
          <w:i/>
          <w:spacing w:val="6"/>
          <w:sz w:val="24"/>
          <w:szCs w:val="24"/>
          <w:u w:val="single"/>
          <w:lang w:val="uk-UA"/>
        </w:rPr>
        <w:t>,</w:t>
      </w:r>
      <w:r w:rsidR="008249F6" w:rsidRPr="00AF2E20">
        <w:rPr>
          <w:i/>
          <w:spacing w:val="6"/>
          <w:sz w:val="24"/>
          <w:szCs w:val="24"/>
          <w:u w:val="single"/>
          <w:lang w:val="uk-UA"/>
        </w:rPr>
        <w:t xml:space="preserve"> </w:t>
      </w:r>
      <w:r w:rsidRPr="00AF2E20">
        <w:rPr>
          <w:i/>
          <w:spacing w:val="6"/>
          <w:sz w:val="24"/>
          <w:szCs w:val="24"/>
          <w:u w:val="single"/>
          <w:lang w:val="uk-UA"/>
        </w:rPr>
        <w:t>не нумерується, не входить до загального обсягу сторінок</w:t>
      </w:r>
      <w:r w:rsidRPr="00AF2E20">
        <w:rPr>
          <w:i/>
          <w:spacing w:val="6"/>
          <w:sz w:val="24"/>
          <w:szCs w:val="24"/>
          <w:lang w:val="uk-UA"/>
        </w:rPr>
        <w:t>)</w:t>
      </w:r>
      <w:r w:rsidRPr="00AF2E20">
        <w:rPr>
          <w:spacing w:val="6"/>
          <w:sz w:val="24"/>
          <w:szCs w:val="24"/>
          <w:lang w:val="uk-UA"/>
        </w:rPr>
        <w:t xml:space="preserve">. </w:t>
      </w:r>
      <w:r w:rsidR="00511389" w:rsidRPr="00AF2E20">
        <w:rPr>
          <w:spacing w:val="6"/>
          <w:sz w:val="24"/>
          <w:szCs w:val="24"/>
          <w:lang w:val="uk-UA"/>
        </w:rPr>
        <w:t xml:space="preserve">Реферат призначений для експрес-ознайомлення з </w:t>
      </w:r>
      <w:proofErr w:type="spellStart"/>
      <w:r w:rsidR="007E3257" w:rsidRPr="00AF2E20">
        <w:rPr>
          <w:spacing w:val="6"/>
          <w:sz w:val="24"/>
          <w:szCs w:val="24"/>
          <w:lang w:val="uk-UA"/>
        </w:rPr>
        <w:t>КБР</w:t>
      </w:r>
      <w:proofErr w:type="spellEnd"/>
      <w:r w:rsidR="007E3257" w:rsidRPr="00AF2E20">
        <w:rPr>
          <w:spacing w:val="6"/>
          <w:sz w:val="24"/>
          <w:szCs w:val="24"/>
          <w:lang w:val="uk-UA"/>
        </w:rPr>
        <w:t>.</w:t>
      </w:r>
      <w:r w:rsidR="00511389" w:rsidRPr="00AF2E20">
        <w:rPr>
          <w:spacing w:val="6"/>
          <w:sz w:val="24"/>
          <w:szCs w:val="24"/>
          <w:lang w:val="uk-UA"/>
        </w:rPr>
        <w:t xml:space="preserve"> Він має бути стислим та достатньо інформативним</w:t>
      </w:r>
      <w:r w:rsidR="00E17B45" w:rsidRPr="00AF2E20">
        <w:rPr>
          <w:spacing w:val="6"/>
          <w:sz w:val="24"/>
          <w:szCs w:val="24"/>
          <w:lang w:val="uk-UA"/>
        </w:rPr>
        <w:t xml:space="preserve"> </w:t>
      </w:r>
      <w:r w:rsidR="007E3257" w:rsidRPr="00AF2E20">
        <w:rPr>
          <w:spacing w:val="6"/>
          <w:sz w:val="24"/>
          <w:szCs w:val="24"/>
          <w:lang w:val="uk-UA"/>
        </w:rPr>
        <w:t>(</w:t>
      </w:r>
      <w:r w:rsidR="00E17B45" w:rsidRPr="00AF2E20">
        <w:rPr>
          <w:spacing w:val="6"/>
          <w:sz w:val="24"/>
          <w:szCs w:val="24"/>
          <w:lang w:val="uk-UA"/>
        </w:rPr>
        <w:t xml:space="preserve">відомості про обсяг кваліфікаційної роботи, кількість розділів </w:t>
      </w:r>
      <w:r w:rsidR="00E71748" w:rsidRPr="00AF2E20">
        <w:rPr>
          <w:spacing w:val="6"/>
          <w:sz w:val="24"/>
          <w:szCs w:val="24"/>
          <w:lang w:val="uk-UA"/>
        </w:rPr>
        <w:t>у</w:t>
      </w:r>
      <w:r w:rsidR="00E17B45" w:rsidRPr="00AF2E20">
        <w:rPr>
          <w:spacing w:val="6"/>
          <w:sz w:val="24"/>
          <w:szCs w:val="24"/>
          <w:lang w:val="uk-UA"/>
        </w:rPr>
        <w:t xml:space="preserve"> її структурі, а також ілюстрацій, таблиць, додатків</w:t>
      </w:r>
      <w:r w:rsidR="00E17B45" w:rsidRPr="00AF2E20">
        <w:rPr>
          <w:strike/>
          <w:spacing w:val="6"/>
          <w:sz w:val="24"/>
          <w:szCs w:val="24"/>
          <w:lang w:val="uk-UA"/>
        </w:rPr>
        <w:t>,</w:t>
      </w:r>
      <w:r w:rsidR="00E17B45" w:rsidRPr="00AF2E20">
        <w:rPr>
          <w:spacing w:val="6"/>
          <w:sz w:val="24"/>
          <w:szCs w:val="24"/>
          <w:lang w:val="uk-UA"/>
        </w:rPr>
        <w:t xml:space="preserve"> джерел згідно </w:t>
      </w:r>
      <w:r w:rsidR="00A62358" w:rsidRPr="00AF2E20">
        <w:rPr>
          <w:spacing w:val="6"/>
          <w:sz w:val="24"/>
          <w:szCs w:val="24"/>
          <w:lang w:val="uk-UA"/>
        </w:rPr>
        <w:t>і</w:t>
      </w:r>
      <w:r w:rsidR="00E17B45" w:rsidRPr="00AF2E20">
        <w:rPr>
          <w:spacing w:val="6"/>
          <w:sz w:val="24"/>
          <w:szCs w:val="24"/>
          <w:lang w:val="uk-UA"/>
        </w:rPr>
        <w:t xml:space="preserve">з </w:t>
      </w:r>
      <w:r w:rsidR="00A62358" w:rsidRPr="00AF2E20">
        <w:rPr>
          <w:spacing w:val="6"/>
          <w:sz w:val="24"/>
          <w:szCs w:val="24"/>
          <w:lang w:val="uk-UA"/>
        </w:rPr>
        <w:t>списком використаних</w:t>
      </w:r>
      <w:r w:rsidR="00E17B45" w:rsidRPr="00AF2E20">
        <w:rPr>
          <w:spacing w:val="6"/>
          <w:sz w:val="24"/>
          <w:szCs w:val="24"/>
          <w:lang w:val="uk-UA"/>
        </w:rPr>
        <w:t xml:space="preserve"> джерел (усі відомості наводять, включаючи дані додатків);</w:t>
      </w:r>
    </w:p>
    <w:p w14:paraId="2ACAB8C9" w14:textId="77777777" w:rsidR="00E17B45" w:rsidRPr="00AF2E20" w:rsidRDefault="00E17B45" w:rsidP="0038369C">
      <w:pPr>
        <w:pStyle w:val="a5"/>
        <w:tabs>
          <w:tab w:val="left" w:pos="851"/>
          <w:tab w:val="left" w:pos="1134"/>
        </w:tabs>
        <w:spacing w:after="0" w:line="276" w:lineRule="auto"/>
        <w:ind w:left="0" w:firstLine="567"/>
        <w:jc w:val="both"/>
        <w:rPr>
          <w:spacing w:val="6"/>
          <w:sz w:val="24"/>
          <w:szCs w:val="24"/>
          <w:lang w:val="uk-UA"/>
        </w:rPr>
      </w:pPr>
      <w:r w:rsidRPr="00AF2E20">
        <w:rPr>
          <w:spacing w:val="6"/>
          <w:sz w:val="24"/>
          <w:szCs w:val="24"/>
          <w:lang w:val="uk-UA"/>
        </w:rPr>
        <w:t xml:space="preserve">Текст реферату повинен відображати подану </w:t>
      </w:r>
      <w:r w:rsidR="00E71748" w:rsidRPr="00AF2E20">
        <w:rPr>
          <w:spacing w:val="6"/>
          <w:sz w:val="24"/>
          <w:szCs w:val="24"/>
          <w:lang w:val="uk-UA"/>
        </w:rPr>
        <w:t>у</w:t>
      </w:r>
      <w:r w:rsidRPr="00AF2E20">
        <w:rPr>
          <w:spacing w:val="6"/>
          <w:sz w:val="24"/>
          <w:szCs w:val="24"/>
          <w:lang w:val="uk-UA"/>
        </w:rPr>
        <w:t xml:space="preserve"> кваліфікаційній роботі інформацію i, як правило, у такій послідовності:</w:t>
      </w:r>
    </w:p>
    <w:p w14:paraId="3E1FB895" w14:textId="77777777" w:rsidR="00E17B45" w:rsidRPr="00AF2E20" w:rsidRDefault="00E17B45" w:rsidP="0038369C">
      <w:pPr>
        <w:pStyle w:val="a5"/>
        <w:tabs>
          <w:tab w:val="left" w:pos="851"/>
          <w:tab w:val="left" w:pos="1134"/>
        </w:tabs>
        <w:spacing w:after="0" w:line="276" w:lineRule="auto"/>
        <w:ind w:left="0" w:firstLine="567"/>
        <w:jc w:val="both"/>
        <w:rPr>
          <w:spacing w:val="6"/>
          <w:sz w:val="24"/>
          <w:szCs w:val="24"/>
          <w:lang w:val="uk-UA"/>
        </w:rPr>
      </w:pPr>
      <w:r w:rsidRPr="00AF2E20">
        <w:rPr>
          <w:spacing w:val="6"/>
          <w:sz w:val="24"/>
          <w:szCs w:val="24"/>
          <w:lang w:val="uk-UA"/>
        </w:rPr>
        <w:t>– об’єкт дослідження або розроблення;</w:t>
      </w:r>
    </w:p>
    <w:p w14:paraId="61F9037E" w14:textId="77777777" w:rsidR="00E17B45" w:rsidRPr="00AF2E20" w:rsidRDefault="00E17B45" w:rsidP="0038369C">
      <w:pPr>
        <w:pStyle w:val="a5"/>
        <w:tabs>
          <w:tab w:val="left" w:pos="851"/>
          <w:tab w:val="left" w:pos="1134"/>
        </w:tabs>
        <w:spacing w:after="0" w:line="276" w:lineRule="auto"/>
        <w:ind w:left="0" w:firstLine="567"/>
        <w:jc w:val="both"/>
        <w:rPr>
          <w:spacing w:val="6"/>
          <w:sz w:val="24"/>
          <w:szCs w:val="24"/>
          <w:lang w:val="uk-UA"/>
        </w:rPr>
      </w:pPr>
      <w:r w:rsidRPr="00AF2E20">
        <w:rPr>
          <w:spacing w:val="6"/>
          <w:sz w:val="24"/>
          <w:szCs w:val="24"/>
          <w:lang w:val="uk-UA"/>
        </w:rPr>
        <w:t>– предмет дослідження;</w:t>
      </w:r>
    </w:p>
    <w:p w14:paraId="2907F109" w14:textId="77777777" w:rsidR="00E17B45" w:rsidRPr="00AF2E20" w:rsidRDefault="00E17B45" w:rsidP="0038369C">
      <w:pPr>
        <w:pStyle w:val="a5"/>
        <w:tabs>
          <w:tab w:val="left" w:pos="851"/>
          <w:tab w:val="left" w:pos="1134"/>
        </w:tabs>
        <w:spacing w:after="0" w:line="276" w:lineRule="auto"/>
        <w:ind w:left="0" w:firstLine="567"/>
        <w:jc w:val="both"/>
        <w:rPr>
          <w:spacing w:val="6"/>
          <w:sz w:val="24"/>
          <w:szCs w:val="24"/>
          <w:lang w:val="uk-UA"/>
        </w:rPr>
      </w:pPr>
      <w:r w:rsidRPr="00AF2E20">
        <w:rPr>
          <w:spacing w:val="6"/>
          <w:sz w:val="24"/>
          <w:szCs w:val="24"/>
          <w:lang w:val="uk-UA"/>
        </w:rPr>
        <w:t>– мета та завдання;</w:t>
      </w:r>
    </w:p>
    <w:p w14:paraId="30B6AE34" w14:textId="77777777" w:rsidR="00E17B45" w:rsidRPr="00AF2E20" w:rsidRDefault="00E17B45" w:rsidP="0038369C">
      <w:pPr>
        <w:pStyle w:val="a5"/>
        <w:tabs>
          <w:tab w:val="left" w:pos="851"/>
          <w:tab w:val="left" w:pos="1134"/>
        </w:tabs>
        <w:spacing w:after="0" w:line="276" w:lineRule="auto"/>
        <w:ind w:left="0" w:firstLine="567"/>
        <w:jc w:val="both"/>
        <w:rPr>
          <w:spacing w:val="6"/>
          <w:sz w:val="24"/>
          <w:szCs w:val="24"/>
          <w:lang w:val="uk-UA"/>
        </w:rPr>
      </w:pPr>
      <w:r w:rsidRPr="00AF2E20">
        <w:rPr>
          <w:spacing w:val="6"/>
          <w:sz w:val="24"/>
          <w:szCs w:val="24"/>
          <w:lang w:val="uk-UA"/>
        </w:rPr>
        <w:t>–</w:t>
      </w:r>
      <w:r w:rsidR="00E56852" w:rsidRPr="00AF2E20">
        <w:rPr>
          <w:spacing w:val="6"/>
          <w:sz w:val="24"/>
          <w:szCs w:val="24"/>
          <w:lang w:val="uk-UA"/>
        </w:rPr>
        <w:t xml:space="preserve"> </w:t>
      </w:r>
      <w:r w:rsidRPr="00AF2E20">
        <w:rPr>
          <w:spacing w:val="6"/>
          <w:sz w:val="24"/>
          <w:szCs w:val="24"/>
          <w:lang w:val="uk-UA"/>
        </w:rPr>
        <w:t>методи дослідження з визначенням отрима</w:t>
      </w:r>
      <w:r w:rsidR="00E71748" w:rsidRPr="00AF2E20">
        <w:rPr>
          <w:spacing w:val="6"/>
          <w:sz w:val="24"/>
          <w:szCs w:val="24"/>
          <w:lang w:val="uk-UA"/>
        </w:rPr>
        <w:t>них за їх допомогою результатів.</w:t>
      </w:r>
    </w:p>
    <w:p w14:paraId="6B45C2C0" w14:textId="77777777" w:rsidR="00236085" w:rsidRPr="00AF2E20" w:rsidRDefault="00236085" w:rsidP="0038369C">
      <w:pPr>
        <w:pStyle w:val="a5"/>
        <w:tabs>
          <w:tab w:val="left" w:pos="851"/>
          <w:tab w:val="left" w:pos="1134"/>
        </w:tabs>
        <w:suppressAutoHyphens/>
        <w:spacing w:after="0" w:line="276" w:lineRule="auto"/>
        <w:ind w:left="0" w:firstLine="567"/>
        <w:jc w:val="both"/>
        <w:rPr>
          <w:spacing w:val="6"/>
          <w:sz w:val="24"/>
          <w:szCs w:val="24"/>
          <w:lang w:val="uk-UA"/>
        </w:rPr>
      </w:pPr>
      <w:r w:rsidRPr="00AF2E20">
        <w:rPr>
          <w:spacing w:val="6"/>
          <w:sz w:val="24"/>
          <w:szCs w:val="24"/>
          <w:lang w:val="uk-UA"/>
        </w:rPr>
        <w:t>Напри</w:t>
      </w:r>
      <w:r w:rsidR="001309C1" w:rsidRPr="00AF2E20">
        <w:rPr>
          <w:spacing w:val="6"/>
          <w:sz w:val="24"/>
          <w:szCs w:val="24"/>
          <w:lang w:val="uk-UA"/>
        </w:rPr>
        <w:t>кінці тексту реферату визначають</w:t>
      </w:r>
      <w:r w:rsidRPr="00AF2E20">
        <w:rPr>
          <w:spacing w:val="6"/>
          <w:sz w:val="24"/>
          <w:szCs w:val="24"/>
          <w:lang w:val="uk-UA"/>
        </w:rPr>
        <w:t xml:space="preserve"> </w:t>
      </w:r>
      <w:r w:rsidRPr="00AF2E20">
        <w:rPr>
          <w:i/>
          <w:iCs/>
          <w:spacing w:val="6"/>
          <w:sz w:val="24"/>
          <w:szCs w:val="24"/>
          <w:lang w:val="uk-UA"/>
        </w:rPr>
        <w:t>ключові слова</w:t>
      </w:r>
      <w:r w:rsidRPr="00AF2E20">
        <w:rPr>
          <w:spacing w:val="6"/>
          <w:sz w:val="24"/>
          <w:szCs w:val="24"/>
          <w:lang w:val="uk-UA"/>
        </w:rPr>
        <w:t xml:space="preserve"> кваліфікаційно</w:t>
      </w:r>
      <w:r w:rsidR="00CE39CD" w:rsidRPr="00AF2E20">
        <w:rPr>
          <w:spacing w:val="6"/>
          <w:sz w:val="24"/>
          <w:szCs w:val="24"/>
          <w:lang w:val="uk-UA"/>
        </w:rPr>
        <w:t>ї роботи</w:t>
      </w:r>
      <w:r w:rsidRPr="00AF2E20">
        <w:rPr>
          <w:spacing w:val="6"/>
          <w:sz w:val="24"/>
          <w:szCs w:val="24"/>
          <w:lang w:val="uk-UA"/>
        </w:rPr>
        <w:t xml:space="preserve">. Ключові слова  </w:t>
      </w:r>
      <w:r w:rsidR="001309C1" w:rsidRPr="00AF2E20">
        <w:rPr>
          <w:spacing w:val="6"/>
          <w:sz w:val="24"/>
          <w:szCs w:val="24"/>
          <w:lang w:val="uk-UA"/>
        </w:rPr>
        <w:t>подають</w:t>
      </w:r>
      <w:r w:rsidRPr="00AF2E20">
        <w:rPr>
          <w:spacing w:val="6"/>
          <w:sz w:val="24"/>
          <w:szCs w:val="24"/>
          <w:lang w:val="uk-UA"/>
        </w:rPr>
        <w:t xml:space="preserve"> у називному відмінку. Кількість ключових слів – </w:t>
      </w:r>
      <w:r w:rsidR="00E17B45" w:rsidRPr="00AF2E20">
        <w:rPr>
          <w:spacing w:val="6"/>
          <w:sz w:val="24"/>
          <w:szCs w:val="24"/>
          <w:lang w:val="uk-UA"/>
        </w:rPr>
        <w:t>від п’яти до семи</w:t>
      </w:r>
      <w:r w:rsidRPr="00AF2E20">
        <w:rPr>
          <w:spacing w:val="6"/>
          <w:sz w:val="24"/>
          <w:szCs w:val="24"/>
          <w:lang w:val="uk-UA"/>
        </w:rPr>
        <w:t>.</w:t>
      </w:r>
    </w:p>
    <w:p w14:paraId="6E4D32FD" w14:textId="77777777" w:rsidR="008D1B44" w:rsidRPr="00AF2E20" w:rsidRDefault="008D1B44" w:rsidP="0038369C">
      <w:pPr>
        <w:pStyle w:val="a5"/>
        <w:tabs>
          <w:tab w:val="left" w:pos="851"/>
          <w:tab w:val="left" w:pos="1134"/>
        </w:tabs>
        <w:suppressAutoHyphens/>
        <w:spacing w:after="0" w:line="276" w:lineRule="auto"/>
        <w:ind w:left="0" w:firstLine="567"/>
        <w:jc w:val="both"/>
        <w:rPr>
          <w:spacing w:val="6"/>
          <w:sz w:val="24"/>
          <w:szCs w:val="24"/>
          <w:lang w:val="uk-UA"/>
        </w:rPr>
      </w:pPr>
      <w:r w:rsidRPr="00AF2E20">
        <w:rPr>
          <w:b/>
          <w:bCs/>
          <w:spacing w:val="6"/>
          <w:sz w:val="24"/>
          <w:szCs w:val="24"/>
          <w:lang w:val="uk-UA"/>
        </w:rPr>
        <w:t>Відгук наукового керівника</w:t>
      </w:r>
      <w:r w:rsidRPr="00AF2E20">
        <w:rPr>
          <w:spacing w:val="6"/>
          <w:sz w:val="24"/>
          <w:szCs w:val="24"/>
          <w:lang w:val="uk-UA"/>
        </w:rPr>
        <w:t xml:space="preserve"> </w:t>
      </w:r>
      <w:r w:rsidRPr="00AF2E20">
        <w:rPr>
          <w:i/>
          <w:spacing w:val="6"/>
          <w:sz w:val="24"/>
          <w:szCs w:val="24"/>
          <w:lang w:val="uk-UA"/>
        </w:rPr>
        <w:t>(</w:t>
      </w:r>
      <w:r w:rsidRPr="00AF2E20">
        <w:rPr>
          <w:i/>
          <w:spacing w:val="6"/>
          <w:sz w:val="24"/>
          <w:szCs w:val="24"/>
          <w:u w:val="single"/>
          <w:lang w:val="uk-UA"/>
        </w:rPr>
        <w:t>не нумерується, не входить до загального обсягу сторінок)</w:t>
      </w:r>
      <w:r w:rsidRPr="00AF2E20">
        <w:rPr>
          <w:i/>
          <w:spacing w:val="6"/>
          <w:sz w:val="24"/>
          <w:szCs w:val="24"/>
          <w:lang w:val="uk-UA"/>
        </w:rPr>
        <w:t>.</w:t>
      </w:r>
      <w:r w:rsidR="00641545" w:rsidRPr="00AF2E20">
        <w:rPr>
          <w:spacing w:val="6"/>
          <w:sz w:val="24"/>
          <w:szCs w:val="24"/>
          <w:lang w:val="uk-UA"/>
        </w:rPr>
        <w:t xml:space="preserve"> У відгуку науковий керівник відображає найбільш суттєві моменти </w:t>
      </w:r>
      <w:proofErr w:type="spellStart"/>
      <w:r w:rsidR="00641545" w:rsidRPr="00AF2E20">
        <w:rPr>
          <w:spacing w:val="6"/>
          <w:sz w:val="24"/>
          <w:szCs w:val="24"/>
          <w:lang w:val="uk-UA"/>
        </w:rPr>
        <w:t>КБР</w:t>
      </w:r>
      <w:proofErr w:type="spellEnd"/>
      <w:r w:rsidR="00641545" w:rsidRPr="00AF2E20">
        <w:rPr>
          <w:spacing w:val="6"/>
          <w:sz w:val="24"/>
          <w:szCs w:val="24"/>
          <w:lang w:val="uk-UA"/>
        </w:rPr>
        <w:t xml:space="preserve">, відповідність методів дослідження, обґрунтованість висновків і рекомендацій, якість оформлення й логічність викладу матеріалу, недоліки роботи, робить висновок про рекомендацію або не рекомендацію </w:t>
      </w:r>
      <w:proofErr w:type="spellStart"/>
      <w:r w:rsidR="00641545" w:rsidRPr="00AF2E20">
        <w:rPr>
          <w:spacing w:val="6"/>
          <w:sz w:val="24"/>
          <w:szCs w:val="24"/>
          <w:lang w:val="uk-UA"/>
        </w:rPr>
        <w:t>КБР</w:t>
      </w:r>
      <w:proofErr w:type="spellEnd"/>
      <w:r w:rsidR="00641545" w:rsidRPr="00AF2E20">
        <w:rPr>
          <w:spacing w:val="6"/>
          <w:sz w:val="24"/>
          <w:szCs w:val="24"/>
          <w:lang w:val="uk-UA"/>
        </w:rPr>
        <w:t xml:space="preserve"> до захисту. </w:t>
      </w:r>
      <w:r w:rsidR="00FA1ABF" w:rsidRPr="00AF2E20">
        <w:rPr>
          <w:i/>
          <w:spacing w:val="6"/>
          <w:sz w:val="24"/>
          <w:szCs w:val="24"/>
          <w:lang w:val="uk-UA"/>
        </w:rPr>
        <w:t xml:space="preserve"> </w:t>
      </w:r>
    </w:p>
    <w:p w14:paraId="22A9FBD6" w14:textId="77777777" w:rsidR="008D1B44" w:rsidRPr="00AF2E20" w:rsidRDefault="008D1B44" w:rsidP="0038369C">
      <w:pPr>
        <w:tabs>
          <w:tab w:val="left" w:pos="851"/>
        </w:tabs>
        <w:suppressAutoHyphens/>
        <w:spacing w:line="276" w:lineRule="auto"/>
        <w:ind w:firstLine="567"/>
        <w:jc w:val="both"/>
        <w:rPr>
          <w:spacing w:val="6"/>
          <w:sz w:val="24"/>
          <w:szCs w:val="24"/>
          <w:lang w:val="uk-UA"/>
        </w:rPr>
      </w:pPr>
      <w:r w:rsidRPr="00AF2E20">
        <w:rPr>
          <w:b/>
          <w:bCs/>
          <w:spacing w:val="6"/>
          <w:sz w:val="24"/>
          <w:szCs w:val="24"/>
          <w:lang w:val="uk-UA"/>
        </w:rPr>
        <w:t>Зовнішня рецензія</w:t>
      </w:r>
      <w:r w:rsidRPr="00AF2E20">
        <w:rPr>
          <w:spacing w:val="6"/>
          <w:sz w:val="24"/>
          <w:szCs w:val="24"/>
          <w:lang w:val="uk-UA"/>
        </w:rPr>
        <w:t xml:space="preserve"> </w:t>
      </w:r>
      <w:r w:rsidRPr="00AF2E20">
        <w:rPr>
          <w:i/>
          <w:spacing w:val="6"/>
          <w:sz w:val="24"/>
          <w:szCs w:val="24"/>
          <w:lang w:val="uk-UA"/>
        </w:rPr>
        <w:t>(</w:t>
      </w:r>
      <w:r w:rsidRPr="00AF2E20">
        <w:rPr>
          <w:i/>
          <w:spacing w:val="6"/>
          <w:sz w:val="24"/>
          <w:szCs w:val="24"/>
          <w:u w:val="single"/>
          <w:lang w:val="uk-UA"/>
        </w:rPr>
        <w:t>не нумерується, не входить до загального обсягу сторінок</w:t>
      </w:r>
      <w:r w:rsidRPr="00AF2E20">
        <w:rPr>
          <w:i/>
          <w:spacing w:val="6"/>
          <w:sz w:val="24"/>
          <w:szCs w:val="24"/>
          <w:lang w:val="uk-UA"/>
        </w:rPr>
        <w:t>).</w:t>
      </w:r>
      <w:r w:rsidR="00E70B98" w:rsidRPr="00AF2E20">
        <w:rPr>
          <w:spacing w:val="6"/>
          <w:sz w:val="24"/>
          <w:szCs w:val="24"/>
          <w:lang w:val="uk-UA"/>
        </w:rPr>
        <w:t xml:space="preserve"> </w:t>
      </w:r>
      <w:r w:rsidRPr="00AF2E20">
        <w:rPr>
          <w:spacing w:val="6"/>
          <w:sz w:val="24"/>
          <w:szCs w:val="24"/>
          <w:lang w:val="uk-UA"/>
        </w:rPr>
        <w:t xml:space="preserve">Зовнішнє рецензування кваліфікаційної роботи проводиться з метою надання екзаменаційній комісії незалежної експертної оцінки професійних </w:t>
      </w:r>
      <w:proofErr w:type="spellStart"/>
      <w:r w:rsidRPr="00AF2E20">
        <w:rPr>
          <w:spacing w:val="6"/>
          <w:sz w:val="24"/>
          <w:szCs w:val="24"/>
          <w:lang w:val="uk-UA"/>
        </w:rPr>
        <w:t>компетен</w:t>
      </w:r>
      <w:r w:rsidR="0025159F" w:rsidRPr="00AF2E20">
        <w:rPr>
          <w:spacing w:val="6"/>
          <w:sz w:val="24"/>
          <w:szCs w:val="24"/>
          <w:lang w:val="uk-UA"/>
        </w:rPr>
        <w:t>тностей</w:t>
      </w:r>
      <w:proofErr w:type="spellEnd"/>
      <w:r w:rsidRPr="00AF2E20">
        <w:rPr>
          <w:spacing w:val="6"/>
          <w:sz w:val="24"/>
          <w:szCs w:val="24"/>
          <w:lang w:val="uk-UA"/>
        </w:rPr>
        <w:t xml:space="preserve"> здобувачів, продемонстрованих при підготовці кваліфікаційної роботи. Його проводять </w:t>
      </w:r>
      <w:r w:rsidR="0025159F" w:rsidRPr="00AF2E20">
        <w:rPr>
          <w:spacing w:val="6"/>
          <w:sz w:val="24"/>
          <w:szCs w:val="24"/>
          <w:lang w:val="uk-UA"/>
        </w:rPr>
        <w:t xml:space="preserve">практики та </w:t>
      </w:r>
      <w:r w:rsidRPr="00AF2E20">
        <w:rPr>
          <w:spacing w:val="6"/>
          <w:sz w:val="24"/>
          <w:szCs w:val="24"/>
          <w:lang w:val="uk-UA"/>
        </w:rPr>
        <w:t>фахівці в тих галузях знань, яким присвячені теми кваліфікаційних робіт.</w:t>
      </w:r>
    </w:p>
    <w:p w14:paraId="6E2F182E" w14:textId="3FBDAE82" w:rsidR="00DE25ED" w:rsidRPr="00AF2E20" w:rsidRDefault="00DE25ED" w:rsidP="0038369C">
      <w:pPr>
        <w:tabs>
          <w:tab w:val="left" w:pos="851"/>
        </w:tabs>
        <w:suppressAutoHyphens/>
        <w:spacing w:line="276" w:lineRule="auto"/>
        <w:ind w:firstLine="567"/>
        <w:jc w:val="both"/>
        <w:rPr>
          <w:spacing w:val="6"/>
          <w:sz w:val="24"/>
          <w:szCs w:val="24"/>
          <w:lang w:val="uk-UA"/>
        </w:rPr>
      </w:pPr>
      <w:r w:rsidRPr="00AF2E20">
        <w:rPr>
          <w:spacing w:val="6"/>
          <w:sz w:val="24"/>
          <w:szCs w:val="24"/>
          <w:lang w:val="uk-UA"/>
        </w:rPr>
        <w:t xml:space="preserve">Зовнішніми рецензентами можуть бути: наукові працівники науково-дослідних установ; працівники міністерств і відомств за фаховим спрямуванням, а також фахівці </w:t>
      </w:r>
      <w:r w:rsidR="001309C1" w:rsidRPr="00AF2E20">
        <w:rPr>
          <w:spacing w:val="6"/>
          <w:sz w:val="24"/>
          <w:szCs w:val="24"/>
          <w:lang w:val="uk-UA"/>
        </w:rPr>
        <w:t>в</w:t>
      </w:r>
      <w:r w:rsidRPr="00AF2E20">
        <w:rPr>
          <w:spacing w:val="6"/>
          <w:sz w:val="24"/>
          <w:szCs w:val="24"/>
          <w:lang w:val="uk-UA"/>
        </w:rPr>
        <w:t xml:space="preserve"> тій галузі, якої стосується тема кваліфікаційної роботи. </w:t>
      </w:r>
    </w:p>
    <w:p w14:paraId="1D24C232" w14:textId="70434D46" w:rsidR="003C48B9" w:rsidRPr="00AF2E20" w:rsidRDefault="003C48B9" w:rsidP="0038369C">
      <w:pPr>
        <w:tabs>
          <w:tab w:val="left" w:pos="851"/>
        </w:tabs>
        <w:suppressAutoHyphens/>
        <w:spacing w:line="276" w:lineRule="auto"/>
        <w:ind w:firstLine="567"/>
        <w:jc w:val="both"/>
        <w:rPr>
          <w:dstrike/>
          <w:spacing w:val="6"/>
          <w:sz w:val="24"/>
          <w:szCs w:val="24"/>
          <w:lang w:val="uk-UA"/>
        </w:rPr>
      </w:pPr>
      <w:r w:rsidRPr="00AF2E20">
        <w:rPr>
          <w:spacing w:val="6"/>
          <w:sz w:val="24"/>
          <w:szCs w:val="24"/>
          <w:lang w:val="uk-UA"/>
        </w:rPr>
        <w:t xml:space="preserve">Зовнішнє рецензування є не обов'язковим і рекомендується для підвищення якості оцінки професійних </w:t>
      </w:r>
      <w:proofErr w:type="spellStart"/>
      <w:r w:rsidRPr="00AF2E20">
        <w:rPr>
          <w:spacing w:val="6"/>
          <w:sz w:val="24"/>
          <w:szCs w:val="24"/>
          <w:lang w:val="uk-UA"/>
        </w:rPr>
        <w:t>компетентностей</w:t>
      </w:r>
      <w:proofErr w:type="spellEnd"/>
      <w:r w:rsidRPr="00AF2E20">
        <w:rPr>
          <w:spacing w:val="6"/>
          <w:sz w:val="24"/>
          <w:szCs w:val="24"/>
          <w:lang w:val="uk-UA"/>
        </w:rPr>
        <w:t xml:space="preserve"> здобувачів, продемонстрованих при підготовці кваліфікаційної роботи.</w:t>
      </w:r>
    </w:p>
    <w:p w14:paraId="1FBF9BF1" w14:textId="77777777" w:rsidR="008D1B44" w:rsidRPr="00AF2E20" w:rsidRDefault="0025159F" w:rsidP="0038369C">
      <w:pPr>
        <w:pStyle w:val="a5"/>
        <w:tabs>
          <w:tab w:val="left" w:pos="851"/>
        </w:tabs>
        <w:suppressAutoHyphens/>
        <w:spacing w:after="0" w:line="276" w:lineRule="auto"/>
        <w:ind w:left="0" w:firstLine="567"/>
        <w:jc w:val="both"/>
        <w:rPr>
          <w:spacing w:val="6"/>
          <w:sz w:val="24"/>
          <w:szCs w:val="24"/>
          <w:lang w:val="uk-UA"/>
        </w:rPr>
      </w:pPr>
      <w:r w:rsidRPr="00AF2E20">
        <w:rPr>
          <w:b/>
          <w:bCs/>
          <w:spacing w:val="6"/>
          <w:sz w:val="24"/>
          <w:szCs w:val="24"/>
          <w:lang w:val="uk-UA"/>
        </w:rPr>
        <w:t>Короткий звіт подібності</w:t>
      </w:r>
      <w:r w:rsidR="008D1B44" w:rsidRPr="00AF2E20">
        <w:rPr>
          <w:spacing w:val="6"/>
          <w:sz w:val="24"/>
          <w:szCs w:val="24"/>
          <w:lang w:val="uk-UA"/>
        </w:rPr>
        <w:t xml:space="preserve"> </w:t>
      </w:r>
      <w:r w:rsidRPr="00AF2E20">
        <w:rPr>
          <w:spacing w:val="6"/>
          <w:sz w:val="24"/>
          <w:szCs w:val="24"/>
          <w:lang w:val="uk-UA"/>
        </w:rPr>
        <w:t xml:space="preserve">(результат перевірки кваліфікаційної роботи на ознаки академічного плагіату) </w:t>
      </w:r>
      <w:r w:rsidR="008D1B44" w:rsidRPr="00AF2E20">
        <w:rPr>
          <w:i/>
          <w:spacing w:val="6"/>
          <w:sz w:val="24"/>
          <w:szCs w:val="24"/>
          <w:lang w:val="uk-UA"/>
        </w:rPr>
        <w:t xml:space="preserve">(не </w:t>
      </w:r>
      <w:r w:rsidR="008D1B44" w:rsidRPr="00AF2E20">
        <w:rPr>
          <w:i/>
          <w:spacing w:val="6"/>
          <w:sz w:val="24"/>
          <w:szCs w:val="24"/>
          <w:u w:val="single"/>
          <w:lang w:val="uk-UA"/>
        </w:rPr>
        <w:t>нумерується, не входить до загального обсягу сторінок, є останньою сторінкою)</w:t>
      </w:r>
      <w:r w:rsidR="008D1B44" w:rsidRPr="00AF2E20">
        <w:rPr>
          <w:b/>
          <w:spacing w:val="6"/>
          <w:sz w:val="24"/>
          <w:szCs w:val="24"/>
          <w:lang w:val="uk-UA"/>
        </w:rPr>
        <w:t xml:space="preserve">. </w:t>
      </w:r>
      <w:proofErr w:type="spellStart"/>
      <w:r w:rsidR="00021955" w:rsidRPr="00AF2E20">
        <w:rPr>
          <w:bCs/>
          <w:spacing w:val="6"/>
          <w:sz w:val="24"/>
          <w:szCs w:val="24"/>
          <w:lang w:val="uk-UA"/>
        </w:rPr>
        <w:t>К</w:t>
      </w:r>
      <w:r w:rsidR="00021955" w:rsidRPr="00AF2E20">
        <w:rPr>
          <w:spacing w:val="6"/>
          <w:sz w:val="24"/>
          <w:szCs w:val="24"/>
          <w:lang w:val="uk-UA"/>
        </w:rPr>
        <w:t>БР</w:t>
      </w:r>
      <w:proofErr w:type="spellEnd"/>
      <w:r w:rsidR="003A46D9" w:rsidRPr="00AF2E20">
        <w:rPr>
          <w:spacing w:val="6"/>
          <w:sz w:val="24"/>
          <w:szCs w:val="24"/>
          <w:lang w:val="uk-UA"/>
        </w:rPr>
        <w:t xml:space="preserve"> </w:t>
      </w:r>
      <w:r w:rsidR="008D1B44" w:rsidRPr="00AF2E20">
        <w:rPr>
          <w:spacing w:val="6"/>
          <w:sz w:val="24"/>
          <w:szCs w:val="24"/>
          <w:lang w:val="uk-UA"/>
        </w:rPr>
        <w:t>проходить перевірку на наявність ознак академічного плагіату. Процедура підготовки кваліфікаційної роботи та терміни її представлення для перевірки на рівень академічного плагіату визначаються та доводяться до здобувача випусковою кафедрою.</w:t>
      </w:r>
    </w:p>
    <w:p w14:paraId="14CE3084" w14:textId="77777777" w:rsidR="008D1B44" w:rsidRPr="00AF2E20" w:rsidRDefault="008D1B44" w:rsidP="0038369C">
      <w:pPr>
        <w:pStyle w:val="2"/>
        <w:suppressAutoHyphens/>
        <w:spacing w:line="276" w:lineRule="auto"/>
        <w:ind w:firstLine="567"/>
        <w:rPr>
          <w:rFonts w:ascii="Times New Roman" w:hAnsi="Times New Roman"/>
          <w:i w:val="0"/>
          <w:sz w:val="24"/>
          <w:szCs w:val="24"/>
          <w:lang w:val="uk-UA"/>
        </w:rPr>
      </w:pPr>
      <w:bookmarkStart w:id="11" w:name="_Toc22043648"/>
      <w:bookmarkStart w:id="12" w:name="_Toc22725380"/>
      <w:r w:rsidRPr="00AF2E20">
        <w:rPr>
          <w:rFonts w:ascii="Times New Roman" w:hAnsi="Times New Roman"/>
          <w:i w:val="0"/>
          <w:sz w:val="24"/>
          <w:szCs w:val="24"/>
          <w:lang w:val="uk-UA"/>
        </w:rPr>
        <w:lastRenderedPageBreak/>
        <w:t>Змістові вимоги до кваліфікаційної роботи</w:t>
      </w:r>
      <w:bookmarkEnd w:id="11"/>
      <w:bookmarkEnd w:id="12"/>
    </w:p>
    <w:p w14:paraId="4527E1C3" w14:textId="77777777" w:rsidR="00A1186D" w:rsidRPr="00AF2E20" w:rsidRDefault="00A1186D" w:rsidP="0038369C">
      <w:pPr>
        <w:pStyle w:val="24"/>
        <w:tabs>
          <w:tab w:val="left" w:pos="851"/>
        </w:tabs>
        <w:suppressAutoHyphens/>
        <w:spacing w:after="0" w:line="276" w:lineRule="auto"/>
        <w:ind w:left="0" w:firstLine="567"/>
        <w:jc w:val="both"/>
        <w:rPr>
          <w:szCs w:val="24"/>
        </w:rPr>
      </w:pPr>
    </w:p>
    <w:p w14:paraId="260CDD51" w14:textId="77777777" w:rsidR="00021955" w:rsidRPr="00AF2E20" w:rsidRDefault="008D1B44" w:rsidP="0038369C">
      <w:pPr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AF2E20">
        <w:rPr>
          <w:b/>
          <w:sz w:val="24"/>
          <w:szCs w:val="24"/>
          <w:lang w:val="uk-UA"/>
        </w:rPr>
        <w:t>Зміст кваліфікаційної роботи</w:t>
      </w:r>
      <w:r w:rsidRPr="00AF2E20">
        <w:rPr>
          <w:sz w:val="24"/>
          <w:szCs w:val="24"/>
          <w:lang w:val="uk-UA"/>
        </w:rPr>
        <w:t xml:space="preserve"> включає послідовно </w:t>
      </w:r>
      <w:r w:rsidR="001309C1" w:rsidRPr="00AF2E20">
        <w:rPr>
          <w:sz w:val="24"/>
          <w:szCs w:val="24"/>
          <w:lang w:val="uk-UA"/>
        </w:rPr>
        <w:t>перераховані</w:t>
      </w:r>
      <w:r w:rsidRPr="00AF2E20">
        <w:rPr>
          <w:sz w:val="24"/>
          <w:szCs w:val="24"/>
          <w:lang w:val="uk-UA"/>
        </w:rPr>
        <w:t xml:space="preserve"> назви всіх структурних елементів кваліфікаційної роботи із зазначенням</w:t>
      </w:r>
      <w:r w:rsidR="003A46D9" w:rsidRPr="00AF2E20">
        <w:rPr>
          <w:sz w:val="24"/>
          <w:szCs w:val="24"/>
          <w:lang w:val="uk-UA"/>
        </w:rPr>
        <w:t xml:space="preserve"> </w:t>
      </w:r>
      <w:r w:rsidRPr="00AF2E20">
        <w:rPr>
          <w:sz w:val="24"/>
          <w:szCs w:val="24"/>
          <w:lang w:val="uk-UA"/>
        </w:rPr>
        <w:t>номерів сторінок, з яких вони починаються</w:t>
      </w:r>
      <w:r w:rsidR="00021955" w:rsidRPr="00AF2E20">
        <w:rPr>
          <w:sz w:val="24"/>
          <w:szCs w:val="24"/>
          <w:lang w:val="uk-UA"/>
        </w:rPr>
        <w:t>; має відображати суть проблеми, її складність і логіку дослідження. Назви розділів і підрозділів повинні бути стислими і зрозумілими, літературно грамотними, тісно пов’язаними з назвою роботи, але не повторювати її.</w:t>
      </w:r>
    </w:p>
    <w:p w14:paraId="56934058" w14:textId="77777777" w:rsidR="008D1B44" w:rsidRPr="00AF2E20" w:rsidRDefault="008D1B44" w:rsidP="0038369C">
      <w:pPr>
        <w:pStyle w:val="24"/>
        <w:tabs>
          <w:tab w:val="left" w:pos="851"/>
        </w:tabs>
        <w:suppressAutoHyphens/>
        <w:spacing w:after="0" w:line="276" w:lineRule="auto"/>
        <w:ind w:left="0" w:firstLine="567"/>
        <w:jc w:val="both"/>
        <w:rPr>
          <w:szCs w:val="24"/>
        </w:rPr>
      </w:pPr>
      <w:r w:rsidRPr="00AF2E20">
        <w:rPr>
          <w:szCs w:val="24"/>
        </w:rPr>
        <w:t xml:space="preserve"> Заголовки Змісту повинні точно відповідати</w:t>
      </w:r>
      <w:r w:rsidR="003A46D9" w:rsidRPr="00AF2E20">
        <w:rPr>
          <w:szCs w:val="24"/>
        </w:rPr>
        <w:t xml:space="preserve"> </w:t>
      </w:r>
      <w:r w:rsidRPr="00AF2E20">
        <w:rPr>
          <w:szCs w:val="24"/>
        </w:rPr>
        <w:t xml:space="preserve">заголовкам у тексті кваліфікаційної роботи. Не можна скорочувати їх або </w:t>
      </w:r>
      <w:r w:rsidR="001309C1" w:rsidRPr="00AF2E20">
        <w:rPr>
          <w:szCs w:val="24"/>
        </w:rPr>
        <w:t>по</w:t>
      </w:r>
      <w:r w:rsidRPr="00AF2E20">
        <w:rPr>
          <w:szCs w:val="24"/>
        </w:rPr>
        <w:t>давати в іншому формулюванні, послідовності і співпідпорядкованості порівнян</w:t>
      </w:r>
      <w:r w:rsidR="001309C1" w:rsidRPr="00AF2E20">
        <w:rPr>
          <w:szCs w:val="24"/>
        </w:rPr>
        <w:t>о</w:t>
      </w:r>
      <w:r w:rsidRPr="00AF2E20">
        <w:rPr>
          <w:szCs w:val="24"/>
        </w:rPr>
        <w:t xml:space="preserve"> із заголовками в тексті. Заголовки однакових ступенів рубрикації необхідн</w:t>
      </w:r>
      <w:r w:rsidR="00794D40" w:rsidRPr="00AF2E20">
        <w:rPr>
          <w:szCs w:val="24"/>
        </w:rPr>
        <w:t>о розташовувати один під одним.</w:t>
      </w:r>
    </w:p>
    <w:p w14:paraId="6A185A97" w14:textId="77777777" w:rsidR="008D1B44" w:rsidRPr="00AF2E20" w:rsidRDefault="008D1B44" w:rsidP="0038369C">
      <w:pPr>
        <w:pStyle w:val="24"/>
        <w:tabs>
          <w:tab w:val="left" w:pos="851"/>
        </w:tabs>
        <w:suppressAutoHyphens/>
        <w:spacing w:after="0" w:line="276" w:lineRule="auto"/>
        <w:ind w:left="0" w:firstLine="567"/>
        <w:jc w:val="both"/>
        <w:rPr>
          <w:szCs w:val="24"/>
        </w:rPr>
      </w:pPr>
      <w:r w:rsidRPr="00AF2E20">
        <w:rPr>
          <w:b/>
          <w:szCs w:val="24"/>
        </w:rPr>
        <w:t>Перелік умовних скорочень</w:t>
      </w:r>
      <w:r w:rsidR="00511389" w:rsidRPr="00AF2E20">
        <w:rPr>
          <w:b/>
          <w:szCs w:val="24"/>
        </w:rPr>
        <w:t xml:space="preserve"> </w:t>
      </w:r>
      <w:r w:rsidRPr="00AF2E20">
        <w:rPr>
          <w:szCs w:val="24"/>
        </w:rPr>
        <w:t>(за наявності). Якщ</w:t>
      </w:r>
      <w:r w:rsidR="00824D5D" w:rsidRPr="00AF2E20">
        <w:rPr>
          <w:szCs w:val="24"/>
        </w:rPr>
        <w:t xml:space="preserve">о в </w:t>
      </w:r>
      <w:proofErr w:type="spellStart"/>
      <w:r w:rsidR="00021955" w:rsidRPr="00AF2E20">
        <w:rPr>
          <w:szCs w:val="24"/>
        </w:rPr>
        <w:t>КБР</w:t>
      </w:r>
      <w:proofErr w:type="spellEnd"/>
      <w:r w:rsidR="00824D5D" w:rsidRPr="00AF2E20">
        <w:rPr>
          <w:szCs w:val="24"/>
        </w:rPr>
        <w:t xml:space="preserve"> вживаю</w:t>
      </w:r>
      <w:r w:rsidRPr="00AF2E20">
        <w:rPr>
          <w:szCs w:val="24"/>
        </w:rPr>
        <w:t xml:space="preserve">ться маловідомі скорочення, нові символи, позначення тощо, то їх перелік може бути поданий у кваліфікаційній роботі окремим списком, який розміщують перед вступом. Перелік друкують двома колонками, </w:t>
      </w:r>
      <w:r w:rsidR="001309C1" w:rsidRPr="00AF2E20">
        <w:rPr>
          <w:szCs w:val="24"/>
        </w:rPr>
        <w:t>у</w:t>
      </w:r>
      <w:r w:rsidRPr="00AF2E20">
        <w:rPr>
          <w:szCs w:val="24"/>
        </w:rPr>
        <w:t xml:space="preserve"> яких зліва за алфавітним принципом наводять скорочення, справа –</w:t>
      </w:r>
      <w:r w:rsidR="001309C1" w:rsidRPr="00AF2E20">
        <w:rPr>
          <w:szCs w:val="24"/>
        </w:rPr>
        <w:t xml:space="preserve"> їх детальну </w:t>
      </w:r>
      <w:proofErr w:type="spellStart"/>
      <w:r w:rsidR="001309C1" w:rsidRPr="00AF2E20">
        <w:rPr>
          <w:szCs w:val="24"/>
        </w:rPr>
        <w:t>розшифровку</w:t>
      </w:r>
      <w:proofErr w:type="spellEnd"/>
      <w:r w:rsidR="001309C1" w:rsidRPr="00AF2E20">
        <w:rPr>
          <w:szCs w:val="24"/>
        </w:rPr>
        <w:t>. Якщо у</w:t>
      </w:r>
      <w:r w:rsidRPr="00AF2E20">
        <w:rPr>
          <w:szCs w:val="24"/>
        </w:rPr>
        <w:t xml:space="preserve"> кваліфікаційній роботі спеціальні терміни, скорочення, символи, позначення і таке інше повторюються менше трьох разів, перелік не складають, а їх </w:t>
      </w:r>
      <w:proofErr w:type="spellStart"/>
      <w:r w:rsidRPr="00AF2E20">
        <w:rPr>
          <w:szCs w:val="24"/>
        </w:rPr>
        <w:t>розшифровку</w:t>
      </w:r>
      <w:proofErr w:type="spellEnd"/>
      <w:r w:rsidRPr="00AF2E20">
        <w:rPr>
          <w:szCs w:val="24"/>
        </w:rPr>
        <w:t xml:space="preserve"> наводять у тексті при першому згадуванні.</w:t>
      </w:r>
    </w:p>
    <w:p w14:paraId="43583EE7" w14:textId="66670B8E" w:rsidR="008D1B44" w:rsidRPr="00AF2E20" w:rsidRDefault="008D1B44" w:rsidP="0038369C">
      <w:pPr>
        <w:tabs>
          <w:tab w:val="left" w:pos="851"/>
          <w:tab w:val="left" w:pos="1134"/>
        </w:tabs>
        <w:suppressAutoHyphens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AF2E20">
        <w:rPr>
          <w:b/>
          <w:sz w:val="24"/>
          <w:szCs w:val="24"/>
          <w:lang w:val="uk-UA"/>
        </w:rPr>
        <w:t xml:space="preserve">Вступ </w:t>
      </w:r>
      <w:r w:rsidR="00C371E4" w:rsidRPr="00AF2E20">
        <w:rPr>
          <w:sz w:val="24"/>
          <w:szCs w:val="24"/>
          <w:lang w:val="uk-UA"/>
        </w:rPr>
        <w:t>(</w:t>
      </w:r>
      <w:r w:rsidR="008B26AD" w:rsidRPr="00AF2E20">
        <w:rPr>
          <w:sz w:val="24"/>
          <w:szCs w:val="24"/>
          <w:lang w:val="uk-UA"/>
        </w:rPr>
        <w:t>до</w:t>
      </w:r>
      <w:r w:rsidR="008B26AD" w:rsidRPr="00AF2E20">
        <w:rPr>
          <w:b/>
          <w:sz w:val="24"/>
          <w:szCs w:val="24"/>
          <w:lang w:val="uk-UA"/>
        </w:rPr>
        <w:t xml:space="preserve"> </w:t>
      </w:r>
      <w:r w:rsidR="008B26AD" w:rsidRPr="00AF2E20">
        <w:rPr>
          <w:sz w:val="24"/>
          <w:szCs w:val="24"/>
          <w:lang w:val="uk-UA"/>
        </w:rPr>
        <w:t>3</w:t>
      </w:r>
      <w:r w:rsidR="0034092F" w:rsidRPr="00AF2E20">
        <w:rPr>
          <w:sz w:val="24"/>
          <w:szCs w:val="24"/>
          <w:lang w:val="uk-UA"/>
        </w:rPr>
        <w:t>-</w:t>
      </w:r>
      <w:r w:rsidR="008B26AD" w:rsidRPr="00AF2E20">
        <w:rPr>
          <w:sz w:val="24"/>
          <w:szCs w:val="24"/>
          <w:lang w:val="uk-UA"/>
        </w:rPr>
        <w:t>х аркушів</w:t>
      </w:r>
      <w:r w:rsidR="00C371E4" w:rsidRPr="00AF2E20">
        <w:rPr>
          <w:sz w:val="24"/>
          <w:szCs w:val="24"/>
          <w:lang w:val="uk-UA"/>
        </w:rPr>
        <w:t xml:space="preserve">) </w:t>
      </w:r>
      <w:r w:rsidRPr="00AF2E20">
        <w:rPr>
          <w:sz w:val="24"/>
          <w:szCs w:val="24"/>
          <w:lang w:val="uk-UA"/>
        </w:rPr>
        <w:t>розкриває сутність і стан науково</w:t>
      </w:r>
      <w:r w:rsidR="001309C1" w:rsidRPr="00AF2E20">
        <w:rPr>
          <w:sz w:val="24"/>
          <w:szCs w:val="24"/>
          <w:lang w:val="uk-UA"/>
        </w:rPr>
        <w:t>го</w:t>
      </w:r>
      <w:r w:rsidRPr="00AF2E20">
        <w:rPr>
          <w:sz w:val="24"/>
          <w:szCs w:val="24"/>
          <w:lang w:val="uk-UA"/>
        </w:rPr>
        <w:t xml:space="preserve"> розроб</w:t>
      </w:r>
      <w:r w:rsidR="001309C1" w:rsidRPr="00AF2E20">
        <w:rPr>
          <w:sz w:val="24"/>
          <w:szCs w:val="24"/>
          <w:lang w:val="uk-UA"/>
        </w:rPr>
        <w:t>лення</w:t>
      </w:r>
      <w:r w:rsidRPr="00AF2E20">
        <w:rPr>
          <w:sz w:val="24"/>
          <w:szCs w:val="24"/>
          <w:lang w:val="uk-UA"/>
        </w:rPr>
        <w:t xml:space="preserve"> проблеми (задачі),</w:t>
      </w:r>
      <w:r w:rsidR="003A46D9" w:rsidRPr="00AF2E20">
        <w:rPr>
          <w:sz w:val="24"/>
          <w:szCs w:val="24"/>
          <w:lang w:val="uk-UA"/>
        </w:rPr>
        <w:t xml:space="preserve"> </w:t>
      </w:r>
      <w:r w:rsidRPr="00AF2E20">
        <w:rPr>
          <w:sz w:val="24"/>
          <w:szCs w:val="24"/>
          <w:lang w:val="uk-UA"/>
        </w:rPr>
        <w:t>її значимість, підстави і вихідні дані для розроб</w:t>
      </w:r>
      <w:r w:rsidR="001309C1" w:rsidRPr="00AF2E20">
        <w:rPr>
          <w:sz w:val="24"/>
          <w:szCs w:val="24"/>
          <w:lang w:val="uk-UA"/>
        </w:rPr>
        <w:t>лення</w:t>
      </w:r>
      <w:r w:rsidRPr="00AF2E20">
        <w:rPr>
          <w:sz w:val="24"/>
          <w:szCs w:val="24"/>
          <w:lang w:val="uk-UA"/>
        </w:rPr>
        <w:t xml:space="preserve"> теми, обґрунтування необхідності проведення дослідження. У Вступі подають загальну характеристику роботи в рекомендованій нижче послідовності.</w:t>
      </w:r>
    </w:p>
    <w:p w14:paraId="2B71FAE9" w14:textId="27AAD58D" w:rsidR="008D1B44" w:rsidRPr="00AF2E20" w:rsidRDefault="008D1B44" w:rsidP="0038369C">
      <w:pPr>
        <w:tabs>
          <w:tab w:val="left" w:pos="851"/>
          <w:tab w:val="left" w:pos="7371"/>
        </w:tabs>
        <w:suppressAutoHyphens/>
        <w:spacing w:line="276" w:lineRule="auto"/>
        <w:ind w:firstLine="567"/>
        <w:jc w:val="both"/>
        <w:rPr>
          <w:i/>
          <w:sz w:val="24"/>
          <w:szCs w:val="24"/>
          <w:lang w:val="uk-UA"/>
        </w:rPr>
      </w:pPr>
      <w:r w:rsidRPr="00AF2E20">
        <w:rPr>
          <w:i/>
          <w:sz w:val="24"/>
          <w:szCs w:val="24"/>
          <w:lang w:val="uk-UA"/>
        </w:rPr>
        <w:t>Актуальність теми</w:t>
      </w:r>
      <w:r w:rsidRPr="00AF2E20">
        <w:rPr>
          <w:sz w:val="24"/>
          <w:szCs w:val="24"/>
          <w:lang w:val="uk-UA"/>
        </w:rPr>
        <w:t>. Шляхом критичного аналізу та порівняння з відомими розв</w:t>
      </w:r>
      <w:r w:rsidR="00794D40" w:rsidRPr="00AF2E20">
        <w:rPr>
          <w:sz w:val="24"/>
          <w:szCs w:val="24"/>
          <w:lang w:val="uk-UA"/>
        </w:rPr>
        <w:t>’</w:t>
      </w:r>
      <w:r w:rsidRPr="00AF2E20">
        <w:rPr>
          <w:sz w:val="24"/>
          <w:szCs w:val="24"/>
          <w:lang w:val="uk-UA"/>
        </w:rPr>
        <w:t>язаннями проблеми обґрунтовують актуальність і доцільність кваліфікаційної роботи для розвитку відповідної галузі науки чи виробництва, особливо акцентуючи увагу на її актуальності для</w:t>
      </w:r>
      <w:r w:rsidR="003A46D9" w:rsidRPr="00AF2E20">
        <w:rPr>
          <w:sz w:val="24"/>
          <w:szCs w:val="24"/>
          <w:lang w:val="uk-UA"/>
        </w:rPr>
        <w:t xml:space="preserve"> </w:t>
      </w:r>
      <w:r w:rsidRPr="00AF2E20">
        <w:rPr>
          <w:sz w:val="24"/>
          <w:szCs w:val="24"/>
          <w:lang w:val="uk-UA"/>
        </w:rPr>
        <w:t>України.</w:t>
      </w:r>
    </w:p>
    <w:p w14:paraId="4EB39210" w14:textId="77777777" w:rsidR="008D1B44" w:rsidRPr="00AF2E20" w:rsidRDefault="008D1B44" w:rsidP="0038369C">
      <w:pPr>
        <w:tabs>
          <w:tab w:val="left" w:pos="851"/>
          <w:tab w:val="left" w:pos="7371"/>
        </w:tabs>
        <w:suppressAutoHyphens/>
        <w:spacing w:before="10" w:line="276" w:lineRule="auto"/>
        <w:ind w:firstLine="567"/>
        <w:jc w:val="both"/>
        <w:rPr>
          <w:sz w:val="24"/>
          <w:szCs w:val="24"/>
          <w:lang w:val="uk-UA"/>
        </w:rPr>
      </w:pPr>
      <w:r w:rsidRPr="00AF2E20">
        <w:rPr>
          <w:bCs/>
          <w:i/>
          <w:sz w:val="24"/>
          <w:szCs w:val="24"/>
          <w:lang w:val="uk-UA"/>
        </w:rPr>
        <w:t xml:space="preserve">Аналіз останніх досліджень і публікацій, </w:t>
      </w:r>
      <w:r w:rsidR="001309C1" w:rsidRPr="00AF2E20">
        <w:rPr>
          <w:sz w:val="24"/>
          <w:szCs w:val="24"/>
          <w:lang w:val="uk-UA"/>
        </w:rPr>
        <w:t>у</w:t>
      </w:r>
      <w:r w:rsidRPr="00AF2E20">
        <w:rPr>
          <w:sz w:val="24"/>
          <w:szCs w:val="24"/>
          <w:lang w:val="uk-UA"/>
        </w:rPr>
        <w:t xml:space="preserve"> яких започатковано </w:t>
      </w:r>
      <w:r w:rsidR="001309C1" w:rsidRPr="00AF2E20">
        <w:rPr>
          <w:sz w:val="24"/>
          <w:szCs w:val="24"/>
          <w:lang w:val="uk-UA"/>
        </w:rPr>
        <w:t>розв’язання</w:t>
      </w:r>
      <w:r w:rsidRPr="00AF2E20">
        <w:rPr>
          <w:sz w:val="24"/>
          <w:szCs w:val="24"/>
          <w:lang w:val="uk-UA"/>
        </w:rPr>
        <w:t xml:space="preserve"> конкретної проблеми </w:t>
      </w:r>
      <w:r w:rsidR="001309C1" w:rsidRPr="00AF2E20">
        <w:rPr>
          <w:sz w:val="24"/>
          <w:szCs w:val="24"/>
          <w:lang w:val="uk-UA"/>
        </w:rPr>
        <w:t>і</w:t>
      </w:r>
      <w:r w:rsidRPr="00AF2E20">
        <w:rPr>
          <w:sz w:val="24"/>
          <w:szCs w:val="24"/>
          <w:lang w:val="uk-UA"/>
        </w:rPr>
        <w:t>з зазначенням авторів та їх наукового внеску,</w:t>
      </w:r>
      <w:r w:rsidR="003A46D9" w:rsidRPr="00AF2E20">
        <w:rPr>
          <w:sz w:val="24"/>
          <w:szCs w:val="24"/>
          <w:lang w:val="uk-UA"/>
        </w:rPr>
        <w:t xml:space="preserve"> </w:t>
      </w:r>
      <w:r w:rsidRPr="00AF2E20">
        <w:rPr>
          <w:sz w:val="24"/>
          <w:szCs w:val="24"/>
          <w:lang w:val="uk-UA"/>
        </w:rPr>
        <w:t>на які спирається автор, виділення не вирішених раніше частин загальної проблеми, яким присвячується означена кваліфікаційна робота.</w:t>
      </w:r>
    </w:p>
    <w:p w14:paraId="59F74C59" w14:textId="77777777" w:rsidR="008D1B44" w:rsidRPr="00AF2E20" w:rsidRDefault="008D1B44" w:rsidP="0038369C">
      <w:pPr>
        <w:tabs>
          <w:tab w:val="left" w:pos="851"/>
          <w:tab w:val="left" w:pos="7371"/>
        </w:tabs>
        <w:suppressAutoHyphens/>
        <w:spacing w:before="10" w:line="276" w:lineRule="auto"/>
        <w:ind w:firstLine="567"/>
        <w:jc w:val="both"/>
        <w:rPr>
          <w:sz w:val="24"/>
          <w:szCs w:val="24"/>
          <w:lang w:val="uk-UA"/>
        </w:rPr>
      </w:pPr>
      <w:r w:rsidRPr="00AF2E20">
        <w:rPr>
          <w:i/>
          <w:sz w:val="24"/>
          <w:szCs w:val="24"/>
          <w:lang w:val="uk-UA"/>
        </w:rPr>
        <w:t xml:space="preserve">Мета і завдання дослідження. </w:t>
      </w:r>
      <w:r w:rsidRPr="00AF2E20">
        <w:rPr>
          <w:sz w:val="24"/>
          <w:szCs w:val="24"/>
          <w:lang w:val="uk-UA"/>
        </w:rPr>
        <w:t xml:space="preserve">Формулюють мету </w:t>
      </w:r>
      <w:proofErr w:type="spellStart"/>
      <w:r w:rsidR="00C371E4" w:rsidRPr="00AF2E20">
        <w:rPr>
          <w:sz w:val="24"/>
          <w:szCs w:val="24"/>
          <w:lang w:val="uk-UA"/>
        </w:rPr>
        <w:t>КБР</w:t>
      </w:r>
      <w:proofErr w:type="spellEnd"/>
      <w:r w:rsidRPr="00AF2E20">
        <w:rPr>
          <w:sz w:val="24"/>
          <w:szCs w:val="24"/>
          <w:lang w:val="uk-UA"/>
        </w:rPr>
        <w:t xml:space="preserve"> і завдання, які необхідно вирішити для її досягнення. Не </w:t>
      </w:r>
      <w:r w:rsidR="00BF701B" w:rsidRPr="00AF2E20">
        <w:rPr>
          <w:sz w:val="24"/>
          <w:szCs w:val="24"/>
          <w:lang w:val="uk-UA"/>
        </w:rPr>
        <w:t>варто</w:t>
      </w:r>
      <w:r w:rsidRPr="00AF2E20">
        <w:rPr>
          <w:sz w:val="24"/>
          <w:szCs w:val="24"/>
          <w:lang w:val="uk-UA"/>
        </w:rPr>
        <w:t xml:space="preserve"> формулювати мету як «Дослідження...», «Вивчення...», тому що ці слова вказують на засіб досягнення, а не на саму мету. Мета кваліфікаційної роботи зазвичай</w:t>
      </w:r>
      <w:r w:rsidR="003A46D9" w:rsidRPr="00AF2E20">
        <w:rPr>
          <w:sz w:val="24"/>
          <w:szCs w:val="24"/>
          <w:lang w:val="uk-UA"/>
        </w:rPr>
        <w:t xml:space="preserve"> </w:t>
      </w:r>
      <w:r w:rsidRPr="00AF2E20">
        <w:rPr>
          <w:sz w:val="24"/>
          <w:szCs w:val="24"/>
          <w:lang w:val="uk-UA"/>
        </w:rPr>
        <w:t>тісно пов’язана з назвою роботи й повинна чітко вказувати, що саме вирішується в роботі. Мета і завдання дослідження формуються на основі аналізу літературних джерел і визначення актуальності теми. Мета розкривається пере</w:t>
      </w:r>
      <w:r w:rsidR="00BF701B" w:rsidRPr="00AF2E20">
        <w:rPr>
          <w:sz w:val="24"/>
          <w:szCs w:val="24"/>
          <w:lang w:val="uk-UA"/>
        </w:rPr>
        <w:t>ліком завдань, які вирішуються у</w:t>
      </w:r>
      <w:r w:rsidRPr="00AF2E20">
        <w:rPr>
          <w:sz w:val="24"/>
          <w:szCs w:val="24"/>
          <w:lang w:val="uk-UA"/>
        </w:rPr>
        <w:t xml:space="preserve"> </w:t>
      </w:r>
      <w:proofErr w:type="spellStart"/>
      <w:r w:rsidR="00C371E4" w:rsidRPr="00AF2E20">
        <w:rPr>
          <w:sz w:val="24"/>
          <w:szCs w:val="24"/>
          <w:lang w:val="uk-UA"/>
        </w:rPr>
        <w:t>КБР</w:t>
      </w:r>
      <w:proofErr w:type="spellEnd"/>
    </w:p>
    <w:p w14:paraId="7F38D8AE" w14:textId="77777777" w:rsidR="008D1B44" w:rsidRPr="00AF2E20" w:rsidRDefault="008D1B44" w:rsidP="0038369C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AF2E20">
        <w:rPr>
          <w:i/>
          <w:sz w:val="24"/>
          <w:szCs w:val="24"/>
          <w:lang w:val="uk-UA"/>
        </w:rPr>
        <w:t>Об</w:t>
      </w:r>
      <w:r w:rsidR="00794D40" w:rsidRPr="00AF2E20">
        <w:rPr>
          <w:i/>
          <w:sz w:val="24"/>
          <w:szCs w:val="24"/>
          <w:lang w:val="uk-UA"/>
        </w:rPr>
        <w:t>’</w:t>
      </w:r>
      <w:r w:rsidRPr="00AF2E20">
        <w:rPr>
          <w:i/>
          <w:sz w:val="24"/>
          <w:szCs w:val="24"/>
          <w:lang w:val="uk-UA"/>
        </w:rPr>
        <w:t>єкт дослідження</w:t>
      </w:r>
      <w:r w:rsidRPr="00AF2E20">
        <w:rPr>
          <w:sz w:val="24"/>
          <w:szCs w:val="24"/>
          <w:lang w:val="uk-UA"/>
        </w:rPr>
        <w:t xml:space="preserve"> – це процес (або явище), що породжує проблемну ситуацію,</w:t>
      </w:r>
      <w:r w:rsidR="003A46D9" w:rsidRPr="00AF2E20">
        <w:rPr>
          <w:sz w:val="24"/>
          <w:szCs w:val="24"/>
          <w:lang w:val="uk-UA"/>
        </w:rPr>
        <w:t xml:space="preserve"> </w:t>
      </w:r>
      <w:r w:rsidR="00794D40" w:rsidRPr="00AF2E20">
        <w:rPr>
          <w:sz w:val="24"/>
          <w:szCs w:val="24"/>
          <w:lang w:val="uk-UA"/>
        </w:rPr>
        <w:t>обраний для вивчення.</w:t>
      </w:r>
    </w:p>
    <w:p w14:paraId="42DD900F" w14:textId="77777777" w:rsidR="008D1B44" w:rsidRPr="00AF2E20" w:rsidRDefault="008D1B44" w:rsidP="0038369C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AF2E20">
        <w:rPr>
          <w:i/>
          <w:sz w:val="24"/>
          <w:szCs w:val="24"/>
          <w:lang w:val="uk-UA"/>
        </w:rPr>
        <w:t>Предмет дослідження</w:t>
      </w:r>
      <w:r w:rsidRPr="00AF2E20">
        <w:rPr>
          <w:sz w:val="24"/>
          <w:szCs w:val="24"/>
          <w:lang w:val="uk-UA"/>
        </w:rPr>
        <w:t xml:space="preserve"> конкретизує проблемну ситуацію в межах об</w:t>
      </w:r>
      <w:r w:rsidR="00794D40" w:rsidRPr="00AF2E20">
        <w:rPr>
          <w:sz w:val="24"/>
          <w:szCs w:val="24"/>
          <w:lang w:val="uk-UA"/>
        </w:rPr>
        <w:t>’</w:t>
      </w:r>
      <w:r w:rsidRPr="00AF2E20">
        <w:rPr>
          <w:sz w:val="24"/>
          <w:szCs w:val="24"/>
          <w:lang w:val="uk-UA"/>
        </w:rPr>
        <w:t xml:space="preserve">єкта дослідження і підлягає безпосередньому вивченню </w:t>
      </w:r>
      <w:r w:rsidR="00BF701B" w:rsidRPr="00AF2E20">
        <w:rPr>
          <w:sz w:val="24"/>
          <w:szCs w:val="24"/>
          <w:lang w:val="uk-UA"/>
        </w:rPr>
        <w:t>у</w:t>
      </w:r>
      <w:r w:rsidRPr="00AF2E20">
        <w:rPr>
          <w:sz w:val="24"/>
          <w:szCs w:val="24"/>
          <w:lang w:val="uk-UA"/>
        </w:rPr>
        <w:t xml:space="preserve"> </w:t>
      </w:r>
      <w:proofErr w:type="spellStart"/>
      <w:r w:rsidR="00C371E4" w:rsidRPr="00AF2E20">
        <w:rPr>
          <w:sz w:val="24"/>
          <w:szCs w:val="24"/>
          <w:lang w:val="uk-UA"/>
        </w:rPr>
        <w:t>КБР</w:t>
      </w:r>
      <w:proofErr w:type="spellEnd"/>
      <w:r w:rsidRPr="00AF2E20">
        <w:rPr>
          <w:sz w:val="24"/>
          <w:szCs w:val="24"/>
          <w:lang w:val="uk-UA"/>
        </w:rPr>
        <w:t>. Саме на нього має</w:t>
      </w:r>
      <w:r w:rsidR="003A46D9" w:rsidRPr="00AF2E20">
        <w:rPr>
          <w:sz w:val="24"/>
          <w:szCs w:val="24"/>
          <w:lang w:val="uk-UA"/>
        </w:rPr>
        <w:t xml:space="preserve"> </w:t>
      </w:r>
      <w:r w:rsidRPr="00AF2E20">
        <w:rPr>
          <w:sz w:val="24"/>
          <w:szCs w:val="24"/>
          <w:lang w:val="uk-UA"/>
        </w:rPr>
        <w:t>бути спрямована увага автора, оскільки предмет дослідження визначає тему кваліфікаційної роботи, яка вказана на титульному аркуші як її назва. Таким чином, об</w:t>
      </w:r>
      <w:r w:rsidR="00794D40" w:rsidRPr="00AF2E20">
        <w:rPr>
          <w:sz w:val="24"/>
          <w:szCs w:val="24"/>
          <w:lang w:val="uk-UA"/>
        </w:rPr>
        <w:t>’</w:t>
      </w:r>
      <w:r w:rsidRPr="00AF2E20">
        <w:rPr>
          <w:sz w:val="24"/>
          <w:szCs w:val="24"/>
          <w:lang w:val="uk-UA"/>
        </w:rPr>
        <w:t>єкт і предмет дослідження співвідносяться між собою як загальне і часткове.</w:t>
      </w:r>
    </w:p>
    <w:p w14:paraId="48EC6B3C" w14:textId="77777777" w:rsidR="008D1B44" w:rsidRPr="00AF2E20" w:rsidRDefault="008D1B44" w:rsidP="0038369C">
      <w:pPr>
        <w:tabs>
          <w:tab w:val="left" w:pos="851"/>
        </w:tabs>
        <w:suppressAutoHyphens/>
        <w:spacing w:before="5" w:line="276" w:lineRule="auto"/>
        <w:ind w:right="5" w:firstLine="567"/>
        <w:jc w:val="both"/>
        <w:rPr>
          <w:sz w:val="24"/>
          <w:szCs w:val="24"/>
          <w:lang w:val="uk-UA"/>
        </w:rPr>
      </w:pPr>
      <w:r w:rsidRPr="00AF2E20">
        <w:rPr>
          <w:i/>
          <w:sz w:val="24"/>
          <w:szCs w:val="24"/>
          <w:lang w:val="uk-UA"/>
        </w:rPr>
        <w:t xml:space="preserve">Методи дослідження. </w:t>
      </w:r>
      <w:r w:rsidRPr="00AF2E20">
        <w:rPr>
          <w:sz w:val="24"/>
          <w:szCs w:val="24"/>
          <w:lang w:val="uk-UA"/>
        </w:rPr>
        <w:t>Подають перелік використаних методів дослідже</w:t>
      </w:r>
      <w:r w:rsidR="00BF701B" w:rsidRPr="00AF2E20">
        <w:rPr>
          <w:sz w:val="24"/>
          <w:szCs w:val="24"/>
          <w:lang w:val="uk-UA"/>
        </w:rPr>
        <w:t>ння або досягнення поставленої у</w:t>
      </w:r>
      <w:r w:rsidRPr="00AF2E20">
        <w:rPr>
          <w:sz w:val="24"/>
          <w:szCs w:val="24"/>
          <w:lang w:val="uk-UA"/>
        </w:rPr>
        <w:t xml:space="preserve"> кваліфікаційній </w:t>
      </w:r>
      <w:r w:rsidR="00EE426E" w:rsidRPr="00AF2E20">
        <w:rPr>
          <w:sz w:val="24"/>
          <w:szCs w:val="24"/>
          <w:lang w:val="uk-UA"/>
        </w:rPr>
        <w:t>роботі мети,</w:t>
      </w:r>
      <w:r w:rsidRPr="00AF2E20">
        <w:rPr>
          <w:sz w:val="24"/>
          <w:szCs w:val="24"/>
          <w:lang w:val="uk-UA"/>
        </w:rPr>
        <w:t xml:space="preserve"> </w:t>
      </w:r>
      <w:r w:rsidR="00EE426E" w:rsidRPr="00AF2E20">
        <w:rPr>
          <w:sz w:val="24"/>
          <w:szCs w:val="24"/>
          <w:lang w:val="uk-UA"/>
        </w:rPr>
        <w:t xml:space="preserve">при цьому коротко та змістовно </w:t>
      </w:r>
      <w:r w:rsidR="00EE426E" w:rsidRPr="00AF2E20">
        <w:rPr>
          <w:sz w:val="24"/>
          <w:szCs w:val="24"/>
          <w:lang w:val="uk-UA"/>
        </w:rPr>
        <w:lastRenderedPageBreak/>
        <w:t>визначаючи, що саме досліджувалос</w:t>
      </w:r>
      <w:r w:rsidR="00BF701B" w:rsidRPr="00AF2E20">
        <w:rPr>
          <w:sz w:val="24"/>
          <w:szCs w:val="24"/>
          <w:lang w:val="uk-UA"/>
        </w:rPr>
        <w:t>я</w:t>
      </w:r>
      <w:r w:rsidR="00EE426E" w:rsidRPr="00AF2E20">
        <w:rPr>
          <w:sz w:val="24"/>
          <w:szCs w:val="24"/>
          <w:lang w:val="uk-UA"/>
        </w:rPr>
        <w:t xml:space="preserve"> тим чи </w:t>
      </w:r>
      <w:r w:rsidR="0000788D" w:rsidRPr="00AF2E20">
        <w:rPr>
          <w:sz w:val="24"/>
          <w:szCs w:val="24"/>
          <w:lang w:val="uk-UA"/>
        </w:rPr>
        <w:t>іншим</w:t>
      </w:r>
      <w:r w:rsidR="00EE426E" w:rsidRPr="00AF2E20">
        <w:rPr>
          <w:sz w:val="24"/>
          <w:szCs w:val="24"/>
          <w:lang w:val="uk-UA"/>
        </w:rPr>
        <w:t xml:space="preserve"> методом, або які результати отриман</w:t>
      </w:r>
      <w:r w:rsidR="00BF701B" w:rsidRPr="00AF2E20">
        <w:rPr>
          <w:sz w:val="24"/>
          <w:szCs w:val="24"/>
          <w:lang w:val="uk-UA"/>
        </w:rPr>
        <w:t>і</w:t>
      </w:r>
      <w:r w:rsidR="00EE426E" w:rsidRPr="00AF2E20">
        <w:rPr>
          <w:sz w:val="24"/>
          <w:szCs w:val="24"/>
          <w:lang w:val="uk-UA"/>
        </w:rPr>
        <w:t xml:space="preserve"> за їх допомогою.</w:t>
      </w:r>
    </w:p>
    <w:p w14:paraId="548B9B22" w14:textId="77777777" w:rsidR="008D1B44" w:rsidRPr="00AF2E20" w:rsidRDefault="008D1B44" w:rsidP="0038369C">
      <w:pPr>
        <w:tabs>
          <w:tab w:val="left" w:pos="851"/>
          <w:tab w:val="left" w:pos="1134"/>
        </w:tabs>
        <w:suppressAutoHyphens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AF2E20">
        <w:rPr>
          <w:rStyle w:val="apple-style-span"/>
          <w:i/>
          <w:sz w:val="24"/>
          <w:szCs w:val="24"/>
          <w:lang w:val="uk-UA"/>
        </w:rPr>
        <w:t>Інформаційна база дослідження</w:t>
      </w:r>
      <w:r w:rsidRPr="00AF2E20">
        <w:rPr>
          <w:rStyle w:val="apple-style-span"/>
          <w:sz w:val="24"/>
          <w:szCs w:val="24"/>
          <w:lang w:val="uk-UA"/>
        </w:rPr>
        <w:t xml:space="preserve"> </w:t>
      </w:r>
      <w:r w:rsidRPr="00AF2E20">
        <w:rPr>
          <w:sz w:val="24"/>
          <w:szCs w:val="24"/>
          <w:lang w:val="uk-UA"/>
        </w:rPr>
        <w:t>відображає узагальнений перелік джерел інформації (</w:t>
      </w:r>
      <w:r w:rsidRPr="00AF2E20">
        <w:rPr>
          <w:sz w:val="24"/>
          <w:szCs w:val="24"/>
          <w:shd w:val="clear" w:color="auto" w:fill="FFFFFF"/>
          <w:lang w:val="uk-UA"/>
        </w:rPr>
        <w:t>праці вітчизняних та зарубіжних науковців і практиків, статистичні дані офіційних сайтів, звіти рейтингових агентств, фінансові звіти тощо</w:t>
      </w:r>
      <w:r w:rsidRPr="00AF2E20">
        <w:rPr>
          <w:sz w:val="24"/>
          <w:szCs w:val="24"/>
          <w:lang w:val="uk-UA"/>
        </w:rPr>
        <w:t>).</w:t>
      </w:r>
    </w:p>
    <w:p w14:paraId="0ACB3F52" w14:textId="77777777" w:rsidR="00553FDE" w:rsidRPr="00AF2E20" w:rsidRDefault="00553FDE" w:rsidP="0038369C">
      <w:pPr>
        <w:tabs>
          <w:tab w:val="left" w:pos="851"/>
          <w:tab w:val="left" w:pos="1134"/>
        </w:tabs>
        <w:suppressAutoHyphens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AF2E20">
        <w:rPr>
          <w:i/>
          <w:sz w:val="24"/>
          <w:szCs w:val="24"/>
          <w:lang w:val="uk-UA"/>
        </w:rPr>
        <w:t>Структура роботи</w:t>
      </w:r>
      <w:r w:rsidRPr="00AF2E20">
        <w:rPr>
          <w:sz w:val="24"/>
          <w:szCs w:val="24"/>
          <w:lang w:val="uk-UA"/>
        </w:rPr>
        <w:t>. Робота складається зі вступу, трьох розділів, висновків, списку використаних джерел та додатків.</w:t>
      </w:r>
    </w:p>
    <w:p w14:paraId="3248E9B5" w14:textId="5CFBE5A1" w:rsidR="008D1B44" w:rsidRPr="00AF2E20" w:rsidRDefault="008D1B44" w:rsidP="0038369C">
      <w:pPr>
        <w:pStyle w:val="a8"/>
        <w:tabs>
          <w:tab w:val="left" w:pos="851"/>
        </w:tabs>
        <w:suppressAutoHyphens/>
        <w:spacing w:after="0" w:line="276" w:lineRule="auto"/>
        <w:ind w:firstLine="567"/>
        <w:jc w:val="both"/>
        <w:rPr>
          <w:b/>
          <w:bCs/>
          <w:sz w:val="24"/>
          <w:szCs w:val="24"/>
          <w:lang w:val="uk-UA"/>
        </w:rPr>
      </w:pPr>
      <w:r w:rsidRPr="00AF2E20">
        <w:rPr>
          <w:b/>
          <w:bCs/>
          <w:sz w:val="24"/>
          <w:szCs w:val="24"/>
          <w:lang w:val="uk-UA"/>
        </w:rPr>
        <w:t xml:space="preserve">РОЗДІЛ 1 – </w:t>
      </w:r>
      <w:r w:rsidRPr="00AF2E20">
        <w:rPr>
          <w:bCs/>
          <w:sz w:val="24"/>
          <w:szCs w:val="24"/>
          <w:lang w:val="uk-UA"/>
        </w:rPr>
        <w:t>теоретико-метод</w:t>
      </w:r>
      <w:r w:rsidR="009C5791" w:rsidRPr="00AF2E20">
        <w:rPr>
          <w:bCs/>
          <w:sz w:val="24"/>
          <w:szCs w:val="24"/>
          <w:lang w:val="uk-UA"/>
        </w:rPr>
        <w:t>и</w:t>
      </w:r>
      <w:r w:rsidRPr="00AF2E20">
        <w:rPr>
          <w:bCs/>
          <w:sz w:val="24"/>
          <w:szCs w:val="24"/>
          <w:lang w:val="uk-UA"/>
        </w:rPr>
        <w:t xml:space="preserve">чний </w:t>
      </w:r>
      <w:r w:rsidRPr="00AF2E20">
        <w:rPr>
          <w:sz w:val="24"/>
          <w:szCs w:val="24"/>
          <w:lang w:val="uk-UA"/>
        </w:rPr>
        <w:t>(</w:t>
      </w:r>
      <w:r w:rsidR="007B3092" w:rsidRPr="00AF2E20">
        <w:rPr>
          <w:i/>
          <w:sz w:val="24"/>
          <w:szCs w:val="24"/>
          <w:lang w:val="uk-UA"/>
        </w:rPr>
        <w:t>2</w:t>
      </w:r>
      <w:r w:rsidR="00C37E1F" w:rsidRPr="00AF2E20">
        <w:rPr>
          <w:i/>
          <w:sz w:val="24"/>
          <w:szCs w:val="24"/>
          <w:lang w:val="uk-UA"/>
        </w:rPr>
        <w:t>-</w:t>
      </w:r>
      <w:r w:rsidR="00C371E4" w:rsidRPr="00AF2E20">
        <w:rPr>
          <w:i/>
          <w:sz w:val="24"/>
          <w:szCs w:val="24"/>
          <w:lang w:val="uk-UA"/>
        </w:rPr>
        <w:t>3</w:t>
      </w:r>
      <w:r w:rsidRPr="00AF2E20">
        <w:rPr>
          <w:i/>
          <w:sz w:val="24"/>
          <w:szCs w:val="24"/>
          <w:lang w:val="uk-UA"/>
        </w:rPr>
        <w:t xml:space="preserve"> підрозділи кваліфікаційної роботи</w:t>
      </w:r>
      <w:r w:rsidRPr="00AF2E20">
        <w:rPr>
          <w:sz w:val="24"/>
          <w:szCs w:val="24"/>
          <w:lang w:val="uk-UA"/>
        </w:rPr>
        <w:t>)</w:t>
      </w:r>
      <w:r w:rsidRPr="00AF2E20">
        <w:rPr>
          <w:bCs/>
          <w:sz w:val="24"/>
          <w:szCs w:val="24"/>
          <w:lang w:val="uk-UA"/>
        </w:rPr>
        <w:t>.</w:t>
      </w:r>
      <w:r w:rsidR="00F55065" w:rsidRPr="00AF2E20">
        <w:rPr>
          <w:bCs/>
          <w:sz w:val="24"/>
          <w:szCs w:val="24"/>
          <w:lang w:val="uk-UA"/>
        </w:rPr>
        <w:t xml:space="preserve"> </w:t>
      </w:r>
      <w:r w:rsidRPr="00AF2E20">
        <w:rPr>
          <w:sz w:val="24"/>
          <w:szCs w:val="24"/>
          <w:lang w:val="uk-UA"/>
        </w:rPr>
        <w:t>У ньому здобувач</w:t>
      </w:r>
      <w:r w:rsidR="003A46D9" w:rsidRPr="00AF2E20">
        <w:rPr>
          <w:sz w:val="24"/>
          <w:szCs w:val="24"/>
          <w:lang w:val="uk-UA"/>
        </w:rPr>
        <w:t xml:space="preserve"> </w:t>
      </w:r>
      <w:r w:rsidRPr="00AF2E20">
        <w:rPr>
          <w:sz w:val="24"/>
          <w:szCs w:val="24"/>
          <w:lang w:val="uk-UA"/>
        </w:rPr>
        <w:t>демонструє свої науково-дослідницькі компетенції,</w:t>
      </w:r>
      <w:r w:rsidR="003A46D9" w:rsidRPr="00AF2E20">
        <w:rPr>
          <w:sz w:val="24"/>
          <w:szCs w:val="24"/>
          <w:lang w:val="uk-UA"/>
        </w:rPr>
        <w:t xml:space="preserve"> </w:t>
      </w:r>
      <w:r w:rsidRPr="00AF2E20">
        <w:rPr>
          <w:sz w:val="24"/>
          <w:szCs w:val="24"/>
          <w:lang w:val="uk-UA"/>
        </w:rPr>
        <w:t xml:space="preserve">розкриває сучасний стан наукової думки </w:t>
      </w:r>
      <w:r w:rsidR="00BF701B" w:rsidRPr="00AF2E20">
        <w:rPr>
          <w:sz w:val="24"/>
          <w:szCs w:val="24"/>
          <w:lang w:val="uk-UA"/>
        </w:rPr>
        <w:t>щодо</w:t>
      </w:r>
      <w:r w:rsidRPr="00AF2E20">
        <w:rPr>
          <w:sz w:val="24"/>
          <w:szCs w:val="24"/>
          <w:lang w:val="uk-UA"/>
        </w:rPr>
        <w:t xml:space="preserve"> проблем досліджуваної теми, аналізує різні теорії та концепції, проводить критичний огл</w:t>
      </w:r>
      <w:r w:rsidR="00273B8E" w:rsidRPr="00AF2E20">
        <w:rPr>
          <w:sz w:val="24"/>
          <w:szCs w:val="24"/>
          <w:lang w:val="uk-UA"/>
        </w:rPr>
        <w:t>яд відповідних наукових джерел</w:t>
      </w:r>
      <w:r w:rsidRPr="00AF2E20">
        <w:rPr>
          <w:sz w:val="24"/>
          <w:szCs w:val="24"/>
          <w:lang w:val="uk-UA"/>
        </w:rPr>
        <w:t>, висловлює й обґрунтовує авторську позицію, формулює проблемні питання.</w:t>
      </w:r>
    </w:p>
    <w:p w14:paraId="323A9215" w14:textId="6FC8C1D1" w:rsidR="00C371E4" w:rsidRPr="00AF2E20" w:rsidRDefault="00C371E4" w:rsidP="000809F0">
      <w:pPr>
        <w:pStyle w:val="a5"/>
        <w:spacing w:line="276" w:lineRule="auto"/>
        <w:ind w:left="0"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Загальний обсяг цього розділу не повинен перевищувати 25-30% загального обсягу </w:t>
      </w:r>
      <w:proofErr w:type="spellStart"/>
      <w:r w:rsidRPr="00AF2E20">
        <w:rPr>
          <w:sz w:val="24"/>
          <w:szCs w:val="24"/>
          <w:lang w:val="uk-UA"/>
        </w:rPr>
        <w:t>КБР</w:t>
      </w:r>
      <w:proofErr w:type="spellEnd"/>
      <w:r w:rsidR="008B26AD" w:rsidRPr="00AF2E20">
        <w:rPr>
          <w:sz w:val="24"/>
          <w:szCs w:val="24"/>
          <w:lang w:val="uk-UA"/>
        </w:rPr>
        <w:t>.</w:t>
      </w:r>
    </w:p>
    <w:p w14:paraId="0C02F47E" w14:textId="46A544BA" w:rsidR="008D1B44" w:rsidRPr="00AF2E20" w:rsidRDefault="0095490A" w:rsidP="0038369C">
      <w:pPr>
        <w:pStyle w:val="a8"/>
        <w:tabs>
          <w:tab w:val="left" w:pos="851"/>
        </w:tabs>
        <w:suppressAutoHyphens/>
        <w:spacing w:after="0" w:line="276" w:lineRule="auto"/>
        <w:ind w:firstLine="567"/>
        <w:jc w:val="both"/>
        <w:rPr>
          <w:sz w:val="24"/>
          <w:szCs w:val="24"/>
          <w:lang w:val="uk-UA"/>
        </w:rPr>
      </w:pPr>
      <w:r w:rsidRPr="00AF2E20">
        <w:rPr>
          <w:b/>
          <w:bCs/>
          <w:sz w:val="24"/>
          <w:szCs w:val="24"/>
          <w:lang w:val="uk-UA"/>
        </w:rPr>
        <w:t>РОЗДІЛ 2 –</w:t>
      </w:r>
      <w:r w:rsidR="008D1B44" w:rsidRPr="00AF2E20">
        <w:rPr>
          <w:b/>
          <w:bCs/>
          <w:sz w:val="24"/>
          <w:szCs w:val="24"/>
          <w:lang w:val="uk-UA"/>
        </w:rPr>
        <w:t xml:space="preserve"> </w:t>
      </w:r>
      <w:r w:rsidR="008D1B44" w:rsidRPr="00AF2E20">
        <w:rPr>
          <w:sz w:val="24"/>
          <w:szCs w:val="24"/>
          <w:lang w:val="uk-UA"/>
        </w:rPr>
        <w:t>аналітико-дослідницький (</w:t>
      </w:r>
      <w:r w:rsidR="004E062D" w:rsidRPr="00AF2E20">
        <w:rPr>
          <w:i/>
          <w:sz w:val="24"/>
          <w:szCs w:val="24"/>
          <w:lang w:val="uk-UA"/>
        </w:rPr>
        <w:t>3</w:t>
      </w:r>
      <w:r w:rsidR="00FA1ABF" w:rsidRPr="00AF2E20">
        <w:rPr>
          <w:i/>
          <w:sz w:val="24"/>
          <w:szCs w:val="24"/>
          <w:lang w:val="uk-UA"/>
        </w:rPr>
        <w:t xml:space="preserve"> </w:t>
      </w:r>
      <w:r w:rsidR="008D1B44" w:rsidRPr="00AF2E20">
        <w:rPr>
          <w:i/>
          <w:sz w:val="24"/>
          <w:szCs w:val="24"/>
          <w:lang w:val="uk-UA"/>
        </w:rPr>
        <w:t>підрозділи кваліфікаційної роботи</w:t>
      </w:r>
      <w:r w:rsidR="008D1B44" w:rsidRPr="00AF2E20">
        <w:rPr>
          <w:sz w:val="24"/>
          <w:szCs w:val="24"/>
          <w:lang w:val="uk-UA"/>
        </w:rPr>
        <w:t>).</w:t>
      </w:r>
      <w:r w:rsidR="00F55065" w:rsidRPr="00AF2E20">
        <w:rPr>
          <w:sz w:val="24"/>
          <w:szCs w:val="24"/>
          <w:lang w:val="uk-UA"/>
        </w:rPr>
        <w:t xml:space="preserve"> </w:t>
      </w:r>
      <w:r w:rsidR="008D1B44" w:rsidRPr="00AF2E20">
        <w:rPr>
          <w:caps/>
          <w:sz w:val="24"/>
          <w:szCs w:val="24"/>
          <w:lang w:val="uk-UA"/>
        </w:rPr>
        <w:t>Р</w:t>
      </w:r>
      <w:r w:rsidR="008D1B44" w:rsidRPr="00AF2E20">
        <w:rPr>
          <w:sz w:val="24"/>
          <w:szCs w:val="24"/>
          <w:lang w:val="uk-UA"/>
        </w:rPr>
        <w:t>озділ має бути максимально насичений фактологічною інформацією та її аналізом</w:t>
      </w:r>
      <w:r w:rsidR="004E062D" w:rsidRPr="00AF2E20">
        <w:rPr>
          <w:sz w:val="24"/>
          <w:szCs w:val="24"/>
          <w:lang w:val="uk-UA"/>
        </w:rPr>
        <w:t xml:space="preserve">. </w:t>
      </w:r>
      <w:r w:rsidR="008D1B44" w:rsidRPr="00AF2E20">
        <w:rPr>
          <w:sz w:val="24"/>
          <w:szCs w:val="24"/>
          <w:lang w:val="uk-UA"/>
        </w:rPr>
        <w:t>Усі аналітичні розрахунки, таблиці, рисунки</w:t>
      </w:r>
      <w:r w:rsidR="007A368F" w:rsidRPr="00AF2E20">
        <w:rPr>
          <w:sz w:val="24"/>
          <w:szCs w:val="24"/>
          <w:lang w:val="uk-UA"/>
        </w:rPr>
        <w:t xml:space="preserve"> </w:t>
      </w:r>
      <w:r w:rsidR="008D1B44" w:rsidRPr="00AF2E20">
        <w:rPr>
          <w:sz w:val="24"/>
          <w:szCs w:val="24"/>
          <w:lang w:val="uk-UA"/>
        </w:rPr>
        <w:t>мають супроводжуватися тлумаченням і висновками, які дозволяють визначити сутність досліджуваних процесів, їх особливості, тенденції, вектори змін. Аналіз проблеми повинен здійснюватися з урахуванням чинників позитивного та негативного впливу. Важливе значення має правильне узагальнення накопиченого фактичного матеріалу, групування та оброб</w:t>
      </w:r>
      <w:r w:rsidR="00BF701B" w:rsidRPr="00AF2E20">
        <w:rPr>
          <w:sz w:val="24"/>
          <w:szCs w:val="24"/>
          <w:lang w:val="uk-UA"/>
        </w:rPr>
        <w:t>лення</w:t>
      </w:r>
      <w:r w:rsidR="008D1B44" w:rsidRPr="00AF2E20">
        <w:rPr>
          <w:sz w:val="24"/>
          <w:szCs w:val="24"/>
          <w:lang w:val="uk-UA"/>
        </w:rPr>
        <w:t xml:space="preserve"> даних, на основі яких п</w:t>
      </w:r>
      <w:r w:rsidR="007A368F" w:rsidRPr="00AF2E20">
        <w:rPr>
          <w:sz w:val="24"/>
          <w:szCs w:val="24"/>
          <w:lang w:val="uk-UA"/>
        </w:rPr>
        <w:t>рово</w:t>
      </w:r>
      <w:r w:rsidR="008D1B44" w:rsidRPr="00AF2E20">
        <w:rPr>
          <w:sz w:val="24"/>
          <w:szCs w:val="24"/>
          <w:lang w:val="uk-UA"/>
        </w:rPr>
        <w:t>диться кваліфікований аналіз, обґрунтовуються пропозиції.</w:t>
      </w:r>
    </w:p>
    <w:p w14:paraId="686A367A" w14:textId="77777777" w:rsidR="008D1B44" w:rsidRPr="00AF2E20" w:rsidRDefault="008D1B44" w:rsidP="0038369C">
      <w:pPr>
        <w:pStyle w:val="a8"/>
        <w:tabs>
          <w:tab w:val="left" w:pos="851"/>
        </w:tabs>
        <w:suppressAutoHyphens/>
        <w:spacing w:after="0" w:line="276" w:lineRule="auto"/>
        <w:ind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При підготовці цього розділу рекомендовано використовувати економіко-математичні методи, програмні засоби для гру</w:t>
      </w:r>
      <w:r w:rsidR="007A368F" w:rsidRPr="00AF2E20">
        <w:rPr>
          <w:sz w:val="24"/>
          <w:szCs w:val="24"/>
          <w:lang w:val="uk-UA"/>
        </w:rPr>
        <w:t>пування, розрахунків та</w:t>
      </w:r>
      <w:r w:rsidRPr="00AF2E20">
        <w:rPr>
          <w:sz w:val="24"/>
          <w:szCs w:val="24"/>
          <w:lang w:val="uk-UA"/>
        </w:rPr>
        <w:t xml:space="preserve"> аналізу. За результати розрахунків і зроблені на цій основі висновки відповідальність несе здобувач – автор </w:t>
      </w:r>
      <w:r w:rsidR="00794D40" w:rsidRPr="00AF2E20">
        <w:rPr>
          <w:sz w:val="24"/>
          <w:szCs w:val="24"/>
          <w:lang w:val="uk-UA"/>
        </w:rPr>
        <w:t>кваліфікаційної роботи.</w:t>
      </w:r>
    </w:p>
    <w:p w14:paraId="4DB8C2B5" w14:textId="77777777" w:rsidR="004E062D" w:rsidRPr="00AF2E20" w:rsidRDefault="004E062D" w:rsidP="0038369C">
      <w:pPr>
        <w:pStyle w:val="a8"/>
        <w:spacing w:after="0" w:line="276" w:lineRule="auto"/>
        <w:ind w:firstLine="567"/>
        <w:jc w:val="both"/>
        <w:rPr>
          <w:bCs/>
          <w:i/>
          <w:sz w:val="24"/>
          <w:szCs w:val="24"/>
          <w:lang w:val="uk-UA"/>
        </w:rPr>
      </w:pPr>
      <w:r w:rsidRPr="00AF2E20">
        <w:rPr>
          <w:bCs/>
          <w:i/>
          <w:sz w:val="24"/>
          <w:szCs w:val="24"/>
          <w:lang w:val="uk-UA"/>
        </w:rPr>
        <w:t xml:space="preserve">Рекомендований обсяг </w:t>
      </w:r>
      <w:r w:rsidRPr="00AF2E20">
        <w:rPr>
          <w:bCs/>
          <w:iCs/>
          <w:sz w:val="24"/>
          <w:szCs w:val="24"/>
          <w:lang w:val="uk-UA"/>
        </w:rPr>
        <w:t>РОЗДІЛУ 2</w:t>
      </w:r>
      <w:r w:rsidRPr="00AF2E20">
        <w:rPr>
          <w:bCs/>
          <w:i/>
          <w:sz w:val="24"/>
          <w:szCs w:val="24"/>
          <w:lang w:val="uk-UA"/>
        </w:rPr>
        <w:t xml:space="preserve"> – у межах 25-35% від загального обсягу </w:t>
      </w:r>
      <w:proofErr w:type="spellStart"/>
      <w:r w:rsidRPr="00AF2E20">
        <w:rPr>
          <w:bCs/>
          <w:i/>
          <w:sz w:val="24"/>
          <w:szCs w:val="24"/>
          <w:lang w:val="uk-UA"/>
        </w:rPr>
        <w:t>КБР</w:t>
      </w:r>
      <w:proofErr w:type="spellEnd"/>
      <w:r w:rsidRPr="00AF2E20">
        <w:rPr>
          <w:bCs/>
          <w:i/>
          <w:sz w:val="24"/>
          <w:szCs w:val="24"/>
          <w:lang w:val="uk-UA"/>
        </w:rPr>
        <w:t>.</w:t>
      </w:r>
    </w:p>
    <w:p w14:paraId="4412722B" w14:textId="77777777" w:rsidR="004E062D" w:rsidRPr="00AF2E20" w:rsidRDefault="004E062D" w:rsidP="0038369C">
      <w:pPr>
        <w:pStyle w:val="a8"/>
        <w:tabs>
          <w:tab w:val="left" w:pos="851"/>
        </w:tabs>
        <w:suppressAutoHyphens/>
        <w:spacing w:after="0" w:line="276" w:lineRule="auto"/>
        <w:ind w:firstLine="567"/>
        <w:jc w:val="both"/>
        <w:rPr>
          <w:sz w:val="24"/>
          <w:szCs w:val="24"/>
          <w:lang w:val="uk-UA"/>
        </w:rPr>
      </w:pPr>
    </w:p>
    <w:p w14:paraId="12B2C25A" w14:textId="740E5F33" w:rsidR="008D1B44" w:rsidRPr="00AF2E20" w:rsidRDefault="008D1B44" w:rsidP="0038369C">
      <w:pPr>
        <w:tabs>
          <w:tab w:val="left" w:pos="851"/>
        </w:tabs>
        <w:suppressAutoHyphens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AF2E20">
        <w:rPr>
          <w:b/>
          <w:bCs/>
          <w:sz w:val="24"/>
          <w:szCs w:val="24"/>
          <w:lang w:val="uk-UA"/>
        </w:rPr>
        <w:t>РОЗДІЛ 3</w:t>
      </w:r>
      <w:r w:rsidRPr="00AF2E20">
        <w:rPr>
          <w:bCs/>
          <w:sz w:val="24"/>
          <w:szCs w:val="24"/>
          <w:lang w:val="uk-UA"/>
        </w:rPr>
        <w:t xml:space="preserve"> – конструктивний </w:t>
      </w:r>
      <w:r w:rsidRPr="00AF2E20">
        <w:rPr>
          <w:i/>
          <w:sz w:val="24"/>
          <w:szCs w:val="24"/>
          <w:lang w:val="uk-UA"/>
        </w:rPr>
        <w:t>(2</w:t>
      </w:r>
      <w:r w:rsidR="0034092F" w:rsidRPr="00AF2E20">
        <w:rPr>
          <w:i/>
          <w:sz w:val="24"/>
          <w:szCs w:val="24"/>
          <w:lang w:val="uk-UA"/>
        </w:rPr>
        <w:t>-</w:t>
      </w:r>
      <w:r w:rsidR="008B26AD" w:rsidRPr="00AF2E20">
        <w:rPr>
          <w:i/>
          <w:sz w:val="24"/>
          <w:szCs w:val="24"/>
          <w:lang w:val="uk-UA"/>
        </w:rPr>
        <w:t>3</w:t>
      </w:r>
      <w:r w:rsidRPr="00AF2E20">
        <w:rPr>
          <w:i/>
          <w:sz w:val="24"/>
          <w:szCs w:val="24"/>
          <w:lang w:val="uk-UA"/>
        </w:rPr>
        <w:t xml:space="preserve"> підрозділи</w:t>
      </w:r>
      <w:r w:rsidR="00FB4309" w:rsidRPr="00AF2E20">
        <w:rPr>
          <w:i/>
          <w:sz w:val="24"/>
          <w:szCs w:val="24"/>
          <w:lang w:val="uk-UA"/>
        </w:rPr>
        <w:t xml:space="preserve"> </w:t>
      </w:r>
      <w:r w:rsidRPr="00AF2E20">
        <w:rPr>
          <w:i/>
          <w:sz w:val="24"/>
          <w:szCs w:val="24"/>
          <w:lang w:val="uk-UA"/>
        </w:rPr>
        <w:t>кваліфікаційної роботи)</w:t>
      </w:r>
      <w:r w:rsidRPr="00AF2E20">
        <w:rPr>
          <w:bCs/>
          <w:i/>
          <w:sz w:val="24"/>
          <w:szCs w:val="24"/>
          <w:lang w:val="uk-UA"/>
        </w:rPr>
        <w:t>.</w:t>
      </w:r>
      <w:r w:rsidR="00F55065" w:rsidRPr="00AF2E20">
        <w:rPr>
          <w:bCs/>
          <w:i/>
          <w:sz w:val="24"/>
          <w:szCs w:val="24"/>
          <w:lang w:val="uk-UA"/>
        </w:rPr>
        <w:t xml:space="preserve"> </w:t>
      </w:r>
      <w:r w:rsidRPr="00AF2E20">
        <w:rPr>
          <w:sz w:val="24"/>
          <w:szCs w:val="24"/>
          <w:lang w:val="uk-UA"/>
        </w:rPr>
        <w:t xml:space="preserve">Підготовка цього розділу передбачає демонстрацію здобувачем його </w:t>
      </w:r>
      <w:r w:rsidR="00C16C56" w:rsidRPr="00AF2E20">
        <w:rPr>
          <w:sz w:val="24"/>
          <w:szCs w:val="24"/>
          <w:lang w:val="uk-UA"/>
        </w:rPr>
        <w:t>творчо-комбінаторних</w:t>
      </w:r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здатностей</w:t>
      </w:r>
      <w:proofErr w:type="spellEnd"/>
      <w:r w:rsidR="004E062D" w:rsidRPr="00AF2E20">
        <w:rPr>
          <w:sz w:val="24"/>
          <w:szCs w:val="24"/>
          <w:lang w:val="uk-UA"/>
        </w:rPr>
        <w:t xml:space="preserve">. </w:t>
      </w:r>
      <w:r w:rsidRPr="00AF2E20">
        <w:rPr>
          <w:sz w:val="24"/>
          <w:szCs w:val="24"/>
          <w:lang w:val="uk-UA"/>
        </w:rPr>
        <w:t>Конструктивний розділ має містити обґрунтовані пропозиції здобувача, спрямовані на досягнення мети дослідження</w:t>
      </w:r>
      <w:r w:rsidR="00794D40" w:rsidRPr="00AF2E20">
        <w:rPr>
          <w:sz w:val="24"/>
          <w:szCs w:val="24"/>
          <w:lang w:val="uk-UA"/>
        </w:rPr>
        <w:t>.</w:t>
      </w:r>
      <w:r w:rsidRPr="00AF2E20">
        <w:rPr>
          <w:sz w:val="24"/>
          <w:szCs w:val="24"/>
          <w:lang w:val="uk-UA"/>
        </w:rPr>
        <w:t xml:space="preserve"> Пропоновані заходи </w:t>
      </w:r>
      <w:r w:rsidR="00BF701B" w:rsidRPr="00AF2E20">
        <w:rPr>
          <w:sz w:val="24"/>
          <w:szCs w:val="24"/>
          <w:lang w:val="uk-UA"/>
        </w:rPr>
        <w:t>повинні</w:t>
      </w:r>
      <w:r w:rsidRPr="00AF2E20">
        <w:rPr>
          <w:sz w:val="24"/>
          <w:szCs w:val="24"/>
          <w:lang w:val="uk-UA"/>
        </w:rPr>
        <w:t xml:space="preserve"> базуватися на результатах аналітичного та теоретико-мет</w:t>
      </w:r>
      <w:r w:rsidR="009C5791" w:rsidRPr="00AF2E20">
        <w:rPr>
          <w:sz w:val="24"/>
          <w:szCs w:val="24"/>
          <w:lang w:val="uk-UA"/>
        </w:rPr>
        <w:t>оди</w:t>
      </w:r>
      <w:r w:rsidRPr="00AF2E20">
        <w:rPr>
          <w:sz w:val="24"/>
          <w:szCs w:val="24"/>
          <w:lang w:val="uk-UA"/>
        </w:rPr>
        <w:t xml:space="preserve">чного розділів </w:t>
      </w:r>
      <w:proofErr w:type="spellStart"/>
      <w:r w:rsidR="004E062D" w:rsidRPr="00AF2E20">
        <w:rPr>
          <w:sz w:val="24"/>
          <w:szCs w:val="24"/>
          <w:lang w:val="uk-UA"/>
        </w:rPr>
        <w:t>КБР</w:t>
      </w:r>
      <w:proofErr w:type="spellEnd"/>
      <w:r w:rsidRPr="00AF2E20">
        <w:rPr>
          <w:sz w:val="24"/>
          <w:szCs w:val="24"/>
          <w:lang w:val="uk-UA"/>
        </w:rPr>
        <w:t>.</w:t>
      </w:r>
    </w:p>
    <w:p w14:paraId="6ED6AB4B" w14:textId="77777777" w:rsidR="004E062D" w:rsidRPr="00AF2E20" w:rsidRDefault="004E062D" w:rsidP="0038369C">
      <w:pPr>
        <w:tabs>
          <w:tab w:val="left" w:pos="851"/>
        </w:tabs>
        <w:suppressAutoHyphens/>
        <w:spacing w:line="276" w:lineRule="auto"/>
        <w:ind w:firstLine="567"/>
        <w:jc w:val="both"/>
        <w:rPr>
          <w:b/>
          <w:sz w:val="24"/>
          <w:szCs w:val="24"/>
          <w:lang w:val="uk-UA"/>
        </w:rPr>
      </w:pPr>
      <w:r w:rsidRPr="00AF2E20">
        <w:rPr>
          <w:b/>
          <w:sz w:val="24"/>
          <w:szCs w:val="24"/>
          <w:lang w:val="uk-UA"/>
        </w:rPr>
        <w:t xml:space="preserve">Однією з ознак високої якості дипломної роботи є застосування економіко-математичних методів та </w:t>
      </w:r>
      <w:proofErr w:type="spellStart"/>
      <w:r w:rsidRPr="00AF2E20">
        <w:rPr>
          <w:b/>
          <w:sz w:val="24"/>
          <w:szCs w:val="24"/>
          <w:lang w:val="uk-UA"/>
        </w:rPr>
        <w:t>ЕОМ</w:t>
      </w:r>
      <w:proofErr w:type="spellEnd"/>
      <w:r w:rsidRPr="00AF2E20">
        <w:rPr>
          <w:b/>
          <w:sz w:val="24"/>
          <w:szCs w:val="24"/>
          <w:lang w:val="uk-UA"/>
        </w:rPr>
        <w:t xml:space="preserve"> як під час аналізу, так і при обґрунтуванні запропонованих заходів.</w:t>
      </w:r>
    </w:p>
    <w:p w14:paraId="3C7649B8" w14:textId="77777777" w:rsidR="002A5EB0" w:rsidRPr="00AF2E20" w:rsidRDefault="002A5EB0" w:rsidP="0038369C">
      <w:pPr>
        <w:pStyle w:val="a8"/>
        <w:spacing w:after="0" w:line="276" w:lineRule="auto"/>
        <w:ind w:firstLine="567"/>
        <w:jc w:val="both"/>
        <w:rPr>
          <w:bCs/>
          <w:i/>
          <w:sz w:val="24"/>
          <w:szCs w:val="24"/>
          <w:lang w:val="uk-UA"/>
        </w:rPr>
      </w:pPr>
      <w:r w:rsidRPr="00AF2E20">
        <w:rPr>
          <w:bCs/>
          <w:i/>
          <w:sz w:val="24"/>
          <w:szCs w:val="24"/>
          <w:lang w:val="uk-UA"/>
        </w:rPr>
        <w:t xml:space="preserve">Рекомендований обсяг </w:t>
      </w:r>
      <w:r w:rsidRPr="00AF2E20">
        <w:rPr>
          <w:bCs/>
          <w:iCs/>
          <w:sz w:val="24"/>
          <w:szCs w:val="24"/>
          <w:lang w:val="uk-UA"/>
        </w:rPr>
        <w:t>РОЗДІЛУ</w:t>
      </w:r>
      <w:r w:rsidRPr="00AF2E20">
        <w:rPr>
          <w:b/>
          <w:iCs/>
          <w:sz w:val="24"/>
          <w:szCs w:val="24"/>
          <w:lang w:val="uk-UA"/>
        </w:rPr>
        <w:t xml:space="preserve"> </w:t>
      </w:r>
      <w:r w:rsidRPr="00AF2E20">
        <w:rPr>
          <w:bCs/>
          <w:iCs/>
          <w:sz w:val="24"/>
          <w:szCs w:val="24"/>
          <w:lang w:val="uk-UA"/>
        </w:rPr>
        <w:t>3</w:t>
      </w:r>
      <w:r w:rsidRPr="00AF2E20">
        <w:rPr>
          <w:bCs/>
          <w:i/>
          <w:sz w:val="24"/>
          <w:szCs w:val="24"/>
          <w:lang w:val="uk-UA"/>
        </w:rPr>
        <w:t xml:space="preserve"> – у межах 25-35% від загального обсягу </w:t>
      </w:r>
      <w:proofErr w:type="spellStart"/>
      <w:r w:rsidRPr="00AF2E20">
        <w:rPr>
          <w:bCs/>
          <w:i/>
          <w:sz w:val="24"/>
          <w:szCs w:val="24"/>
          <w:lang w:val="uk-UA"/>
        </w:rPr>
        <w:t>КБР</w:t>
      </w:r>
      <w:proofErr w:type="spellEnd"/>
      <w:r w:rsidRPr="00AF2E20">
        <w:rPr>
          <w:bCs/>
          <w:i/>
          <w:sz w:val="24"/>
          <w:szCs w:val="24"/>
          <w:lang w:val="uk-UA"/>
        </w:rPr>
        <w:t>.</w:t>
      </w:r>
    </w:p>
    <w:p w14:paraId="20F6D9DC" w14:textId="77777777" w:rsidR="002A5EB0" w:rsidRPr="00AF2E20" w:rsidRDefault="002A5EB0" w:rsidP="0038369C">
      <w:pPr>
        <w:tabs>
          <w:tab w:val="left" w:pos="851"/>
        </w:tabs>
        <w:suppressAutoHyphens/>
        <w:spacing w:line="276" w:lineRule="auto"/>
        <w:ind w:firstLine="567"/>
        <w:jc w:val="both"/>
        <w:rPr>
          <w:sz w:val="24"/>
          <w:szCs w:val="24"/>
          <w:lang w:val="uk-UA"/>
        </w:rPr>
      </w:pPr>
    </w:p>
    <w:p w14:paraId="3910815F" w14:textId="77777777" w:rsidR="008D1B44" w:rsidRPr="00AF2E20" w:rsidRDefault="008D1B44" w:rsidP="0038369C">
      <w:pPr>
        <w:tabs>
          <w:tab w:val="left" w:pos="851"/>
        </w:tabs>
        <w:suppressAutoHyphens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AF2E20">
        <w:rPr>
          <w:b/>
          <w:sz w:val="24"/>
          <w:szCs w:val="24"/>
          <w:lang w:val="uk-UA"/>
        </w:rPr>
        <w:t xml:space="preserve">Висновки </w:t>
      </w:r>
      <w:r w:rsidR="00693B4C" w:rsidRPr="00AF2E20">
        <w:rPr>
          <w:sz w:val="24"/>
          <w:szCs w:val="24"/>
          <w:lang w:val="uk-UA"/>
        </w:rPr>
        <w:t xml:space="preserve">є завершальною частиною </w:t>
      </w:r>
      <w:proofErr w:type="spellStart"/>
      <w:r w:rsidR="004E062D" w:rsidRPr="00AF2E20">
        <w:rPr>
          <w:sz w:val="24"/>
          <w:szCs w:val="24"/>
          <w:lang w:val="uk-UA"/>
        </w:rPr>
        <w:t>КБР</w:t>
      </w:r>
      <w:proofErr w:type="spellEnd"/>
      <w:r w:rsidR="00693B4C" w:rsidRPr="00AF2E20">
        <w:rPr>
          <w:sz w:val="24"/>
          <w:szCs w:val="24"/>
          <w:lang w:val="uk-UA"/>
        </w:rPr>
        <w:t>. Вони містять стислий (</w:t>
      </w:r>
      <w:proofErr w:type="spellStart"/>
      <w:r w:rsidR="00693B4C" w:rsidRPr="00AF2E20">
        <w:rPr>
          <w:sz w:val="24"/>
          <w:szCs w:val="24"/>
          <w:lang w:val="uk-UA"/>
        </w:rPr>
        <w:t>потезов</w:t>
      </w:r>
      <w:r w:rsidR="00BF701B" w:rsidRPr="00AF2E20">
        <w:rPr>
          <w:sz w:val="24"/>
          <w:szCs w:val="24"/>
          <w:lang w:val="uk-UA"/>
        </w:rPr>
        <w:t>ий</w:t>
      </w:r>
      <w:proofErr w:type="spellEnd"/>
      <w:r w:rsidR="00693B4C" w:rsidRPr="00AF2E20">
        <w:rPr>
          <w:sz w:val="24"/>
          <w:szCs w:val="24"/>
          <w:lang w:val="uk-UA"/>
        </w:rPr>
        <w:t>) виклад основних результатів проведеної науково-дослідної роботи за обраною темою, які отримані під час аналізу оцінок та узагальнень, практичні рекомендації автора з вирішення поставлених у Вступі завдань</w:t>
      </w:r>
      <w:r w:rsidR="00BF701B" w:rsidRPr="00AF2E20">
        <w:rPr>
          <w:sz w:val="24"/>
          <w:szCs w:val="24"/>
          <w:lang w:val="uk-UA"/>
        </w:rPr>
        <w:t>,</w:t>
      </w:r>
      <w:r w:rsidR="00693B4C" w:rsidRPr="00AF2E20">
        <w:rPr>
          <w:sz w:val="24"/>
          <w:szCs w:val="24"/>
          <w:lang w:val="uk-UA"/>
        </w:rPr>
        <w:t xml:space="preserve"> про доцільність їх </w:t>
      </w:r>
      <w:r w:rsidR="00BF701B" w:rsidRPr="00AF2E20">
        <w:rPr>
          <w:sz w:val="24"/>
          <w:szCs w:val="24"/>
          <w:lang w:val="uk-UA"/>
        </w:rPr>
        <w:t>у</w:t>
      </w:r>
      <w:r w:rsidR="00693B4C" w:rsidRPr="00AF2E20">
        <w:rPr>
          <w:sz w:val="24"/>
          <w:szCs w:val="24"/>
          <w:lang w:val="uk-UA"/>
        </w:rPr>
        <w:t>провадження, подальшого використання тощо.</w:t>
      </w:r>
    </w:p>
    <w:p w14:paraId="493FF90C" w14:textId="79CA4B0B" w:rsidR="002A5EB0" w:rsidRPr="00AF2E20" w:rsidRDefault="0070432D" w:rsidP="0038369C">
      <w:pPr>
        <w:tabs>
          <w:tab w:val="left" w:pos="851"/>
        </w:tabs>
        <w:suppressAutoHyphens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Обсяг висновків до 5</w:t>
      </w:r>
      <w:r w:rsidR="002A5EB0" w:rsidRPr="00AF2E20">
        <w:rPr>
          <w:sz w:val="24"/>
          <w:szCs w:val="24"/>
          <w:lang w:val="uk-UA"/>
        </w:rPr>
        <w:t xml:space="preserve"> сторінок.</w:t>
      </w:r>
    </w:p>
    <w:p w14:paraId="36420B8A" w14:textId="77777777" w:rsidR="00C83339" w:rsidRPr="00AF2E20" w:rsidRDefault="00D03236" w:rsidP="0038369C">
      <w:pPr>
        <w:tabs>
          <w:tab w:val="left" w:pos="851"/>
        </w:tabs>
        <w:suppressAutoHyphens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AF2E20">
        <w:rPr>
          <w:b/>
          <w:sz w:val="24"/>
          <w:szCs w:val="24"/>
          <w:lang w:val="uk-UA"/>
        </w:rPr>
        <w:t>Список використаних джерел</w:t>
      </w:r>
      <w:r w:rsidR="00C83339" w:rsidRPr="00AF2E20">
        <w:rPr>
          <w:b/>
          <w:sz w:val="24"/>
          <w:szCs w:val="24"/>
          <w:lang w:val="uk-UA"/>
        </w:rPr>
        <w:t>.</w:t>
      </w:r>
      <w:r w:rsidR="00C83339" w:rsidRPr="00AF2E20">
        <w:rPr>
          <w:sz w:val="24"/>
          <w:szCs w:val="24"/>
          <w:lang w:val="uk-UA"/>
        </w:rPr>
        <w:t xml:space="preserve"> </w:t>
      </w:r>
      <w:r w:rsidRPr="00AF2E20">
        <w:rPr>
          <w:sz w:val="24"/>
          <w:szCs w:val="24"/>
          <w:lang w:val="uk-UA"/>
        </w:rPr>
        <w:t xml:space="preserve">Список використаних джерел </w:t>
      </w:r>
      <w:r w:rsidR="00BF701B" w:rsidRPr="00AF2E20">
        <w:rPr>
          <w:sz w:val="24"/>
          <w:szCs w:val="24"/>
          <w:lang w:val="uk-UA"/>
        </w:rPr>
        <w:t>потрібно</w:t>
      </w:r>
      <w:r w:rsidR="00C83339" w:rsidRPr="00AF2E20">
        <w:rPr>
          <w:sz w:val="24"/>
          <w:szCs w:val="24"/>
          <w:lang w:val="uk-UA"/>
        </w:rPr>
        <w:t xml:space="preserve"> розміщувати:</w:t>
      </w:r>
    </w:p>
    <w:p w14:paraId="1EC1803B" w14:textId="77777777" w:rsidR="00C83339" w:rsidRPr="00AF2E20" w:rsidRDefault="00BF701B" w:rsidP="0038369C">
      <w:pPr>
        <w:numPr>
          <w:ilvl w:val="0"/>
          <w:numId w:val="20"/>
        </w:numPr>
        <w:tabs>
          <w:tab w:val="left" w:pos="851"/>
        </w:tabs>
        <w:suppressAutoHyphens/>
        <w:spacing w:line="276" w:lineRule="auto"/>
        <w:ind w:left="0"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або в</w:t>
      </w:r>
      <w:r w:rsidR="00C83339" w:rsidRPr="00AF2E20">
        <w:rPr>
          <w:sz w:val="24"/>
          <w:szCs w:val="24"/>
          <w:lang w:val="uk-UA"/>
        </w:rPr>
        <w:t xml:space="preserve"> порядку появи посилань у тексті (найбільш зручний для користування і рекомендований при написанні наукових робіт);</w:t>
      </w:r>
    </w:p>
    <w:p w14:paraId="00611BC6" w14:textId="77777777" w:rsidR="00C83339" w:rsidRPr="00AF2E20" w:rsidRDefault="00C83339" w:rsidP="0038369C">
      <w:pPr>
        <w:numPr>
          <w:ilvl w:val="0"/>
          <w:numId w:val="20"/>
        </w:numPr>
        <w:tabs>
          <w:tab w:val="left" w:pos="851"/>
        </w:tabs>
        <w:suppressAutoHyphens/>
        <w:spacing w:line="276" w:lineRule="auto"/>
        <w:ind w:left="0"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lastRenderedPageBreak/>
        <w:t>або спочатку законодавчі та підзаконні нормативно-правові акти; потім в алфавітному порядку прізвищ перших авторів, або заголовків, або офіційних сайтів; далі література іноземн</w:t>
      </w:r>
      <w:r w:rsidR="00BF701B" w:rsidRPr="00AF2E20">
        <w:rPr>
          <w:sz w:val="24"/>
          <w:szCs w:val="24"/>
          <w:lang w:val="uk-UA"/>
        </w:rPr>
        <w:t>ою</w:t>
      </w:r>
      <w:r w:rsidRPr="00AF2E20">
        <w:rPr>
          <w:sz w:val="24"/>
          <w:szCs w:val="24"/>
          <w:lang w:val="uk-UA"/>
        </w:rPr>
        <w:t xml:space="preserve"> мов</w:t>
      </w:r>
      <w:r w:rsidR="00BF701B" w:rsidRPr="00AF2E20">
        <w:rPr>
          <w:sz w:val="24"/>
          <w:szCs w:val="24"/>
          <w:lang w:val="uk-UA"/>
        </w:rPr>
        <w:t>ою</w:t>
      </w:r>
      <w:r w:rsidRPr="00AF2E20">
        <w:rPr>
          <w:sz w:val="24"/>
          <w:szCs w:val="24"/>
          <w:lang w:val="uk-UA"/>
        </w:rPr>
        <w:t xml:space="preserve"> в алфавітному порядку прізвищ перших авторів, або заголовків, або офіційних сайтів.</w:t>
      </w:r>
    </w:p>
    <w:p w14:paraId="28732138" w14:textId="77777777" w:rsidR="00C83339" w:rsidRPr="00AF2E20" w:rsidRDefault="00D03236" w:rsidP="0038369C">
      <w:pPr>
        <w:tabs>
          <w:tab w:val="left" w:pos="851"/>
        </w:tabs>
        <w:suppressAutoHyphens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Список</w:t>
      </w:r>
      <w:r w:rsidR="00C83339" w:rsidRPr="00AF2E20">
        <w:rPr>
          <w:sz w:val="24"/>
          <w:szCs w:val="24"/>
          <w:lang w:val="uk-UA"/>
        </w:rPr>
        <w:t xml:space="preserve"> використаних джерел має становити не менше</w:t>
      </w:r>
      <w:r w:rsidR="002A5EB0" w:rsidRPr="00AF2E20">
        <w:rPr>
          <w:sz w:val="24"/>
          <w:szCs w:val="24"/>
          <w:lang w:val="uk-UA"/>
        </w:rPr>
        <w:t xml:space="preserve"> </w:t>
      </w:r>
      <w:r w:rsidR="00C83339" w:rsidRPr="00AF2E20">
        <w:rPr>
          <w:sz w:val="24"/>
          <w:szCs w:val="24"/>
          <w:lang w:val="uk-UA"/>
        </w:rPr>
        <w:t>30 найменувань для кваліфікаційної бакалаврської роботи</w:t>
      </w:r>
      <w:r w:rsidR="002A5EB0" w:rsidRPr="00AF2E20">
        <w:rPr>
          <w:sz w:val="24"/>
          <w:szCs w:val="24"/>
          <w:lang w:val="uk-UA"/>
        </w:rPr>
        <w:t>.</w:t>
      </w:r>
    </w:p>
    <w:p w14:paraId="63CE3437" w14:textId="77777777" w:rsidR="00C83339" w:rsidRPr="00AF2E20" w:rsidRDefault="002A5EB0" w:rsidP="0038369C">
      <w:pPr>
        <w:tabs>
          <w:tab w:val="left" w:pos="851"/>
        </w:tabs>
        <w:suppressAutoHyphens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О</w:t>
      </w:r>
      <w:r w:rsidR="00C83339" w:rsidRPr="00AF2E20">
        <w:rPr>
          <w:sz w:val="24"/>
          <w:szCs w:val="24"/>
          <w:lang w:val="uk-UA"/>
        </w:rPr>
        <w:t xml:space="preserve">бов’язковим </w:t>
      </w:r>
      <w:r w:rsidRPr="00AF2E20">
        <w:rPr>
          <w:sz w:val="24"/>
          <w:szCs w:val="24"/>
          <w:lang w:val="uk-UA"/>
        </w:rPr>
        <w:t xml:space="preserve">є </w:t>
      </w:r>
      <w:r w:rsidR="00C83339" w:rsidRPr="00AF2E20">
        <w:rPr>
          <w:sz w:val="24"/>
          <w:szCs w:val="24"/>
          <w:lang w:val="uk-UA"/>
        </w:rPr>
        <w:t>використання іноземної літератури, огляд якої здобувач має представити у вигляді додатку.</w:t>
      </w:r>
    </w:p>
    <w:p w14:paraId="78B60628" w14:textId="77777777" w:rsidR="00C83339" w:rsidRPr="00AF2E20" w:rsidRDefault="00656367" w:rsidP="0038369C">
      <w:pPr>
        <w:tabs>
          <w:tab w:val="left" w:pos="851"/>
        </w:tabs>
        <w:suppressAutoHyphens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AF2E20">
        <w:rPr>
          <w:b/>
          <w:sz w:val="24"/>
          <w:szCs w:val="24"/>
          <w:lang w:val="uk-UA"/>
        </w:rPr>
        <w:t>Додатки</w:t>
      </w:r>
      <w:r w:rsidRPr="00AF2E20">
        <w:rPr>
          <w:sz w:val="24"/>
          <w:szCs w:val="24"/>
          <w:lang w:val="uk-UA"/>
        </w:rPr>
        <w:t xml:space="preserve">. Додатки містять проміжні математичні розрахунки, первинні матеріали, громіздкі таблиці та допоміжний матеріал, який має довідкове значення, але необхідний для повного висвітлення теми. </w:t>
      </w:r>
    </w:p>
    <w:p w14:paraId="7A17271C" w14:textId="77777777" w:rsidR="006D6747" w:rsidRPr="00AF2E20" w:rsidRDefault="006D6747" w:rsidP="00B467B0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i/>
          <w:sz w:val="28"/>
          <w:lang w:val="uk-UA"/>
        </w:rPr>
      </w:pPr>
    </w:p>
    <w:p w14:paraId="654463AB" w14:textId="77777777" w:rsidR="006D6747" w:rsidRPr="00AF2E20" w:rsidRDefault="006D6747" w:rsidP="0038369C">
      <w:pPr>
        <w:spacing w:line="276" w:lineRule="auto"/>
        <w:jc w:val="center"/>
        <w:rPr>
          <w:b/>
          <w:bCs/>
          <w:sz w:val="24"/>
          <w:szCs w:val="24"/>
          <w:lang w:val="uk-UA"/>
        </w:rPr>
      </w:pPr>
      <w:r w:rsidRPr="00AF2E20">
        <w:rPr>
          <w:b/>
          <w:bCs/>
          <w:sz w:val="24"/>
          <w:szCs w:val="24"/>
          <w:lang w:val="uk-UA"/>
        </w:rPr>
        <w:t xml:space="preserve">4. ВИМОГИ ДО ОФОРМЛЕННЯ </w:t>
      </w:r>
      <w:r w:rsidR="00A85D0C" w:rsidRPr="00AF2E20">
        <w:rPr>
          <w:b/>
          <w:bCs/>
          <w:sz w:val="24"/>
          <w:szCs w:val="24"/>
          <w:lang w:val="uk-UA"/>
        </w:rPr>
        <w:t>КВАЛІФІКАЦІЙНОЇ</w:t>
      </w:r>
      <w:r w:rsidRPr="00AF2E20">
        <w:rPr>
          <w:b/>
          <w:bCs/>
          <w:sz w:val="24"/>
          <w:szCs w:val="24"/>
          <w:lang w:val="uk-UA"/>
        </w:rPr>
        <w:t xml:space="preserve"> БАКАЛАВРСЬКОЇ РОБОТИ</w:t>
      </w:r>
    </w:p>
    <w:p w14:paraId="0BB072C3" w14:textId="77777777" w:rsidR="006941DF" w:rsidRPr="00AF2E20" w:rsidRDefault="006941DF" w:rsidP="0038369C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Стиль викладення кваліфікаційної роботи має бути науковим, чітким, без ліричних та емоційних відступів, орфографічних і граматичних помилок. Послідовність викладу матеріалу має бути логічною. При використанні матеріалів з літературних джерел необхідно правильно їх оформляти. Неприпустимо без посилань і цитування використовувати матеріали з літературних джерел та мережі Інтернет. Відповідальність за це несе автор кваліфікаційної роботи, а його керівник повинен вказати на це в разі виявлення.</w:t>
      </w:r>
    </w:p>
    <w:p w14:paraId="0B2F5BF0" w14:textId="77777777" w:rsidR="006941DF" w:rsidRPr="00AF2E20" w:rsidRDefault="006941DF" w:rsidP="0038369C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Текст роботи друкують за допомогою принтера з однієї сторони білого аркуша формату </w:t>
      </w:r>
      <w:proofErr w:type="spellStart"/>
      <w:r w:rsidRPr="00AF2E20">
        <w:rPr>
          <w:sz w:val="24"/>
          <w:szCs w:val="24"/>
          <w:lang w:val="uk-UA"/>
        </w:rPr>
        <w:t>А4</w:t>
      </w:r>
      <w:proofErr w:type="spellEnd"/>
      <w:r w:rsidRPr="00AF2E20">
        <w:rPr>
          <w:sz w:val="24"/>
          <w:szCs w:val="24"/>
          <w:lang w:val="uk-UA"/>
        </w:rPr>
        <w:t xml:space="preserve"> (210</w:t>
      </w:r>
      <w:r w:rsidRPr="00AF2E20">
        <w:rPr>
          <w:sz w:val="24"/>
          <w:szCs w:val="24"/>
          <w:lang w:val="uk-UA"/>
        </w:rPr>
        <w:sym w:font="Symbol" w:char="F0B4"/>
      </w:r>
      <w:r w:rsidRPr="00AF2E20">
        <w:rPr>
          <w:sz w:val="24"/>
          <w:szCs w:val="24"/>
          <w:lang w:val="uk-UA"/>
        </w:rPr>
        <w:t xml:space="preserve">297 мм), залишаючи </w:t>
      </w:r>
      <w:r w:rsidRPr="00AF2E20">
        <w:rPr>
          <w:b/>
          <w:i/>
          <w:sz w:val="24"/>
          <w:szCs w:val="24"/>
          <w:lang w:val="uk-UA"/>
        </w:rPr>
        <w:t xml:space="preserve">поля </w:t>
      </w:r>
      <w:r w:rsidRPr="00AF2E20">
        <w:rPr>
          <w:sz w:val="24"/>
          <w:szCs w:val="24"/>
          <w:lang w:val="uk-UA"/>
        </w:rPr>
        <w:t>таких розмірів:</w:t>
      </w:r>
    </w:p>
    <w:p w14:paraId="32E6C966" w14:textId="77777777" w:rsidR="006941DF" w:rsidRPr="00AF2E20" w:rsidRDefault="006941DF" w:rsidP="0038369C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– ліве – 2,5 см;</w:t>
      </w:r>
    </w:p>
    <w:p w14:paraId="5AC92545" w14:textId="77777777" w:rsidR="006941DF" w:rsidRPr="00AF2E20" w:rsidRDefault="006941DF" w:rsidP="0038369C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– праве – 1,0 см;</w:t>
      </w:r>
    </w:p>
    <w:p w14:paraId="71A7B263" w14:textId="77777777" w:rsidR="006941DF" w:rsidRPr="00AF2E20" w:rsidRDefault="006941DF" w:rsidP="0038369C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– верхнє – 2,0 см;</w:t>
      </w:r>
    </w:p>
    <w:p w14:paraId="49737680" w14:textId="77777777" w:rsidR="006941DF" w:rsidRPr="00AF2E20" w:rsidRDefault="006941DF" w:rsidP="0038369C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– нижнє – 2,0 см. </w:t>
      </w:r>
    </w:p>
    <w:p w14:paraId="6D95F420" w14:textId="77777777" w:rsidR="006941DF" w:rsidRPr="00AF2E20" w:rsidRDefault="006941DF" w:rsidP="0038369C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Шрифт друку повинен бути чітким, стрічка – чорного кольору середньої жирності. Щільність тексту роботи – однакова. Міжрядковий інтервал </w:t>
      </w:r>
      <w:r w:rsidRPr="00AF2E20">
        <w:rPr>
          <w:b/>
          <w:sz w:val="24"/>
          <w:szCs w:val="24"/>
          <w:lang w:val="uk-UA"/>
        </w:rPr>
        <w:t>1,5</w:t>
      </w:r>
      <w:r w:rsidRPr="00AF2E20">
        <w:rPr>
          <w:sz w:val="24"/>
          <w:szCs w:val="24"/>
          <w:lang w:val="uk-UA"/>
        </w:rPr>
        <w:t xml:space="preserve">. Розмір шрифту </w:t>
      </w:r>
      <w:proofErr w:type="spellStart"/>
      <w:r w:rsidRPr="00AF2E20">
        <w:rPr>
          <w:sz w:val="24"/>
          <w:szCs w:val="24"/>
          <w:lang w:val="uk-UA"/>
        </w:rPr>
        <w:t>Times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New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Roman</w:t>
      </w:r>
      <w:proofErr w:type="spellEnd"/>
      <w:r w:rsidRPr="00AF2E20">
        <w:rPr>
          <w:sz w:val="24"/>
          <w:szCs w:val="24"/>
          <w:lang w:val="uk-UA"/>
        </w:rPr>
        <w:t xml:space="preserve"> текстового редактора </w:t>
      </w:r>
      <w:r w:rsidRPr="00AF2E20">
        <w:rPr>
          <w:sz w:val="24"/>
          <w:szCs w:val="24"/>
          <w:lang w:val="uk-UA"/>
        </w:rPr>
        <w:sym w:font="Symbol" w:char="F02D"/>
      </w:r>
      <w:r w:rsidRPr="00AF2E20">
        <w:rPr>
          <w:sz w:val="24"/>
          <w:szCs w:val="24"/>
          <w:lang w:val="uk-UA"/>
        </w:rPr>
        <w:t xml:space="preserve"> 14. Абзацний відступ – </w:t>
      </w:r>
      <w:r w:rsidRPr="00AF2E20">
        <w:rPr>
          <w:b/>
          <w:sz w:val="24"/>
          <w:szCs w:val="24"/>
          <w:lang w:val="uk-UA"/>
        </w:rPr>
        <w:t>1,5 см.</w:t>
      </w:r>
    </w:p>
    <w:p w14:paraId="2CC3517C" w14:textId="77777777" w:rsidR="006941DF" w:rsidRPr="00AF2E20" w:rsidRDefault="006941DF" w:rsidP="0038369C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Текст основної частини кваліфікаційної роботи поділяють на розділи, підрозділи, пункти та підпункти. Заголовки структурних частин кваліфікаційної роботи (</w:t>
      </w:r>
      <w:r w:rsidRPr="00AF2E20">
        <w:rPr>
          <w:b/>
          <w:sz w:val="24"/>
          <w:szCs w:val="24"/>
          <w:lang w:val="uk-UA"/>
        </w:rPr>
        <w:t>«ЗМІСТ», «ПЕРЕЛІК УМОВНИХ СКОРОЧЕНЬ», «ВСТУП», «РОЗДІЛ», «ВИСНОВКИ», «СПИСОК ВИКОРИСТАНИХ ДЖЕРЕЛ», «ДОДАТКИ»</w:t>
      </w:r>
      <w:r w:rsidRPr="00AF2E20">
        <w:rPr>
          <w:sz w:val="24"/>
          <w:szCs w:val="24"/>
          <w:lang w:val="uk-UA"/>
        </w:rPr>
        <w:t>) друкують великими літерами симетрично набору. Заголовки підрозділів друкують маленькими літерами (крім першої великої) з абзацного відступу. Крапку в кінці заголовка розділів, підрозділів не ставлять. Якщо заголовок складається з двох або більше речень, їх розділяють крапкою. Розривати слова знаком переносу в заголовках заборонено. Заголовки пунктів друкують маленькими літерами (крім першої великої) з абзацного відступу в підбір до тексту. У цьому випадку в кінці заголовка ставиться крапка.</w:t>
      </w:r>
    </w:p>
    <w:p w14:paraId="5C19BE37" w14:textId="77777777" w:rsidR="006941DF" w:rsidRPr="00AF2E20" w:rsidRDefault="006941DF" w:rsidP="0038369C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Відстань між назвою підрозділу, попереднім та подальшим текстом має бути не менше ніж два рядки. Не можна розміщувати назву підрозділу, пункту й підпункту в нижній частині аркуша, якщо після неї розміщено лише один рядок тексту або жодного. </w:t>
      </w:r>
    </w:p>
    <w:p w14:paraId="62A31859" w14:textId="77777777" w:rsidR="006941DF" w:rsidRPr="00AF2E20" w:rsidRDefault="006941DF" w:rsidP="0038369C">
      <w:pPr>
        <w:widowControl w:val="0"/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КОЖНИЙ РОЗДІЛ РОБОТИ НЕОБХІДНО ПОЧИНАТИ З НОВОЇ СТОРІНКИ. </w:t>
      </w:r>
    </w:p>
    <w:p w14:paraId="25E9FC67" w14:textId="77777777" w:rsidR="006941DF" w:rsidRPr="00AF2E20" w:rsidRDefault="006941DF" w:rsidP="0038369C">
      <w:pPr>
        <w:tabs>
          <w:tab w:val="left" w:pos="851"/>
        </w:tabs>
        <w:suppressAutoHyphens/>
        <w:spacing w:line="276" w:lineRule="auto"/>
        <w:ind w:firstLine="567"/>
        <w:jc w:val="both"/>
        <w:rPr>
          <w:spacing w:val="6"/>
          <w:sz w:val="24"/>
          <w:szCs w:val="24"/>
          <w:lang w:val="uk-UA"/>
        </w:rPr>
      </w:pPr>
      <w:r w:rsidRPr="00AF2E20">
        <w:rPr>
          <w:i/>
          <w:spacing w:val="6"/>
          <w:sz w:val="24"/>
          <w:szCs w:val="24"/>
          <w:lang w:val="uk-UA"/>
        </w:rPr>
        <w:t>На першому (титульному) аркуші кваліфікаційної роботи номер сторінки не зазначають, але враховують при нумерації загальної кількості сторінок.</w:t>
      </w:r>
    </w:p>
    <w:p w14:paraId="1C84CEBE" w14:textId="77777777" w:rsidR="006941DF" w:rsidRPr="00AF2E20" w:rsidRDefault="006941DF" w:rsidP="0038369C">
      <w:pPr>
        <w:widowControl w:val="0"/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Нумерацію сторінок, розділів, підрозділів, пунктів, підпунктів, рисунків (</w:t>
      </w:r>
      <w:r w:rsidRPr="00AF2E20">
        <w:rPr>
          <w:sz w:val="24"/>
          <w:szCs w:val="24"/>
          <w:u w:val="single"/>
          <w:lang w:val="uk-UA"/>
        </w:rPr>
        <w:t>не малюнків</w:t>
      </w:r>
      <w:r w:rsidRPr="00AF2E20">
        <w:rPr>
          <w:sz w:val="24"/>
          <w:szCs w:val="24"/>
          <w:lang w:val="uk-UA"/>
        </w:rPr>
        <w:t xml:space="preserve">), </w:t>
      </w:r>
      <w:r w:rsidRPr="00AF2E20">
        <w:rPr>
          <w:sz w:val="24"/>
          <w:szCs w:val="24"/>
          <w:lang w:val="uk-UA"/>
        </w:rPr>
        <w:lastRenderedPageBreak/>
        <w:t xml:space="preserve">таблиць, формул проставляють арабськими цифрами без </w:t>
      </w:r>
      <w:proofErr w:type="spellStart"/>
      <w:r w:rsidRPr="00AF2E20">
        <w:rPr>
          <w:sz w:val="24"/>
          <w:szCs w:val="24"/>
          <w:lang w:val="uk-UA"/>
        </w:rPr>
        <w:t>знака</w:t>
      </w:r>
      <w:proofErr w:type="spellEnd"/>
      <w:r w:rsidRPr="00AF2E20">
        <w:rPr>
          <w:sz w:val="24"/>
          <w:szCs w:val="24"/>
          <w:lang w:val="uk-UA"/>
        </w:rPr>
        <w:t xml:space="preserve"> №. Додатки не входять до загального обсягу кваліфікаційної роботи, але нумеруються наскрізною нумерацією.</w:t>
      </w:r>
    </w:p>
    <w:p w14:paraId="2DFC01E7" w14:textId="77777777" w:rsidR="006941DF" w:rsidRPr="00AF2E20" w:rsidRDefault="006941DF" w:rsidP="0038369C">
      <w:pPr>
        <w:tabs>
          <w:tab w:val="left" w:pos="851"/>
          <w:tab w:val="left" w:pos="1134"/>
        </w:tabs>
        <w:suppressAutoHyphens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Нумерація сторінок:</w:t>
      </w:r>
    </w:p>
    <w:p w14:paraId="37E1BB35" w14:textId="77777777" w:rsidR="006941DF" w:rsidRPr="00AF2E20" w:rsidRDefault="006941DF" w:rsidP="0038369C">
      <w:pPr>
        <w:numPr>
          <w:ilvl w:val="0"/>
          <w:numId w:val="13"/>
        </w:numPr>
        <w:tabs>
          <w:tab w:val="left" w:pos="851"/>
          <w:tab w:val="left" w:pos="1134"/>
        </w:tabs>
        <w:suppressAutoHyphens/>
        <w:spacing w:line="276" w:lineRule="auto"/>
        <w:ind w:left="0"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 у правому верхньому кутку;</w:t>
      </w:r>
    </w:p>
    <w:p w14:paraId="69D7B43F" w14:textId="77777777" w:rsidR="006941DF" w:rsidRPr="00AF2E20" w:rsidRDefault="006941DF" w:rsidP="0038369C">
      <w:pPr>
        <w:numPr>
          <w:ilvl w:val="0"/>
          <w:numId w:val="13"/>
        </w:numPr>
        <w:tabs>
          <w:tab w:val="left" w:pos="851"/>
          <w:tab w:val="left" w:pos="1134"/>
        </w:tabs>
        <w:suppressAutoHyphens/>
        <w:spacing w:line="276" w:lineRule="auto"/>
        <w:ind w:left="0"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 починати проставляти нумерацію сторінок варто зі вступу, з третьої сторінки (титульний аркуш, індивідуальне завдання, реферат, відгук, рецензія, зміст – сторінки не проставляються). </w:t>
      </w:r>
    </w:p>
    <w:p w14:paraId="132AC67B" w14:textId="77777777" w:rsidR="006941DF" w:rsidRPr="00AF2E20" w:rsidRDefault="006941DF" w:rsidP="0038369C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Номер розділу ставлять після слова «РОЗДІЛ», після номера крапку не ставлять, потім з нового рядка друкують його назву і також крапку не ставлять. Слово «РОЗДІЛ» і його назву розміщують у центрі сторінки (без абзацного відступу).</w:t>
      </w:r>
    </w:p>
    <w:p w14:paraId="6B0D1E3E" w14:textId="77777777" w:rsidR="00313D3B" w:rsidRPr="00AF2E20" w:rsidRDefault="006941DF" w:rsidP="0038369C">
      <w:pPr>
        <w:pStyle w:val="a5"/>
        <w:tabs>
          <w:tab w:val="left" w:pos="851"/>
        </w:tabs>
        <w:suppressAutoHyphens/>
        <w:spacing w:after="0" w:line="276" w:lineRule="auto"/>
        <w:ind w:left="0"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Підрозділи повинні мати порядкову нумерацію в межах кожного розділу. Номер підрозділу складається з номера розділу і порядкового номера підрозділу, відокремлених крапкою. Після номера підрозділу крапку не ставлять, наприклад, «3.1 Удосконалення механізму управління витратами». Номер і заголовок підрозділу починають з абзацного відступу. Номер пункту складається з порядкових номерів розділу, підрозділу, пункту, між якими ставлять крапку. Після номера підпункту крапку не ставлять, </w:t>
      </w:r>
      <w:proofErr w:type="spellStart"/>
      <w:r w:rsidRPr="00AF2E20">
        <w:rPr>
          <w:sz w:val="24"/>
          <w:szCs w:val="24"/>
          <w:lang w:val="uk-UA"/>
        </w:rPr>
        <w:t>наприклад:«2.1.1</w:t>
      </w:r>
      <w:proofErr w:type="spellEnd"/>
      <w:r w:rsidRPr="00AF2E20">
        <w:rPr>
          <w:sz w:val="24"/>
          <w:szCs w:val="24"/>
          <w:lang w:val="uk-UA"/>
        </w:rPr>
        <w:t xml:space="preserve">» (перший пункт першого підрозділу другого розділу). Потім у тому рядку друкують заголовок пункту. Підпункти нумерують у межах кожного пункту за такими правилами, як пункти. </w:t>
      </w:r>
    </w:p>
    <w:p w14:paraId="714E2E40" w14:textId="77777777" w:rsidR="00313D3B" w:rsidRPr="00AF2E20" w:rsidRDefault="00313D3B" w:rsidP="0038369C">
      <w:pPr>
        <w:pStyle w:val="a5"/>
        <w:tabs>
          <w:tab w:val="left" w:pos="851"/>
        </w:tabs>
        <w:suppressAutoHyphens/>
        <w:spacing w:after="0" w:line="276" w:lineRule="auto"/>
        <w:ind w:left="0" w:firstLine="567"/>
        <w:jc w:val="both"/>
        <w:rPr>
          <w:sz w:val="24"/>
          <w:szCs w:val="24"/>
          <w:lang w:val="uk-UA"/>
        </w:rPr>
      </w:pPr>
    </w:p>
    <w:p w14:paraId="5F5145A8" w14:textId="77777777" w:rsidR="006941DF" w:rsidRPr="00AF2E20" w:rsidRDefault="006941DF" w:rsidP="0038369C">
      <w:pPr>
        <w:pStyle w:val="a5"/>
        <w:tabs>
          <w:tab w:val="left" w:pos="851"/>
        </w:tabs>
        <w:suppressAutoHyphens/>
        <w:spacing w:after="0" w:line="276" w:lineRule="auto"/>
        <w:ind w:left="0" w:firstLine="567"/>
        <w:jc w:val="both"/>
        <w:rPr>
          <w:b/>
          <w:i/>
          <w:snapToGrid w:val="0"/>
          <w:sz w:val="24"/>
          <w:szCs w:val="24"/>
          <w:lang w:val="uk-UA"/>
        </w:rPr>
      </w:pPr>
      <w:r w:rsidRPr="00AF2E20">
        <w:rPr>
          <w:b/>
          <w:i/>
          <w:snapToGrid w:val="0"/>
          <w:sz w:val="24"/>
          <w:szCs w:val="24"/>
          <w:lang w:val="uk-UA"/>
        </w:rPr>
        <w:t>Наприклад:</w:t>
      </w:r>
    </w:p>
    <w:p w14:paraId="4BEA3A56" w14:textId="77777777" w:rsidR="006941DF" w:rsidRPr="00AF2E20" w:rsidRDefault="00313D3B" w:rsidP="006941DF">
      <w:pPr>
        <w:pStyle w:val="a5"/>
        <w:suppressAutoHyphens/>
        <w:spacing w:after="0" w:line="360" w:lineRule="auto"/>
        <w:ind w:left="0" w:firstLine="567"/>
        <w:jc w:val="both"/>
        <w:rPr>
          <w:b/>
          <w:i/>
          <w:snapToGrid w:val="0"/>
          <w:sz w:val="28"/>
          <w:szCs w:val="28"/>
          <w:lang w:val="uk-UA"/>
        </w:rPr>
      </w:pPr>
      <w:r w:rsidRPr="00AF2E20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D70A445" wp14:editId="555AA8BB">
                <wp:simplePos x="0" y="0"/>
                <wp:positionH relativeFrom="margin">
                  <wp:posOffset>57001</wp:posOffset>
                </wp:positionH>
                <wp:positionV relativeFrom="paragraph">
                  <wp:posOffset>5678</wp:posOffset>
                </wp:positionV>
                <wp:extent cx="6308351" cy="3130475"/>
                <wp:effectExtent l="0" t="0" r="16510" b="6985"/>
                <wp:wrapNone/>
                <wp:docPr id="35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8351" cy="3130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982C6" w14:textId="77777777" w:rsidR="003B0BC6" w:rsidRPr="00664985" w:rsidRDefault="003B0BC6" w:rsidP="006941DF">
                            <w:pPr>
                              <w:spacing w:line="360" w:lineRule="auto"/>
                              <w:ind w:right="423" w:firstLine="851"/>
                              <w:jc w:val="center"/>
                              <w:rPr>
                                <w:b/>
                                <w:sz w:val="28"/>
                                <w:lang w:val="uk-UA"/>
                              </w:rPr>
                            </w:pPr>
                            <w:r w:rsidRPr="00664985">
                              <w:rPr>
                                <w:b/>
                                <w:sz w:val="28"/>
                                <w:lang w:val="uk-UA"/>
                              </w:rPr>
                              <w:t>РОЗДІЛ 1</w:t>
                            </w:r>
                          </w:p>
                          <w:p w14:paraId="09AAE04B" w14:textId="77777777" w:rsidR="003B0BC6" w:rsidRDefault="003B0BC6" w:rsidP="006941DF">
                            <w:pPr>
                              <w:spacing w:line="360" w:lineRule="auto"/>
                              <w:ind w:right="423" w:firstLine="851"/>
                              <w:jc w:val="center"/>
                              <w:rPr>
                                <w:b/>
                                <w:sz w:val="28"/>
                                <w:lang w:val="uk-UA"/>
                              </w:rPr>
                            </w:pPr>
                            <w:r w:rsidRPr="00CB4EFD">
                              <w:rPr>
                                <w:b/>
                                <w:sz w:val="28"/>
                                <w:lang w:val="uk-UA"/>
                              </w:rPr>
                              <w:t xml:space="preserve">КОНЦЕПТУАЛЬНІ ОСНОВИ ОЦІНКИ ВАРТОСТІ </w:t>
                            </w:r>
                            <w:r>
                              <w:rPr>
                                <w:b/>
                                <w:sz w:val="28"/>
                                <w:lang w:val="uk-UA"/>
                              </w:rPr>
                              <w:t>Б</w:t>
                            </w:r>
                            <w:r w:rsidRPr="00CB4EFD">
                              <w:rPr>
                                <w:b/>
                                <w:sz w:val="28"/>
                                <w:lang w:val="uk-UA"/>
                              </w:rPr>
                              <w:t xml:space="preserve">ІЗНЕСУ </w:t>
                            </w:r>
                          </w:p>
                          <w:p w14:paraId="7B6B422F" w14:textId="77777777" w:rsidR="003B0BC6" w:rsidRPr="00664985" w:rsidRDefault="003B0BC6" w:rsidP="006941DF">
                            <w:pPr>
                              <w:spacing w:line="360" w:lineRule="auto"/>
                              <w:ind w:left="993" w:right="423" w:firstLine="709"/>
                              <w:jc w:val="center"/>
                              <w:rPr>
                                <w:b/>
                                <w:sz w:val="28"/>
                                <w:lang w:val="uk-UA"/>
                              </w:rPr>
                            </w:pPr>
                            <w:r w:rsidRPr="00664985">
                              <w:rPr>
                                <w:b/>
                                <w:sz w:val="28"/>
                                <w:lang w:val="uk-UA"/>
                              </w:rPr>
                              <w:t>¶</w:t>
                            </w:r>
                          </w:p>
                          <w:p w14:paraId="5CD6F3F7" w14:textId="77777777" w:rsidR="003B0BC6" w:rsidRPr="00664985" w:rsidRDefault="003B0BC6" w:rsidP="006941DF">
                            <w:pPr>
                              <w:spacing w:line="360" w:lineRule="auto"/>
                              <w:ind w:left="993" w:right="423" w:firstLine="709"/>
                              <w:jc w:val="center"/>
                              <w:rPr>
                                <w:b/>
                                <w:sz w:val="28"/>
                                <w:lang w:val="uk-UA"/>
                              </w:rPr>
                            </w:pPr>
                            <w:r w:rsidRPr="00664985">
                              <w:rPr>
                                <w:b/>
                                <w:sz w:val="28"/>
                                <w:lang w:val="uk-UA"/>
                              </w:rPr>
                              <w:t>¶</w:t>
                            </w:r>
                          </w:p>
                          <w:p w14:paraId="3D5A4457" w14:textId="77777777" w:rsidR="003B0BC6" w:rsidRPr="00664985" w:rsidRDefault="003B0BC6" w:rsidP="006941DF">
                            <w:pPr>
                              <w:spacing w:line="360" w:lineRule="auto"/>
                              <w:ind w:right="423" w:firstLine="851"/>
                              <w:jc w:val="both"/>
                              <w:rPr>
                                <w:b/>
                                <w:sz w:val="28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uk-UA"/>
                              </w:rPr>
                              <w:t>1.1</w:t>
                            </w:r>
                            <w:r w:rsidRPr="00664985">
                              <w:rPr>
                                <w:b/>
                                <w:sz w:val="28"/>
                                <w:lang w:val="uk-UA"/>
                              </w:rPr>
                              <w:t xml:space="preserve"> </w:t>
                            </w:r>
                            <w:r w:rsidRPr="00CB4EFD">
                              <w:rPr>
                                <w:b/>
                                <w:sz w:val="28"/>
                                <w:lang w:val="uk-UA"/>
                              </w:rPr>
                              <w:t>Економічна сутність та необхідність оцінки вартості бізнесу</w:t>
                            </w:r>
                          </w:p>
                          <w:p w14:paraId="4AFC8FE0" w14:textId="77777777" w:rsidR="003B0BC6" w:rsidRPr="00664985" w:rsidRDefault="003B0BC6" w:rsidP="006941DF">
                            <w:pPr>
                              <w:spacing w:line="360" w:lineRule="auto"/>
                              <w:ind w:left="993" w:right="423" w:firstLine="709"/>
                              <w:jc w:val="center"/>
                              <w:rPr>
                                <w:b/>
                                <w:sz w:val="28"/>
                                <w:lang w:val="uk-UA"/>
                              </w:rPr>
                            </w:pPr>
                            <w:r w:rsidRPr="00664985">
                              <w:rPr>
                                <w:b/>
                                <w:sz w:val="28"/>
                                <w:lang w:val="uk-UA"/>
                              </w:rPr>
                              <w:t>¶</w:t>
                            </w:r>
                          </w:p>
                          <w:p w14:paraId="56286F26" w14:textId="77777777" w:rsidR="003B0BC6" w:rsidRPr="00664985" w:rsidRDefault="003B0BC6" w:rsidP="006941DF">
                            <w:pPr>
                              <w:spacing w:line="360" w:lineRule="auto"/>
                              <w:ind w:left="993" w:right="423" w:firstLine="709"/>
                              <w:jc w:val="center"/>
                              <w:rPr>
                                <w:b/>
                                <w:sz w:val="28"/>
                                <w:lang w:val="uk-UA"/>
                              </w:rPr>
                            </w:pPr>
                            <w:r w:rsidRPr="00664985">
                              <w:rPr>
                                <w:b/>
                                <w:sz w:val="28"/>
                                <w:lang w:val="uk-UA"/>
                              </w:rPr>
                              <w:t>¶</w:t>
                            </w:r>
                          </w:p>
                          <w:p w14:paraId="683CD86C" w14:textId="77777777" w:rsidR="003B0BC6" w:rsidRDefault="003B0BC6" w:rsidP="006941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right="423" w:firstLine="851"/>
                              <w:jc w:val="both"/>
                              <w:rPr>
                                <w:sz w:val="28"/>
                                <w:lang w:val="uk-UA"/>
                              </w:rPr>
                            </w:pPr>
                            <w:r w:rsidRPr="00960667">
                              <w:rPr>
                                <w:sz w:val="28"/>
                                <w:lang w:val="uk-UA"/>
                              </w:rPr>
                              <w:t xml:space="preserve">В останні роки оцінка бізнесу та активів набуває все більшої актуальності </w:t>
                            </w:r>
                            <w:r>
                              <w:rPr>
                                <w:sz w:val="28"/>
                                <w:lang w:val="uk-UA"/>
                              </w:rPr>
                              <w:t>…</w:t>
                            </w:r>
                          </w:p>
                          <w:p w14:paraId="01479C5A" w14:textId="77777777" w:rsidR="003B0BC6" w:rsidRPr="00664985" w:rsidRDefault="003B0BC6" w:rsidP="00313D3B">
                            <w:pPr>
                              <w:spacing w:line="360" w:lineRule="auto"/>
                              <w:ind w:left="993" w:right="423" w:firstLine="709"/>
                              <w:rPr>
                                <w:b/>
                                <w:sz w:val="2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70A445" id="_x0000_t202" coordsize="21600,21600" o:spt="202" path="m,l,21600r21600,l21600,xe">
                <v:stroke joinstyle="miter"/>
                <v:path gradientshapeok="t" o:connecttype="rect"/>
              </v:shapetype>
              <v:shape id="Поле 22" o:spid="_x0000_s1026" type="#_x0000_t202" style="position:absolute;left:0;text-align:left;margin-left:4.5pt;margin-top:.45pt;width:496.7pt;height:246.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">
                <v:textbox>
                  <w:txbxContent>
                    <w:p w14:paraId="6CC982C6" w14:textId="77777777" w:rsidR="003B0BC6" w:rsidRPr="00664985" w:rsidRDefault="003B0BC6" w:rsidP="006941DF">
                      <w:pPr>
                        <w:spacing w:line="360" w:lineRule="auto"/>
                        <w:ind w:right="423" w:firstLine="851"/>
                        <w:jc w:val="center"/>
                        <w:rPr>
                          <w:b/>
                          <w:sz w:val="28"/>
                          <w:lang w:val="uk-UA"/>
                        </w:rPr>
                      </w:pPr>
                      <w:r w:rsidRPr="00664985">
                        <w:rPr>
                          <w:b/>
                          <w:sz w:val="28"/>
                          <w:lang w:val="uk-UA"/>
                        </w:rPr>
                        <w:t>РОЗДІЛ 1</w:t>
                      </w:r>
                    </w:p>
                    <w:p w14:paraId="09AAE04B" w14:textId="77777777" w:rsidR="003B0BC6" w:rsidRDefault="003B0BC6" w:rsidP="006941DF">
                      <w:pPr>
                        <w:spacing w:line="360" w:lineRule="auto"/>
                        <w:ind w:right="423" w:firstLine="851"/>
                        <w:jc w:val="center"/>
                        <w:rPr>
                          <w:b/>
                          <w:sz w:val="28"/>
                          <w:lang w:val="uk-UA"/>
                        </w:rPr>
                      </w:pPr>
                      <w:r w:rsidRPr="00CB4EFD">
                        <w:rPr>
                          <w:b/>
                          <w:sz w:val="28"/>
                          <w:lang w:val="uk-UA"/>
                        </w:rPr>
                        <w:t xml:space="preserve">КОНЦЕПТУАЛЬНІ ОСНОВИ ОЦІНКИ ВАРТОСТІ </w:t>
                      </w:r>
                      <w:r>
                        <w:rPr>
                          <w:b/>
                          <w:sz w:val="28"/>
                          <w:lang w:val="uk-UA"/>
                        </w:rPr>
                        <w:t>Б</w:t>
                      </w:r>
                      <w:r w:rsidRPr="00CB4EFD">
                        <w:rPr>
                          <w:b/>
                          <w:sz w:val="28"/>
                          <w:lang w:val="uk-UA"/>
                        </w:rPr>
                        <w:t xml:space="preserve">ІЗНЕСУ </w:t>
                      </w:r>
                    </w:p>
                    <w:p w14:paraId="7B6B422F" w14:textId="77777777" w:rsidR="003B0BC6" w:rsidRPr="00664985" w:rsidRDefault="003B0BC6" w:rsidP="006941DF">
                      <w:pPr>
                        <w:spacing w:line="360" w:lineRule="auto"/>
                        <w:ind w:left="993" w:right="423" w:firstLine="709"/>
                        <w:jc w:val="center"/>
                        <w:rPr>
                          <w:b/>
                          <w:sz w:val="28"/>
                          <w:lang w:val="uk-UA"/>
                        </w:rPr>
                      </w:pPr>
                      <w:r w:rsidRPr="00664985">
                        <w:rPr>
                          <w:b/>
                          <w:sz w:val="28"/>
                          <w:lang w:val="uk-UA"/>
                        </w:rPr>
                        <w:t>¶</w:t>
                      </w:r>
                    </w:p>
                    <w:p w14:paraId="5CD6F3F7" w14:textId="77777777" w:rsidR="003B0BC6" w:rsidRPr="00664985" w:rsidRDefault="003B0BC6" w:rsidP="006941DF">
                      <w:pPr>
                        <w:spacing w:line="360" w:lineRule="auto"/>
                        <w:ind w:left="993" w:right="423" w:firstLine="709"/>
                        <w:jc w:val="center"/>
                        <w:rPr>
                          <w:b/>
                          <w:sz w:val="28"/>
                          <w:lang w:val="uk-UA"/>
                        </w:rPr>
                      </w:pPr>
                      <w:r w:rsidRPr="00664985">
                        <w:rPr>
                          <w:b/>
                          <w:sz w:val="28"/>
                          <w:lang w:val="uk-UA"/>
                        </w:rPr>
                        <w:t>¶</w:t>
                      </w:r>
                    </w:p>
                    <w:p w14:paraId="3D5A4457" w14:textId="77777777" w:rsidR="003B0BC6" w:rsidRPr="00664985" w:rsidRDefault="003B0BC6" w:rsidP="006941DF">
                      <w:pPr>
                        <w:spacing w:line="360" w:lineRule="auto"/>
                        <w:ind w:right="423" w:firstLine="851"/>
                        <w:jc w:val="both"/>
                        <w:rPr>
                          <w:b/>
                          <w:sz w:val="28"/>
                          <w:lang w:val="uk-UA"/>
                        </w:rPr>
                      </w:pPr>
                      <w:r>
                        <w:rPr>
                          <w:b/>
                          <w:sz w:val="28"/>
                          <w:lang w:val="uk-UA"/>
                        </w:rPr>
                        <w:t>1.1</w:t>
                      </w:r>
                      <w:r w:rsidRPr="00664985">
                        <w:rPr>
                          <w:b/>
                          <w:sz w:val="28"/>
                          <w:lang w:val="uk-UA"/>
                        </w:rPr>
                        <w:t xml:space="preserve"> </w:t>
                      </w:r>
                      <w:r w:rsidRPr="00CB4EFD">
                        <w:rPr>
                          <w:b/>
                          <w:sz w:val="28"/>
                          <w:lang w:val="uk-UA"/>
                        </w:rPr>
                        <w:t>Економічна сутність та необхідність оцінки вартості бізнесу</w:t>
                      </w:r>
                    </w:p>
                    <w:p w14:paraId="4AFC8FE0" w14:textId="77777777" w:rsidR="003B0BC6" w:rsidRPr="00664985" w:rsidRDefault="003B0BC6" w:rsidP="006941DF">
                      <w:pPr>
                        <w:spacing w:line="360" w:lineRule="auto"/>
                        <w:ind w:left="993" w:right="423" w:firstLine="709"/>
                        <w:jc w:val="center"/>
                        <w:rPr>
                          <w:b/>
                          <w:sz w:val="28"/>
                          <w:lang w:val="uk-UA"/>
                        </w:rPr>
                      </w:pPr>
                      <w:r w:rsidRPr="00664985">
                        <w:rPr>
                          <w:b/>
                          <w:sz w:val="28"/>
                          <w:lang w:val="uk-UA"/>
                        </w:rPr>
                        <w:t>¶</w:t>
                      </w:r>
                    </w:p>
                    <w:p w14:paraId="56286F26" w14:textId="77777777" w:rsidR="003B0BC6" w:rsidRPr="00664985" w:rsidRDefault="003B0BC6" w:rsidP="006941DF">
                      <w:pPr>
                        <w:spacing w:line="360" w:lineRule="auto"/>
                        <w:ind w:left="993" w:right="423" w:firstLine="709"/>
                        <w:jc w:val="center"/>
                        <w:rPr>
                          <w:b/>
                          <w:sz w:val="28"/>
                          <w:lang w:val="uk-UA"/>
                        </w:rPr>
                      </w:pPr>
                      <w:r w:rsidRPr="00664985">
                        <w:rPr>
                          <w:b/>
                          <w:sz w:val="28"/>
                          <w:lang w:val="uk-UA"/>
                        </w:rPr>
                        <w:t>¶</w:t>
                      </w:r>
                    </w:p>
                    <w:p w14:paraId="683CD86C" w14:textId="77777777" w:rsidR="003B0BC6" w:rsidRDefault="003B0BC6" w:rsidP="006941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ind w:right="423" w:firstLine="851"/>
                        <w:jc w:val="both"/>
                        <w:rPr>
                          <w:sz w:val="28"/>
                          <w:lang w:val="uk-UA"/>
                        </w:rPr>
                      </w:pPr>
                      <w:r w:rsidRPr="00960667">
                        <w:rPr>
                          <w:sz w:val="28"/>
                          <w:lang w:val="uk-UA"/>
                        </w:rPr>
                        <w:t xml:space="preserve">В останні роки оцінка бізнесу та активів набуває все більшої актуальності </w:t>
                      </w:r>
                      <w:r>
                        <w:rPr>
                          <w:sz w:val="28"/>
                          <w:lang w:val="uk-UA"/>
                        </w:rPr>
                        <w:t>…</w:t>
                      </w:r>
                    </w:p>
                    <w:p w14:paraId="01479C5A" w14:textId="77777777" w:rsidR="003B0BC6" w:rsidRPr="00664985" w:rsidRDefault="003B0BC6" w:rsidP="00313D3B">
                      <w:pPr>
                        <w:spacing w:line="360" w:lineRule="auto"/>
                        <w:ind w:left="993" w:right="423" w:firstLine="709"/>
                        <w:rPr>
                          <w:b/>
                          <w:sz w:val="28"/>
                          <w:lang w:val="uk-U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CCDC31" w14:textId="77777777" w:rsidR="006941DF" w:rsidRPr="00AF2E20" w:rsidRDefault="006941DF" w:rsidP="006941DF">
      <w:pPr>
        <w:suppressAutoHyphens/>
        <w:spacing w:line="360" w:lineRule="auto"/>
        <w:ind w:firstLine="709"/>
        <w:jc w:val="both"/>
        <w:rPr>
          <w:sz w:val="28"/>
          <w:lang w:val="uk-UA"/>
        </w:rPr>
      </w:pPr>
      <w:r w:rsidRPr="00AF2E20">
        <w:rPr>
          <w:snapToGrid w:val="0"/>
          <w:sz w:val="28"/>
          <w:lang w:val="uk-UA"/>
        </w:rPr>
        <w:t>:</w:t>
      </w:r>
    </w:p>
    <w:p w14:paraId="152833AC" w14:textId="77777777" w:rsidR="006941DF" w:rsidRPr="00AF2E20" w:rsidRDefault="006941DF" w:rsidP="006941DF">
      <w:pPr>
        <w:pStyle w:val="a5"/>
        <w:suppressAutoHyphens/>
        <w:spacing w:after="0" w:line="360" w:lineRule="auto"/>
        <w:ind w:left="0" w:firstLine="708"/>
        <w:jc w:val="both"/>
        <w:rPr>
          <w:sz w:val="28"/>
          <w:lang w:val="uk-UA"/>
        </w:rPr>
      </w:pPr>
    </w:p>
    <w:p w14:paraId="4253084E" w14:textId="77777777" w:rsidR="006941DF" w:rsidRPr="00AF2E20" w:rsidRDefault="006941DF" w:rsidP="006941DF">
      <w:pPr>
        <w:pStyle w:val="a5"/>
        <w:suppressAutoHyphens/>
        <w:spacing w:after="0" w:line="360" w:lineRule="auto"/>
        <w:ind w:left="0" w:firstLine="708"/>
        <w:jc w:val="both"/>
        <w:rPr>
          <w:sz w:val="28"/>
          <w:lang w:val="uk-UA"/>
        </w:rPr>
      </w:pPr>
      <w:r w:rsidRPr="00AF2E20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207FA95" wp14:editId="5724E824">
                <wp:simplePos x="0" y="0"/>
                <wp:positionH relativeFrom="column">
                  <wp:posOffset>128270</wp:posOffset>
                </wp:positionH>
                <wp:positionV relativeFrom="paragraph">
                  <wp:posOffset>267970</wp:posOffset>
                </wp:positionV>
                <wp:extent cx="586740" cy="209550"/>
                <wp:effectExtent l="0" t="0" r="0" b="0"/>
                <wp:wrapNone/>
                <wp:docPr id="36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8674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98F7BFF" w14:textId="77777777" w:rsidR="003B0BC6" w:rsidRPr="00AC6D4E" w:rsidRDefault="003B0BC6" w:rsidP="006941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b/>
                                <w:color w:val="C00000"/>
                                <w:sz w:val="18"/>
                                <w:lang w:val="uk-UA"/>
                              </w:rPr>
                            </w:pPr>
                            <w:r w:rsidRPr="00AC6D4E">
                              <w:rPr>
                                <w:b/>
                                <w:color w:val="C00000"/>
                                <w:sz w:val="18"/>
                                <w:lang w:val="uk-UA"/>
                              </w:rPr>
                              <w:t>1,5 см.</w:t>
                            </w:r>
                          </w:p>
                          <w:p w14:paraId="3094AE48" w14:textId="77777777" w:rsidR="003B0BC6" w:rsidRPr="00AC6D4E" w:rsidRDefault="003B0BC6" w:rsidP="006941DF">
                            <w:pPr>
                              <w:jc w:val="center"/>
                              <w:rPr>
                                <w:b/>
                                <w:color w:val="C00000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7FA95" id="Поле 27" o:spid="_x0000_s1027" type="#_x0000_t202" style="position:absolute;left:0;text-align:left;margin-left:10.1pt;margin-top:21.1pt;width:46.2pt;height:16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" filled="f" stroked="f" strokeweight=".5pt">
                <v:textbox>
                  <w:txbxContent>
                    <w:p w14:paraId="198F7BFF" w14:textId="77777777" w:rsidR="003B0BC6" w:rsidRPr="00AC6D4E" w:rsidRDefault="003B0BC6" w:rsidP="006941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b/>
                          <w:color w:val="C00000"/>
                          <w:sz w:val="18"/>
                          <w:lang w:val="uk-UA"/>
                        </w:rPr>
                      </w:pPr>
                      <w:r w:rsidRPr="00AC6D4E">
                        <w:rPr>
                          <w:b/>
                          <w:color w:val="C00000"/>
                          <w:sz w:val="18"/>
                          <w:lang w:val="uk-UA"/>
                        </w:rPr>
                        <w:t>1,5 см.</w:t>
                      </w:r>
                    </w:p>
                    <w:p w14:paraId="3094AE48" w14:textId="77777777" w:rsidR="003B0BC6" w:rsidRPr="00AC6D4E" w:rsidRDefault="003B0BC6" w:rsidP="006941DF">
                      <w:pPr>
                        <w:jc w:val="center"/>
                        <w:rPr>
                          <w:b/>
                          <w:color w:val="C00000"/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72625E" w14:textId="77777777" w:rsidR="006941DF" w:rsidRPr="00AF2E20" w:rsidRDefault="006941DF" w:rsidP="006941DF">
      <w:pPr>
        <w:pStyle w:val="a5"/>
        <w:suppressAutoHyphens/>
        <w:spacing w:after="0" w:line="360" w:lineRule="auto"/>
        <w:ind w:left="0" w:firstLine="708"/>
        <w:jc w:val="both"/>
        <w:rPr>
          <w:sz w:val="28"/>
          <w:lang w:val="uk-UA"/>
        </w:rPr>
      </w:pPr>
      <w:r w:rsidRPr="00AF2E20">
        <w:rPr>
          <w:noProof/>
          <w:lang w:val="uk-UA" w:eastAsia="uk-UA"/>
        </w:rPr>
        <mc:AlternateContent>
          <mc:Choice Requires="wps">
            <w:drawing>
              <wp:anchor distT="4294967290" distB="4294967290" distL="114300" distR="114300" simplePos="0" relativeHeight="251670016" behindDoc="0" locked="0" layoutInCell="1" allowOverlap="1" wp14:anchorId="3DEA87E4" wp14:editId="696C155C">
                <wp:simplePos x="0" y="0"/>
                <wp:positionH relativeFrom="column">
                  <wp:posOffset>74295</wp:posOffset>
                </wp:positionH>
                <wp:positionV relativeFrom="paragraph">
                  <wp:posOffset>151764</wp:posOffset>
                </wp:positionV>
                <wp:extent cx="614045" cy="0"/>
                <wp:effectExtent l="38100" t="76200" r="14605" b="95250"/>
                <wp:wrapNone/>
                <wp:docPr id="37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404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  <a:headEnd type="triangl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7425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5.85pt;margin-top:11.95pt;width:48.35pt;height:0;flip:y;z-index:251670016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" strokecolor="#c00000">
                <v:stroke startarrow="block" endarrow="block"/>
                <o:lock v:ext="edit" shapetype="f"/>
              </v:shape>
            </w:pict>
          </mc:Fallback>
        </mc:AlternateContent>
      </w:r>
    </w:p>
    <w:p w14:paraId="6D34754E" w14:textId="77777777" w:rsidR="006941DF" w:rsidRPr="00AF2E20" w:rsidRDefault="006941DF" w:rsidP="006941DF">
      <w:pPr>
        <w:pStyle w:val="a5"/>
        <w:suppressAutoHyphens/>
        <w:spacing w:after="0" w:line="360" w:lineRule="auto"/>
        <w:ind w:left="0" w:firstLine="708"/>
        <w:jc w:val="both"/>
        <w:rPr>
          <w:sz w:val="28"/>
          <w:lang w:val="uk-UA"/>
        </w:rPr>
      </w:pPr>
    </w:p>
    <w:p w14:paraId="10852447" w14:textId="77777777" w:rsidR="006941DF" w:rsidRPr="00AF2E20" w:rsidRDefault="006941DF" w:rsidP="006941DF">
      <w:pPr>
        <w:pStyle w:val="a5"/>
        <w:suppressAutoHyphens/>
        <w:spacing w:after="0" w:line="360" w:lineRule="auto"/>
        <w:ind w:left="0" w:firstLine="708"/>
        <w:jc w:val="both"/>
        <w:rPr>
          <w:sz w:val="28"/>
          <w:lang w:val="uk-UA"/>
        </w:rPr>
      </w:pPr>
      <w:r w:rsidRPr="00AF2E20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27C5AF6" wp14:editId="27BA88D4">
                <wp:simplePos x="0" y="0"/>
                <wp:positionH relativeFrom="margin">
                  <wp:posOffset>118745</wp:posOffset>
                </wp:positionH>
                <wp:positionV relativeFrom="paragraph">
                  <wp:posOffset>262255</wp:posOffset>
                </wp:positionV>
                <wp:extent cx="586740" cy="200025"/>
                <wp:effectExtent l="0" t="0" r="0" b="0"/>
                <wp:wrapNone/>
                <wp:docPr id="3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86740" cy="20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DE207C2" w14:textId="77777777" w:rsidR="003B0BC6" w:rsidRPr="00AC6D4E" w:rsidRDefault="003B0BC6" w:rsidP="006941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b/>
                                <w:color w:val="C00000"/>
                                <w:sz w:val="18"/>
                                <w:lang w:val="uk-UA"/>
                              </w:rPr>
                            </w:pPr>
                            <w:r w:rsidRPr="00AC6D4E">
                              <w:rPr>
                                <w:b/>
                                <w:color w:val="C00000"/>
                                <w:sz w:val="18"/>
                                <w:lang w:val="uk-UA"/>
                              </w:rPr>
                              <w:t>1,5 см.</w:t>
                            </w:r>
                          </w:p>
                          <w:p w14:paraId="53506269" w14:textId="77777777" w:rsidR="003B0BC6" w:rsidRPr="00AC6D4E" w:rsidRDefault="003B0BC6" w:rsidP="006941DF">
                            <w:pPr>
                              <w:jc w:val="center"/>
                              <w:rPr>
                                <w:b/>
                                <w:color w:val="C00000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C5AF6" id="Поле 28" o:spid="_x0000_s1028" type="#_x0000_t202" style="position:absolute;left:0;text-align:left;margin-left:9.35pt;margin-top:20.65pt;width:46.2pt;height:15.75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" filled="f" stroked="f" strokeweight=".5pt">
                <v:textbox>
                  <w:txbxContent>
                    <w:p w14:paraId="2DE207C2" w14:textId="77777777" w:rsidR="003B0BC6" w:rsidRPr="00AC6D4E" w:rsidRDefault="003B0BC6" w:rsidP="006941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b/>
                          <w:color w:val="C00000"/>
                          <w:sz w:val="18"/>
                          <w:lang w:val="uk-UA"/>
                        </w:rPr>
                      </w:pPr>
                      <w:r w:rsidRPr="00AC6D4E">
                        <w:rPr>
                          <w:b/>
                          <w:color w:val="C00000"/>
                          <w:sz w:val="18"/>
                          <w:lang w:val="uk-UA"/>
                        </w:rPr>
                        <w:t>1,5 см.</w:t>
                      </w:r>
                    </w:p>
                    <w:p w14:paraId="53506269" w14:textId="77777777" w:rsidR="003B0BC6" w:rsidRPr="00AC6D4E" w:rsidRDefault="003B0BC6" w:rsidP="006941DF">
                      <w:pPr>
                        <w:jc w:val="center"/>
                        <w:rPr>
                          <w:b/>
                          <w:color w:val="C00000"/>
                          <w:sz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CD83D8" w14:textId="77777777" w:rsidR="006941DF" w:rsidRPr="00AF2E20" w:rsidRDefault="006941DF" w:rsidP="006941DF">
      <w:pPr>
        <w:pStyle w:val="a5"/>
        <w:suppressAutoHyphens/>
        <w:spacing w:after="0" w:line="360" w:lineRule="auto"/>
        <w:ind w:left="0" w:firstLine="708"/>
        <w:jc w:val="both"/>
        <w:rPr>
          <w:sz w:val="28"/>
          <w:lang w:val="uk-UA"/>
        </w:rPr>
      </w:pPr>
      <w:r w:rsidRPr="00AF2E20">
        <w:rPr>
          <w:noProof/>
          <w:lang w:val="uk-UA" w:eastAsia="uk-UA"/>
        </w:rPr>
        <mc:AlternateContent>
          <mc:Choice Requires="wps">
            <w:drawing>
              <wp:anchor distT="4294967290" distB="4294967290" distL="114300" distR="114300" simplePos="0" relativeHeight="251668992" behindDoc="0" locked="0" layoutInCell="1" allowOverlap="1" wp14:anchorId="3A1FF16D" wp14:editId="767DB637">
                <wp:simplePos x="0" y="0"/>
                <wp:positionH relativeFrom="column">
                  <wp:posOffset>64770</wp:posOffset>
                </wp:positionH>
                <wp:positionV relativeFrom="paragraph">
                  <wp:posOffset>137794</wp:posOffset>
                </wp:positionV>
                <wp:extent cx="614045" cy="0"/>
                <wp:effectExtent l="38100" t="76200" r="14605" b="95250"/>
                <wp:wrapNone/>
                <wp:docPr id="39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404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  <a:headEnd type="triangl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19C2E" id="Прямая со стрелкой 25" o:spid="_x0000_s1026" type="#_x0000_t32" style="position:absolute;margin-left:5.1pt;margin-top:10.85pt;width:48.35pt;height:0;flip:y;z-index:251668992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" strokecolor="#c00000">
                <v:stroke startarrow="block" endarrow="block"/>
                <o:lock v:ext="edit" shapetype="f"/>
              </v:shape>
            </w:pict>
          </mc:Fallback>
        </mc:AlternateContent>
      </w:r>
    </w:p>
    <w:p w14:paraId="2D3AA933" w14:textId="77777777" w:rsidR="006941DF" w:rsidRPr="00AF2E20" w:rsidRDefault="006941DF" w:rsidP="0070432D">
      <w:pPr>
        <w:pStyle w:val="a5"/>
        <w:suppressAutoHyphens/>
        <w:spacing w:after="0" w:line="360" w:lineRule="auto"/>
        <w:ind w:left="0"/>
        <w:jc w:val="both"/>
        <w:rPr>
          <w:sz w:val="28"/>
          <w:lang w:val="uk-UA"/>
        </w:rPr>
      </w:pPr>
    </w:p>
    <w:p w14:paraId="3E79C4A5" w14:textId="77777777" w:rsidR="006941DF" w:rsidRPr="00AF2E20" w:rsidRDefault="006941DF" w:rsidP="0038369C">
      <w:pPr>
        <w:suppressAutoHyphens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AF2E20">
        <w:rPr>
          <w:b/>
          <w:sz w:val="24"/>
          <w:szCs w:val="24"/>
          <w:lang w:val="uk-UA"/>
        </w:rPr>
        <w:t>Правила посилання та цитування.</w:t>
      </w:r>
      <w:r w:rsidRPr="00AF2E20">
        <w:rPr>
          <w:sz w:val="24"/>
          <w:szCs w:val="24"/>
          <w:lang w:val="uk-UA"/>
        </w:rPr>
        <w:t xml:space="preserve"> Посилання в тексті кваліфікаційної роботи на використані літературні джерела треба зазначити порядковим номером за переліком посилань та сторінкою, виділеними квадратними дужками, наприклад, «...у роботі [4, </w:t>
      </w:r>
      <w:proofErr w:type="spellStart"/>
      <w:r w:rsidRPr="00AF2E20">
        <w:rPr>
          <w:sz w:val="24"/>
          <w:szCs w:val="24"/>
          <w:lang w:val="uk-UA"/>
        </w:rPr>
        <w:t>с.7</w:t>
      </w:r>
      <w:proofErr w:type="spellEnd"/>
      <w:r w:rsidRPr="00AF2E20">
        <w:rPr>
          <w:sz w:val="24"/>
          <w:szCs w:val="24"/>
          <w:lang w:val="uk-UA"/>
        </w:rPr>
        <w:t>]...». За рішенням випускової кафедри оформлення посилань на першоджерело може бути у форматі примітки, про що зазначається у методичних матеріалах до написання кваліфікаційної роботи.</w:t>
      </w:r>
    </w:p>
    <w:p w14:paraId="6079D3D8" w14:textId="77777777" w:rsidR="006941DF" w:rsidRPr="00AF2E20" w:rsidRDefault="006941DF" w:rsidP="0038369C">
      <w:pPr>
        <w:suppressAutoHyphens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Існують загальні правила цитування, які стосуються найбільш точного викладу ідей автора. Наприклад, текст цитати починається і закінчується лапками і наводиться із збереженням особливостей авторського написання. Таким чином, не допустимо перекручення думок автора. При необхідності скорочення авторського тексту можливий пропуск слів, речень, які замінюються трьома крапками. Можливе непряме цитування у формі переказу тексту, яке повинне максимально точно відбивати думки автора й супроводжуватися відповідним посиланням на джерело. </w:t>
      </w:r>
    </w:p>
    <w:p w14:paraId="3CC0E082" w14:textId="77777777" w:rsidR="006941DF" w:rsidRPr="00AF2E20" w:rsidRDefault="006941DF" w:rsidP="0038369C">
      <w:pPr>
        <w:suppressAutoHyphens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lastRenderedPageBreak/>
        <w:t xml:space="preserve">У посиланнях на розділи, підрозділи, пункти, підпункти, ілюстрації, таблиці, формули, рівняння, додатки зазначають їх номери. Наприклад, у посиланні потрібно писати: «... у розділі 4...», «...дивись </w:t>
      </w:r>
      <w:proofErr w:type="spellStart"/>
      <w:r w:rsidRPr="00AF2E20">
        <w:rPr>
          <w:sz w:val="24"/>
          <w:szCs w:val="24"/>
          <w:lang w:val="uk-UA"/>
        </w:rPr>
        <w:t>п.п</w:t>
      </w:r>
      <w:proofErr w:type="spellEnd"/>
      <w:r w:rsidRPr="00AF2E20">
        <w:rPr>
          <w:sz w:val="24"/>
          <w:szCs w:val="24"/>
          <w:lang w:val="uk-UA"/>
        </w:rPr>
        <w:t xml:space="preserve">. 2.1...», «...на </w:t>
      </w:r>
      <w:proofErr w:type="spellStart"/>
      <w:r w:rsidRPr="00AF2E20">
        <w:rPr>
          <w:sz w:val="24"/>
          <w:szCs w:val="24"/>
          <w:lang w:val="uk-UA"/>
        </w:rPr>
        <w:t>рис.1.3</w:t>
      </w:r>
      <w:proofErr w:type="spellEnd"/>
      <w:r w:rsidRPr="00AF2E20">
        <w:rPr>
          <w:sz w:val="24"/>
          <w:szCs w:val="24"/>
          <w:lang w:val="uk-UA"/>
        </w:rPr>
        <w:t xml:space="preserve">...», «...у табл. 3.2 ...», «...(див. </w:t>
      </w:r>
      <w:proofErr w:type="spellStart"/>
      <w:r w:rsidRPr="00AF2E20">
        <w:rPr>
          <w:sz w:val="24"/>
          <w:szCs w:val="24"/>
          <w:lang w:val="uk-UA"/>
        </w:rPr>
        <w:t>п.п</w:t>
      </w:r>
      <w:proofErr w:type="spellEnd"/>
      <w:r w:rsidRPr="00AF2E20">
        <w:rPr>
          <w:sz w:val="24"/>
          <w:szCs w:val="24"/>
          <w:lang w:val="uk-UA"/>
        </w:rPr>
        <w:t>. 3.2)...», «...за формулою (3.1)...», «... у рівняннях (2.1) – (2.5)...», «...у додатку В...».</w:t>
      </w:r>
    </w:p>
    <w:p w14:paraId="4E71A94D" w14:textId="77777777" w:rsidR="006941DF" w:rsidRPr="00AF2E20" w:rsidRDefault="006941DF" w:rsidP="0038369C">
      <w:pPr>
        <w:suppressAutoHyphens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Дозволено наводити посилання на джерела інформації у виносках. У цьому разі оформлення посилання має відповідати його бібліографічному опису за переліком посилань із зазначеного номера.</w:t>
      </w:r>
    </w:p>
    <w:p w14:paraId="7978D326" w14:textId="77777777" w:rsidR="006941DF" w:rsidRPr="00AF2E20" w:rsidRDefault="006941DF" w:rsidP="0038369C">
      <w:pPr>
        <w:suppressAutoHyphens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Цитата в тексті «... тільки 36% респондентів уважають створення інформаційного суспільства пріоритетним [3]</w:t>
      </w:r>
      <w:r w:rsidRPr="00AF2E20">
        <w:rPr>
          <w:sz w:val="24"/>
          <w:szCs w:val="24"/>
          <w:vertAlign w:val="superscript"/>
          <w:lang w:val="uk-UA"/>
        </w:rPr>
        <w:t>1</w:t>
      </w:r>
      <w:r w:rsidRPr="00AF2E20">
        <w:rPr>
          <w:sz w:val="24"/>
          <w:szCs w:val="24"/>
          <w:lang w:val="uk-UA"/>
        </w:rPr>
        <w:t>)».</w:t>
      </w:r>
    </w:p>
    <w:p w14:paraId="2B495364" w14:textId="77777777" w:rsidR="006941DF" w:rsidRPr="00AF2E20" w:rsidRDefault="006941DF" w:rsidP="006941DF">
      <w:pPr>
        <w:tabs>
          <w:tab w:val="center" w:pos="5244"/>
        </w:tabs>
        <w:suppressAutoHyphens/>
        <w:spacing w:before="120" w:after="120"/>
        <w:ind w:firstLine="567"/>
        <w:jc w:val="both"/>
        <w:rPr>
          <w:sz w:val="24"/>
          <w:szCs w:val="24"/>
          <w:lang w:val="uk-UA"/>
        </w:rPr>
      </w:pPr>
      <w:r w:rsidRPr="00AF2E20">
        <w:rPr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FC45118" wp14:editId="3967DBF6">
                <wp:simplePos x="0" y="0"/>
                <wp:positionH relativeFrom="column">
                  <wp:posOffset>365760</wp:posOffset>
                </wp:positionH>
                <wp:positionV relativeFrom="paragraph">
                  <wp:posOffset>306705</wp:posOffset>
                </wp:positionV>
                <wp:extent cx="2181225" cy="0"/>
                <wp:effectExtent l="8890" t="8890" r="10160" b="1016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E2C28B" id="Прямая соединительная линия 44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8pt,24.15pt" to="200.5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"/>
            </w:pict>
          </mc:Fallback>
        </mc:AlternateContent>
      </w:r>
      <w:r w:rsidRPr="00AF2E20">
        <w:rPr>
          <w:sz w:val="24"/>
          <w:szCs w:val="24"/>
          <w:lang w:val="uk-UA"/>
        </w:rPr>
        <w:t>Відповідне подання виноски:</w:t>
      </w:r>
      <w:r w:rsidRPr="00AF2E20">
        <w:rPr>
          <w:sz w:val="24"/>
          <w:szCs w:val="24"/>
          <w:lang w:val="uk-UA"/>
        </w:rPr>
        <w:tab/>
      </w:r>
    </w:p>
    <w:p w14:paraId="3710DD19" w14:textId="77777777" w:rsidR="006941DF" w:rsidRPr="00AF2E20" w:rsidRDefault="006941DF" w:rsidP="0038369C">
      <w:pPr>
        <w:suppressAutoHyphens/>
        <w:spacing w:before="120" w:after="120" w:line="276" w:lineRule="auto"/>
        <w:ind w:firstLine="567"/>
        <w:jc w:val="both"/>
        <w:rPr>
          <w:sz w:val="24"/>
          <w:szCs w:val="24"/>
          <w:lang w:val="uk-UA"/>
        </w:rPr>
      </w:pPr>
      <w:r w:rsidRPr="00AF2E20">
        <w:rPr>
          <w:sz w:val="22"/>
          <w:vertAlign w:val="superscript"/>
          <w:lang w:val="uk-UA"/>
        </w:rPr>
        <w:t>1)</w:t>
      </w:r>
      <w:r w:rsidRPr="00AF2E20">
        <w:rPr>
          <w:sz w:val="22"/>
          <w:lang w:val="uk-UA"/>
        </w:rPr>
        <w:t xml:space="preserve"> </w:t>
      </w:r>
      <w:r w:rsidRPr="00AF2E20">
        <w:rPr>
          <w:lang w:val="uk-UA"/>
        </w:rPr>
        <w:t xml:space="preserve">[3] Пархоменко В. Д. Інформаційна аналітика у сфері науково-технічної діяльності: Монографія. К.: </w:t>
      </w:r>
      <w:proofErr w:type="spellStart"/>
      <w:r w:rsidRPr="00AF2E20">
        <w:rPr>
          <w:lang w:val="uk-UA"/>
        </w:rPr>
        <w:t>УкрІНТЕІ</w:t>
      </w:r>
      <w:proofErr w:type="spellEnd"/>
      <w:r w:rsidRPr="00AF2E20">
        <w:rPr>
          <w:lang w:val="uk-UA"/>
        </w:rPr>
        <w:t>, 2006. 224 с.</w:t>
      </w:r>
      <w:r w:rsidRPr="00AF2E20">
        <w:rPr>
          <w:lang w:val="uk-UA"/>
        </w:rPr>
        <w:cr/>
      </w:r>
    </w:p>
    <w:p w14:paraId="1CFEE3A6" w14:textId="77777777" w:rsidR="006941DF" w:rsidRPr="00AF2E20" w:rsidRDefault="006941DF" w:rsidP="0038369C">
      <w:pPr>
        <w:suppressAutoHyphens/>
        <w:spacing w:line="276" w:lineRule="auto"/>
        <w:ind w:firstLine="567"/>
        <w:jc w:val="both"/>
        <w:rPr>
          <w:spacing w:val="-8"/>
          <w:sz w:val="24"/>
          <w:szCs w:val="24"/>
          <w:lang w:val="uk-UA"/>
        </w:rPr>
      </w:pPr>
      <w:r w:rsidRPr="00AF2E20">
        <w:rPr>
          <w:b/>
          <w:sz w:val="24"/>
          <w:szCs w:val="24"/>
          <w:lang w:val="uk-UA"/>
        </w:rPr>
        <w:t>Правила подання ілюстрацій</w:t>
      </w:r>
      <w:r w:rsidRPr="00AF2E20">
        <w:rPr>
          <w:sz w:val="24"/>
          <w:szCs w:val="24"/>
          <w:lang w:val="uk-UA"/>
        </w:rPr>
        <w:t xml:space="preserve">. </w:t>
      </w:r>
      <w:r w:rsidRPr="00AF2E20">
        <w:rPr>
          <w:b/>
          <w:i/>
          <w:spacing w:val="-8"/>
          <w:sz w:val="24"/>
          <w:szCs w:val="24"/>
          <w:lang w:val="uk-UA"/>
        </w:rPr>
        <w:t xml:space="preserve">УСІ БЕЗ ВИНЯТКУ </w:t>
      </w:r>
      <w:r w:rsidRPr="00AF2E20">
        <w:rPr>
          <w:spacing w:val="-8"/>
          <w:sz w:val="24"/>
          <w:szCs w:val="24"/>
          <w:lang w:val="uk-UA"/>
        </w:rPr>
        <w:t>типи ілюстрацій (ескізи, діаграми, графіки, схеми, фотографії, рисунки, кресленики тощо) повинні мати однаковий підпис «Рисунок».</w:t>
      </w:r>
    </w:p>
    <w:p w14:paraId="7970096E" w14:textId="60ADDF34" w:rsidR="006941DF" w:rsidRPr="00AF2E20" w:rsidRDefault="006941DF" w:rsidP="0038369C">
      <w:pPr>
        <w:suppressAutoHyphens/>
        <w:spacing w:line="276" w:lineRule="auto"/>
        <w:ind w:firstLine="567"/>
        <w:jc w:val="both"/>
        <w:rPr>
          <w:spacing w:val="-8"/>
          <w:sz w:val="24"/>
          <w:szCs w:val="24"/>
          <w:lang w:val="uk-UA"/>
        </w:rPr>
      </w:pPr>
      <w:r w:rsidRPr="00AF2E20">
        <w:rPr>
          <w:spacing w:val="-8"/>
          <w:sz w:val="24"/>
          <w:szCs w:val="24"/>
          <w:lang w:val="uk-UA"/>
        </w:rPr>
        <w:t>Рисунок подають одразу після тексту, де вперше посилаються на нього, або як</w:t>
      </w:r>
      <w:r w:rsidR="0070432D" w:rsidRPr="00AF2E20">
        <w:rPr>
          <w:spacing w:val="-8"/>
          <w:sz w:val="24"/>
          <w:szCs w:val="24"/>
          <w:lang w:val="uk-UA"/>
        </w:rPr>
        <w:t xml:space="preserve"> </w:t>
      </w:r>
      <w:r w:rsidRPr="00AF2E20">
        <w:rPr>
          <w:spacing w:val="-8"/>
          <w:sz w:val="24"/>
          <w:szCs w:val="24"/>
          <w:lang w:val="uk-UA"/>
        </w:rPr>
        <w:t xml:space="preserve">найближче до нього на наступній сторінці, а за потреби – у додатках. </w:t>
      </w:r>
    </w:p>
    <w:p w14:paraId="5A26AEA8" w14:textId="77777777" w:rsidR="006941DF" w:rsidRPr="00AF2E20" w:rsidRDefault="006941DF" w:rsidP="0038369C">
      <w:pPr>
        <w:suppressAutoHyphens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AF2E20">
        <w:rPr>
          <w:spacing w:val="-8"/>
          <w:sz w:val="24"/>
          <w:szCs w:val="24"/>
          <w:lang w:val="uk-UA"/>
        </w:rPr>
        <w:t xml:space="preserve">Усі ілюстрації нумерують </w:t>
      </w:r>
      <w:proofErr w:type="spellStart"/>
      <w:r w:rsidRPr="00AF2E20">
        <w:rPr>
          <w:spacing w:val="-8"/>
          <w:sz w:val="24"/>
          <w:szCs w:val="24"/>
          <w:lang w:val="uk-UA"/>
        </w:rPr>
        <w:t>наскрізно</w:t>
      </w:r>
      <w:proofErr w:type="spellEnd"/>
      <w:r w:rsidRPr="00AF2E20">
        <w:rPr>
          <w:spacing w:val="-8"/>
          <w:sz w:val="24"/>
          <w:szCs w:val="24"/>
          <w:lang w:val="uk-UA"/>
        </w:rPr>
        <w:t xml:space="preserve"> арабськими цифрами, крім ілюстрацій у додатках. Нумерація їх звичайно буває наскрізною в межах розділу. У цьому разі номер рисунка складається з номера розділу та порядкового номера рисунка в цьому розділі, які відокремлюють крапкою, наприклад «Рисунок 3.2» – другий рисунок третього розділу. </w:t>
      </w:r>
    </w:p>
    <w:p w14:paraId="190739E0" w14:textId="77777777" w:rsidR="006941DF" w:rsidRPr="00AF2E20" w:rsidRDefault="006941DF" w:rsidP="0038369C">
      <w:pPr>
        <w:suppressAutoHyphens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Рисунки кожного додатка нумерують окремо. Номер рисунка додатка складається з позначення додатка та порядкового номера рисунка в додатку, відокремлених крапкою. Наприклад, «Рисунок </w:t>
      </w:r>
      <w:proofErr w:type="spellStart"/>
      <w:r w:rsidRPr="00AF2E20">
        <w:rPr>
          <w:sz w:val="24"/>
          <w:szCs w:val="24"/>
          <w:lang w:val="uk-UA"/>
        </w:rPr>
        <w:t>В.1</w:t>
      </w:r>
      <w:proofErr w:type="spellEnd"/>
      <w:r w:rsidRPr="00AF2E20">
        <w:rPr>
          <w:sz w:val="24"/>
          <w:szCs w:val="24"/>
          <w:lang w:val="uk-UA"/>
        </w:rPr>
        <w:t xml:space="preserve"> – ____________ », тобто перший рисунок додатка В. </w:t>
      </w:r>
    </w:p>
    <w:p w14:paraId="45440DDB" w14:textId="77777777" w:rsidR="006941DF" w:rsidRPr="00AF2E20" w:rsidRDefault="006941DF" w:rsidP="0038369C">
      <w:pPr>
        <w:suppressAutoHyphens/>
        <w:spacing w:line="276" w:lineRule="auto"/>
        <w:ind w:firstLine="567"/>
        <w:jc w:val="both"/>
        <w:rPr>
          <w:i/>
          <w:spacing w:val="-8"/>
          <w:sz w:val="24"/>
          <w:szCs w:val="24"/>
          <w:lang w:val="uk-UA"/>
        </w:rPr>
      </w:pPr>
      <w:r w:rsidRPr="00AF2E20">
        <w:rPr>
          <w:i/>
          <w:spacing w:val="-8"/>
          <w:sz w:val="24"/>
          <w:szCs w:val="24"/>
          <w:lang w:val="uk-UA"/>
        </w:rPr>
        <w:t>Якщо рисунки створені не автором звіту, подаючи їх у звіті, треба дотримуватися вимог чинного законодавства України про авторське право.</w:t>
      </w:r>
    </w:p>
    <w:p w14:paraId="5ED46F56" w14:textId="77777777" w:rsidR="006941DF" w:rsidRPr="00AF2E20" w:rsidRDefault="006941DF" w:rsidP="0038369C">
      <w:pPr>
        <w:suppressAutoHyphens/>
        <w:spacing w:line="276" w:lineRule="auto"/>
        <w:ind w:firstLine="567"/>
        <w:jc w:val="both"/>
        <w:rPr>
          <w:spacing w:val="-8"/>
          <w:sz w:val="24"/>
          <w:szCs w:val="24"/>
          <w:lang w:val="uk-UA"/>
        </w:rPr>
      </w:pPr>
      <w:r w:rsidRPr="00AF2E20">
        <w:rPr>
          <w:i/>
          <w:spacing w:val="-8"/>
          <w:sz w:val="24"/>
          <w:szCs w:val="24"/>
          <w:lang w:val="uk-UA"/>
        </w:rPr>
        <w:t>На КОЖНУ розміщену у кваліфікаційній роботі ілюстрацію ОБОВ’ЯЗКОВО</w:t>
      </w:r>
      <w:r w:rsidRPr="00AF2E20">
        <w:rPr>
          <w:spacing w:val="-8"/>
          <w:sz w:val="24"/>
          <w:szCs w:val="24"/>
          <w:lang w:val="uk-UA"/>
        </w:rPr>
        <w:t xml:space="preserve"> робляться посилання, що містять порядкові номери, під якими ілюстрації поміщені у кваліфікаційній роботі. Посилання не варто оформляти як самостійні фрази, у яких лише повторюється те, що зазначається в підписі. У тому місці, де мова йде про тему, пов'язану з ілюстрацією і де читача потрібно відіслати до неї, розміщують посилання або у вигляді взятого в круглі дужки виразу «(рис. 1.3)», або на зразок вислову: «...як це показано на рис. 1.3 або... «як це видно з рис. 1.3».</w:t>
      </w:r>
    </w:p>
    <w:p w14:paraId="16C01BD9" w14:textId="77777777" w:rsidR="006941DF" w:rsidRPr="00AF2E20" w:rsidRDefault="006941DF" w:rsidP="0038369C">
      <w:pPr>
        <w:suppressAutoHyphens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Кожну ілюстрацію необхідно супроводити пояснювальним підписом, який повинен відповідати основному текстові і самій ілюстрації.</w:t>
      </w:r>
    </w:p>
    <w:p w14:paraId="62F912FF" w14:textId="77777777" w:rsidR="006941DF" w:rsidRPr="00AF2E20" w:rsidRDefault="006941DF" w:rsidP="0038369C">
      <w:pPr>
        <w:suppressAutoHyphens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Пояснювальний підпис під ілюстрацією звичайно має 4 основні елементи:</w:t>
      </w:r>
    </w:p>
    <w:p w14:paraId="085A9F33" w14:textId="77777777" w:rsidR="006941DF" w:rsidRPr="00AF2E20" w:rsidRDefault="006941DF" w:rsidP="0038369C">
      <w:pPr>
        <w:suppressAutoHyphens/>
        <w:spacing w:line="276" w:lineRule="auto"/>
        <w:ind w:firstLine="567"/>
        <w:jc w:val="both"/>
        <w:rPr>
          <w:spacing w:val="-10"/>
          <w:sz w:val="24"/>
          <w:szCs w:val="24"/>
          <w:lang w:val="uk-UA"/>
        </w:rPr>
      </w:pPr>
      <w:r w:rsidRPr="00AF2E20">
        <w:rPr>
          <w:spacing w:val="-10"/>
          <w:sz w:val="24"/>
          <w:szCs w:val="24"/>
          <w:lang w:val="uk-UA"/>
        </w:rPr>
        <w:t>– найменування графічного сюжету, що позначається словом «Рисунок»;</w:t>
      </w:r>
    </w:p>
    <w:p w14:paraId="179A23D9" w14:textId="77777777" w:rsidR="006941DF" w:rsidRPr="00AF2E20" w:rsidRDefault="006941DF" w:rsidP="0038369C">
      <w:pPr>
        <w:suppressAutoHyphens/>
        <w:spacing w:line="276" w:lineRule="auto"/>
        <w:ind w:firstLine="567"/>
        <w:jc w:val="both"/>
        <w:rPr>
          <w:spacing w:val="-10"/>
          <w:sz w:val="24"/>
          <w:szCs w:val="24"/>
          <w:lang w:val="uk-UA"/>
        </w:rPr>
      </w:pPr>
      <w:r w:rsidRPr="00AF2E20">
        <w:rPr>
          <w:spacing w:val="-10"/>
          <w:sz w:val="24"/>
          <w:szCs w:val="24"/>
          <w:lang w:val="uk-UA"/>
        </w:rPr>
        <w:t xml:space="preserve">– порядковий номер ілюстрації, що вказується без </w:t>
      </w:r>
      <w:proofErr w:type="spellStart"/>
      <w:r w:rsidRPr="00AF2E20">
        <w:rPr>
          <w:spacing w:val="-10"/>
          <w:sz w:val="24"/>
          <w:szCs w:val="24"/>
          <w:lang w:val="uk-UA"/>
        </w:rPr>
        <w:t>знака</w:t>
      </w:r>
      <w:proofErr w:type="spellEnd"/>
      <w:r w:rsidRPr="00AF2E20">
        <w:rPr>
          <w:spacing w:val="-10"/>
          <w:sz w:val="24"/>
          <w:szCs w:val="24"/>
          <w:lang w:val="uk-UA"/>
        </w:rPr>
        <w:t xml:space="preserve"> номера арабськими цифрами (1.1, 2.3, 3.2);</w:t>
      </w:r>
    </w:p>
    <w:p w14:paraId="0F5DF7C7" w14:textId="77777777" w:rsidR="006941DF" w:rsidRPr="00AF2E20" w:rsidRDefault="006941DF" w:rsidP="0038369C">
      <w:pPr>
        <w:suppressAutoHyphens/>
        <w:spacing w:line="276" w:lineRule="auto"/>
        <w:ind w:firstLine="567"/>
        <w:jc w:val="both"/>
        <w:rPr>
          <w:spacing w:val="-10"/>
          <w:sz w:val="24"/>
          <w:szCs w:val="24"/>
          <w:lang w:val="uk-UA"/>
        </w:rPr>
      </w:pPr>
      <w:r w:rsidRPr="00AF2E20">
        <w:rPr>
          <w:spacing w:val="-10"/>
          <w:sz w:val="24"/>
          <w:szCs w:val="24"/>
          <w:lang w:val="uk-UA"/>
        </w:rPr>
        <w:t xml:space="preserve">– тематичний заголовок ілюстрації, що містить текст із характеристикою зображуваного в найбільш лаконічній формі, але досить </w:t>
      </w:r>
      <w:proofErr w:type="spellStart"/>
      <w:r w:rsidRPr="00AF2E20">
        <w:rPr>
          <w:spacing w:val="-10"/>
          <w:sz w:val="24"/>
          <w:szCs w:val="24"/>
          <w:lang w:val="uk-UA"/>
        </w:rPr>
        <w:t>вичерпно</w:t>
      </w:r>
      <w:proofErr w:type="spellEnd"/>
      <w:r w:rsidRPr="00AF2E20">
        <w:rPr>
          <w:spacing w:val="-10"/>
          <w:sz w:val="24"/>
          <w:szCs w:val="24"/>
          <w:lang w:val="uk-UA"/>
        </w:rPr>
        <w:t>, зазначаючи об’єкт, його галузеву або територіальну приналежність та період років дослідження представленого матеріалу;</w:t>
      </w:r>
    </w:p>
    <w:p w14:paraId="22F74CC2" w14:textId="77777777" w:rsidR="006941DF" w:rsidRPr="00AF2E20" w:rsidRDefault="006941DF" w:rsidP="0038369C">
      <w:pPr>
        <w:suppressAutoHyphens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– джерело.</w:t>
      </w:r>
    </w:p>
    <w:p w14:paraId="0448828D" w14:textId="77777777" w:rsidR="006941DF" w:rsidRPr="00AF2E20" w:rsidRDefault="006941DF" w:rsidP="0038369C">
      <w:pPr>
        <w:suppressAutoHyphens/>
        <w:spacing w:line="276" w:lineRule="auto"/>
        <w:ind w:firstLine="567"/>
        <w:jc w:val="both"/>
        <w:rPr>
          <w:spacing w:val="-10"/>
          <w:sz w:val="24"/>
          <w:szCs w:val="24"/>
          <w:lang w:val="uk-UA"/>
        </w:rPr>
      </w:pPr>
      <w:r w:rsidRPr="00AF2E20">
        <w:rPr>
          <w:b/>
          <w:i/>
          <w:spacing w:val="-10"/>
          <w:sz w:val="24"/>
          <w:szCs w:val="24"/>
          <w:lang w:val="uk-UA"/>
        </w:rPr>
        <w:t>Наприклад:</w:t>
      </w:r>
    </w:p>
    <w:p w14:paraId="6CC5070E" w14:textId="77777777" w:rsidR="006941DF" w:rsidRPr="00AF2E20" w:rsidRDefault="006941DF" w:rsidP="0038369C">
      <w:pPr>
        <w:suppressAutoHyphens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Рисунок 2.2 – Роль депозитів фізичних осіб у формуванні активів українських банків протягом 2007–2015 рр. </w:t>
      </w:r>
      <w:r w:rsidRPr="00AF2E20">
        <w:rPr>
          <w:b/>
          <w:sz w:val="24"/>
          <w:szCs w:val="24"/>
          <w:lang w:val="uk-UA"/>
        </w:rPr>
        <w:t xml:space="preserve">або </w:t>
      </w:r>
      <w:r w:rsidRPr="00AF2E20">
        <w:rPr>
          <w:sz w:val="24"/>
          <w:szCs w:val="24"/>
          <w:lang w:val="uk-UA"/>
        </w:rPr>
        <w:t>[4]</w:t>
      </w:r>
    </w:p>
    <w:p w14:paraId="5DAC87E4" w14:textId="77777777" w:rsidR="006941DF" w:rsidRPr="00AF2E20" w:rsidRDefault="006941DF" w:rsidP="0038369C">
      <w:pPr>
        <w:suppressAutoHyphens/>
        <w:spacing w:line="276" w:lineRule="auto"/>
        <w:ind w:firstLine="567"/>
        <w:jc w:val="both"/>
        <w:rPr>
          <w:i/>
          <w:sz w:val="24"/>
          <w:szCs w:val="24"/>
          <w:lang w:val="uk-UA"/>
        </w:rPr>
      </w:pPr>
      <w:r w:rsidRPr="00AF2E20">
        <w:rPr>
          <w:b/>
          <w:i/>
          <w:sz w:val="24"/>
          <w:szCs w:val="24"/>
          <w:lang w:val="uk-UA"/>
        </w:rPr>
        <w:t xml:space="preserve">або </w:t>
      </w:r>
      <w:r w:rsidRPr="00AF2E20">
        <w:rPr>
          <w:i/>
          <w:sz w:val="24"/>
          <w:szCs w:val="24"/>
          <w:lang w:val="uk-UA"/>
        </w:rPr>
        <w:t>Джерело: розроблено автором за даними [7]</w:t>
      </w:r>
    </w:p>
    <w:p w14:paraId="3EE60D92" w14:textId="77777777" w:rsidR="006941DF" w:rsidRPr="00AF2E20" w:rsidRDefault="006941DF" w:rsidP="0038369C">
      <w:pPr>
        <w:suppressAutoHyphens/>
        <w:spacing w:before="120" w:line="276" w:lineRule="auto"/>
        <w:ind w:firstLine="567"/>
        <w:jc w:val="both"/>
        <w:rPr>
          <w:spacing w:val="-10"/>
          <w:sz w:val="24"/>
          <w:szCs w:val="24"/>
          <w:lang w:val="uk-UA"/>
        </w:rPr>
      </w:pPr>
      <w:r w:rsidRPr="00AF2E20">
        <w:rPr>
          <w:spacing w:val="-10"/>
          <w:sz w:val="24"/>
          <w:szCs w:val="24"/>
          <w:lang w:val="uk-UA"/>
        </w:rPr>
        <w:lastRenderedPageBreak/>
        <w:t xml:space="preserve"> За необхідності під рисунком розміщують пояснювальні дані (</w:t>
      </w:r>
      <w:proofErr w:type="spellStart"/>
      <w:r w:rsidRPr="00AF2E20">
        <w:rPr>
          <w:spacing w:val="-10"/>
          <w:sz w:val="24"/>
          <w:szCs w:val="24"/>
          <w:lang w:val="uk-UA"/>
        </w:rPr>
        <w:t>підрисунковий</w:t>
      </w:r>
      <w:proofErr w:type="spellEnd"/>
      <w:r w:rsidRPr="00AF2E20">
        <w:rPr>
          <w:spacing w:val="-10"/>
          <w:sz w:val="24"/>
          <w:szCs w:val="24"/>
          <w:lang w:val="uk-UA"/>
        </w:rPr>
        <w:t xml:space="preserve"> текст або примітки). Наприклад, умовні позначення, які використовуються на схемі, графіку тощо. </w:t>
      </w:r>
    </w:p>
    <w:p w14:paraId="1AA3686B" w14:textId="77777777" w:rsidR="006941DF" w:rsidRPr="00AF2E20" w:rsidRDefault="006941DF" w:rsidP="0038369C">
      <w:pPr>
        <w:suppressAutoHyphens/>
        <w:spacing w:line="276" w:lineRule="auto"/>
        <w:ind w:firstLine="567"/>
        <w:jc w:val="both"/>
        <w:rPr>
          <w:spacing w:val="-10"/>
          <w:sz w:val="24"/>
          <w:szCs w:val="24"/>
          <w:lang w:val="uk-UA"/>
        </w:rPr>
      </w:pPr>
      <w:r w:rsidRPr="00AF2E20">
        <w:rPr>
          <w:spacing w:val="-10"/>
          <w:sz w:val="24"/>
          <w:szCs w:val="24"/>
          <w:lang w:val="uk-UA"/>
        </w:rPr>
        <w:t xml:space="preserve">Як зазначено вище, </w:t>
      </w:r>
      <w:r w:rsidRPr="00AF2E20">
        <w:rPr>
          <w:b/>
          <w:i/>
          <w:spacing w:val="-10"/>
          <w:sz w:val="24"/>
          <w:szCs w:val="24"/>
          <w:lang w:val="uk-UA"/>
        </w:rPr>
        <w:t>єдиним видом</w:t>
      </w:r>
      <w:r w:rsidRPr="00AF2E20">
        <w:rPr>
          <w:spacing w:val="-10"/>
          <w:sz w:val="24"/>
          <w:szCs w:val="24"/>
          <w:lang w:val="uk-UA"/>
        </w:rPr>
        <w:t xml:space="preserve"> ілюстративного матеріалу в роботах </w:t>
      </w:r>
      <w:r w:rsidRPr="00AF2E20">
        <w:rPr>
          <w:b/>
          <w:i/>
          <w:spacing w:val="-10"/>
          <w:sz w:val="24"/>
          <w:szCs w:val="24"/>
          <w:lang w:val="uk-UA"/>
        </w:rPr>
        <w:t>є рисунки</w:t>
      </w:r>
      <w:r w:rsidRPr="00AF2E20">
        <w:rPr>
          <w:spacing w:val="-10"/>
          <w:sz w:val="24"/>
          <w:szCs w:val="24"/>
          <w:lang w:val="uk-UA"/>
        </w:rPr>
        <w:t xml:space="preserve">, представлені у вигляді схем, блок-схем, діаграм (стовпчикових , пелюсткових, точкових, </w:t>
      </w:r>
      <w:proofErr w:type="spellStart"/>
      <w:r w:rsidRPr="00AF2E20">
        <w:rPr>
          <w:spacing w:val="-10"/>
          <w:sz w:val="24"/>
          <w:szCs w:val="24"/>
          <w:lang w:val="uk-UA"/>
        </w:rPr>
        <w:t>бульбашкових</w:t>
      </w:r>
      <w:proofErr w:type="spellEnd"/>
      <w:r w:rsidRPr="00AF2E20">
        <w:rPr>
          <w:spacing w:val="-10"/>
          <w:sz w:val="24"/>
          <w:szCs w:val="24"/>
          <w:lang w:val="uk-UA"/>
        </w:rPr>
        <w:t>, колових та кільцевих тощо) і графіків.</w:t>
      </w:r>
    </w:p>
    <w:p w14:paraId="09E98433" w14:textId="77777777" w:rsidR="006941DF" w:rsidRPr="00AF2E20" w:rsidRDefault="006941DF" w:rsidP="0038369C">
      <w:pPr>
        <w:suppressAutoHyphens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AF2E20">
        <w:rPr>
          <w:b/>
          <w:sz w:val="24"/>
          <w:szCs w:val="24"/>
          <w:lang w:val="uk-UA"/>
        </w:rPr>
        <w:t>Рисунки</w:t>
      </w:r>
      <w:r w:rsidRPr="00AF2E20">
        <w:rPr>
          <w:sz w:val="24"/>
          <w:szCs w:val="24"/>
          <w:lang w:val="uk-UA"/>
        </w:rPr>
        <w:t xml:space="preserve"> використовуються в роботах, коли потрібно зобразити предмет таким, яким ми його сприймаємо, але тільки без зайвих деталей і подробиць. За допомогою рисунка можна з великим ступенем наочності зобразити форму, структуру й розташування предметів. Він допомагає легко усунути все непотрібне, що заважає зрозуміти суть справи і виділити основні частини зображуваного, показати механізм або його деталь у розрізі. </w:t>
      </w:r>
    </w:p>
    <w:p w14:paraId="5E815C43" w14:textId="77777777" w:rsidR="007B7CD1" w:rsidRPr="00AF2E20" w:rsidRDefault="006941DF" w:rsidP="0038369C">
      <w:pPr>
        <w:suppressAutoHyphens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AF2E20">
        <w:rPr>
          <w:b/>
          <w:sz w:val="24"/>
          <w:szCs w:val="24"/>
          <w:lang w:val="uk-UA"/>
        </w:rPr>
        <w:t>Схема</w:t>
      </w:r>
      <w:r w:rsidRPr="00AF2E20">
        <w:rPr>
          <w:sz w:val="24"/>
          <w:szCs w:val="24"/>
          <w:lang w:val="uk-UA"/>
        </w:rPr>
        <w:t xml:space="preserve"> – це зображення, що передає зазвичай за допомогою умовних позначок і без дотримання масштабу основну ідею будь-якого пристрою, предмета, спорудження або процесу і показує взаємозв'язок їхніх головних елементів. У деяких роботах просторові схеми різних систем зображуються у вигляді прямокутників з простими зв'язками-лініями. Такі схеми звичайно називають блок-схемами. </w:t>
      </w:r>
    </w:p>
    <w:p w14:paraId="23BD57F9" w14:textId="77777777" w:rsidR="007B7CD1" w:rsidRPr="00AF2E20" w:rsidRDefault="007B7CD1" w:rsidP="0038369C">
      <w:pPr>
        <w:suppressAutoHyphens/>
        <w:spacing w:line="276" w:lineRule="auto"/>
        <w:jc w:val="both"/>
        <w:rPr>
          <w:sz w:val="24"/>
          <w:szCs w:val="24"/>
          <w:lang w:val="uk-UA"/>
        </w:rPr>
      </w:pPr>
    </w:p>
    <w:p w14:paraId="31E4B8EF" w14:textId="77777777" w:rsidR="006941DF" w:rsidRPr="00AF2E20" w:rsidRDefault="006941DF" w:rsidP="0038369C">
      <w:pPr>
        <w:suppressAutoHyphens/>
        <w:spacing w:line="276" w:lineRule="auto"/>
        <w:jc w:val="both"/>
        <w:rPr>
          <w:b/>
          <w:i/>
          <w:sz w:val="24"/>
          <w:szCs w:val="24"/>
          <w:lang w:val="uk-UA"/>
        </w:rPr>
      </w:pPr>
      <w:r w:rsidRPr="00AF2E20">
        <w:rPr>
          <w:b/>
          <w:i/>
          <w:sz w:val="24"/>
          <w:szCs w:val="24"/>
          <w:lang w:val="uk-UA"/>
        </w:rPr>
        <w:t>Наприклад:</w:t>
      </w:r>
    </w:p>
    <w:p w14:paraId="2E977B9F" w14:textId="77777777" w:rsidR="006941DF" w:rsidRPr="00AF2E20" w:rsidRDefault="006941DF" w:rsidP="006941DF">
      <w:pPr>
        <w:suppressAutoHyphens/>
        <w:spacing w:line="360" w:lineRule="auto"/>
        <w:jc w:val="both"/>
        <w:rPr>
          <w:sz w:val="28"/>
          <w:szCs w:val="28"/>
          <w:lang w:val="uk-UA"/>
        </w:rPr>
      </w:pPr>
      <w:r w:rsidRPr="00AF2E20">
        <w:rPr>
          <w:noProof/>
          <w:lang w:val="uk-UA" w:eastAsia="uk-UA"/>
        </w:rPr>
        <mc:AlternateContent>
          <mc:Choice Requires="wpc">
            <w:drawing>
              <wp:inline distT="0" distB="0" distL="0" distR="0" wp14:anchorId="606E48D4" wp14:editId="01ECCC67">
                <wp:extent cx="6052820" cy="1518920"/>
                <wp:effectExtent l="20320" t="0" r="3810" b="0"/>
                <wp:docPr id="63" name="Полотно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5" name="Прямая соединительная линия 86"/>
                        <wps:cNvCnPr>
                          <a:cxnSpLocks noChangeShapeType="1"/>
                        </wps:cNvCnPr>
                        <wps:spPr bwMode="auto">
                          <a:xfrm>
                            <a:off x="0" y="922912"/>
                            <a:ext cx="60299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Шестиугольник 87"/>
                        <wps:cNvSpPr>
                          <a:spLocks noChangeArrowheads="1"/>
                        </wps:cNvSpPr>
                        <wps:spPr bwMode="auto">
                          <a:xfrm>
                            <a:off x="1142804" y="764210"/>
                            <a:ext cx="609802" cy="323904"/>
                          </a:xfrm>
                          <a:prstGeom prst="hexagon">
                            <a:avLst>
                              <a:gd name="adj" fmla="val 24998"/>
                              <a:gd name="vf" fmla="val 115470"/>
                            </a:avLst>
                          </a:prstGeom>
                          <a:solidFill>
                            <a:srgbClr val="000000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7" name="Равнобедренный треугольник 88"/>
                        <wps:cNvSpPr>
                          <a:spLocks noChangeArrowheads="1"/>
                        </wps:cNvSpPr>
                        <wps:spPr bwMode="auto">
                          <a:xfrm>
                            <a:off x="2952410" y="649909"/>
                            <a:ext cx="495902" cy="41910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4F81BD"/>
                          </a:solidFill>
                          <a:ln w="25400">
                            <a:solidFill>
                              <a:srgbClr val="385D8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8" name="Прямоугольник 89"/>
                        <wps:cNvSpPr>
                          <a:spLocks noChangeArrowheads="1"/>
                        </wps:cNvSpPr>
                        <wps:spPr bwMode="auto">
                          <a:xfrm>
                            <a:off x="5074617" y="745210"/>
                            <a:ext cx="495902" cy="342905"/>
                          </a:xfrm>
                          <a:prstGeom prst="rect">
                            <a:avLst/>
                          </a:prstGeom>
                          <a:solidFill>
                            <a:srgbClr val="953735"/>
                          </a:solidFill>
                          <a:ln w="25400">
                            <a:solidFill>
                              <a:srgbClr val="984807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9" name="Кольцо 90"/>
                        <wps:cNvSpPr>
                          <a:spLocks noChangeArrowheads="1"/>
                        </wps:cNvSpPr>
                        <wps:spPr bwMode="auto">
                          <a:xfrm>
                            <a:off x="3246811" y="811811"/>
                            <a:ext cx="201601" cy="209603"/>
                          </a:xfrm>
                          <a:prstGeom prst="donut">
                            <a:avLst>
                              <a:gd name="adj" fmla="val 25982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0" name="Кольцо 91"/>
                        <wps:cNvSpPr>
                          <a:spLocks noChangeArrowheads="1"/>
                        </wps:cNvSpPr>
                        <wps:spPr bwMode="auto">
                          <a:xfrm>
                            <a:off x="3725512" y="811811"/>
                            <a:ext cx="201301" cy="209603"/>
                          </a:xfrm>
                          <a:prstGeom prst="donut">
                            <a:avLst>
                              <a:gd name="adj" fmla="val 26015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3CAA0FB" w14:textId="77777777" w:rsidR="003B0BC6" w:rsidRDefault="003B0BC6" w:rsidP="006941DF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1" name="Кольцо 97"/>
                        <wps:cNvSpPr>
                          <a:spLocks noChangeArrowheads="1"/>
                        </wps:cNvSpPr>
                        <wps:spPr bwMode="auto">
                          <a:xfrm>
                            <a:off x="4199914" y="811811"/>
                            <a:ext cx="201401" cy="209603"/>
                          </a:xfrm>
                          <a:prstGeom prst="donut">
                            <a:avLst>
                              <a:gd name="adj" fmla="val 26009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65C96E0" w14:textId="77777777" w:rsidR="003B0BC6" w:rsidRDefault="003B0BC6" w:rsidP="006941DF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2" name="Прямая со стрелкой 98"/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449906"/>
                            <a:ext cx="120980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Прямая со стрелкой 99"/>
                        <wps:cNvCnPr>
                          <a:cxnSpLocks noChangeShapeType="1"/>
                        </wps:cNvCnPr>
                        <wps:spPr bwMode="auto">
                          <a:xfrm flipV="1">
                            <a:off x="1752406" y="449906"/>
                            <a:ext cx="134260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Прямая со стрелкой 100"/>
                        <wps:cNvCnPr>
                          <a:cxnSpLocks noChangeShapeType="1"/>
                        </wps:cNvCnPr>
                        <wps:spPr bwMode="auto">
                          <a:xfrm flipV="1">
                            <a:off x="3468211" y="449906"/>
                            <a:ext cx="134250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3523612" y="205703"/>
                            <a:ext cx="1285204" cy="34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181424" w14:textId="77777777" w:rsidR="003B0BC6" w:rsidRPr="0042685C" w:rsidRDefault="003B0BC6" w:rsidP="006941DF">
                              <w:pPr>
                                <w:spacing w:after="160" w:line="256" w:lineRule="auto"/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42685C">
                                <w:rPr>
                                  <w:lang w:val="uk-UA"/>
                                </w:rPr>
                                <w:t>Приватна компанія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6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037503" y="1106115"/>
                            <a:ext cx="781703" cy="40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831EA9" w14:textId="77777777" w:rsidR="003B0BC6" w:rsidRPr="0042685C" w:rsidRDefault="003B0BC6" w:rsidP="006941DF">
                              <w:pPr>
                                <w:spacing w:line="256" w:lineRule="auto"/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42685C">
                                <w:rPr>
                                  <w:lang w:val="uk-UA"/>
                                </w:rPr>
                                <w:t>Створення</w:t>
                              </w:r>
                            </w:p>
                            <w:p w14:paraId="383C26CA" w14:textId="77777777" w:rsidR="003B0BC6" w:rsidRPr="0042685C" w:rsidRDefault="003B0BC6" w:rsidP="006941DF">
                              <w:pPr>
                                <w:spacing w:line="256" w:lineRule="auto"/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42685C">
                                <w:rPr>
                                  <w:lang w:val="uk-UA"/>
                                </w:rPr>
                                <w:t>компанії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827009" y="1085814"/>
                            <a:ext cx="829303" cy="34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C0E872" w14:textId="77777777" w:rsidR="003B0BC6" w:rsidRPr="00670E05" w:rsidRDefault="003B0BC6" w:rsidP="006941DF">
                              <w:pPr>
                                <w:spacing w:after="160" w:line="256" w:lineRule="auto"/>
                                <w:rPr>
                                  <w:lang w:val="uk-UA"/>
                                </w:rPr>
                              </w:pPr>
                              <w:proofErr w:type="spellStart"/>
                              <w:r w:rsidRPr="00670E05">
                                <w:rPr>
                                  <w:lang w:val="uk-UA"/>
                                </w:rPr>
                                <w:t>Спіноф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8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819616" y="1088314"/>
                            <a:ext cx="1067404" cy="403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9E79BC" w14:textId="77777777" w:rsidR="003B0BC6" w:rsidRPr="00DB2D44" w:rsidRDefault="003B0BC6" w:rsidP="006941DF">
                              <w:pPr>
                                <w:spacing w:line="256" w:lineRule="auto"/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DB2D44">
                                <w:t>Л</w:t>
                              </w:r>
                              <w:r>
                                <w:rPr>
                                  <w:lang w:val="uk-UA"/>
                                </w:rPr>
                                <w:t>і</w:t>
                              </w:r>
                              <w:proofErr w:type="spellStart"/>
                              <w:r>
                                <w:t>кв</w:t>
                              </w:r>
                              <w:proofErr w:type="spellEnd"/>
                              <w:r>
                                <w:rPr>
                                  <w:lang w:val="uk-UA"/>
                                </w:rPr>
                                <w:t>і</w:t>
                              </w:r>
                              <w:proofErr w:type="spellStart"/>
                              <w:r>
                                <w:t>дн</w:t>
                              </w:r>
                              <w:proofErr w:type="spellEnd"/>
                              <w:r>
                                <w:rPr>
                                  <w:lang w:val="uk-UA"/>
                                </w:rPr>
                                <w:t>і</w:t>
                              </w:r>
                              <w:proofErr w:type="spellStart"/>
                              <w:r w:rsidRPr="00DB2D44">
                                <w:t>сть</w:t>
                              </w:r>
                              <w:proofErr w:type="spellEnd"/>
                            </w:p>
                            <w:p w14:paraId="06B0DDEB" w14:textId="77777777" w:rsidR="003B0BC6" w:rsidRPr="00DB2D44" w:rsidRDefault="003B0BC6" w:rsidP="006941DF">
                              <w:pPr>
                                <w:spacing w:line="256" w:lineRule="auto"/>
                                <w:jc w:val="center"/>
                              </w:pPr>
                              <w:r w:rsidRPr="00DB2D44">
                                <w:t>(</w:t>
                              </w:r>
                              <w:proofErr w:type="spellStart"/>
                              <w:r w:rsidRPr="00490301">
                                <w:rPr>
                                  <w:i/>
                                </w:rPr>
                                <w:t>IPO</w:t>
                              </w:r>
                              <w:proofErr w:type="spellEnd"/>
                              <w:r w:rsidRPr="00490301">
                                <w:rPr>
                                  <w:i/>
                                </w:rPr>
                                <w:t xml:space="preserve">, </w:t>
                              </w:r>
                              <w:proofErr w:type="spellStart"/>
                              <w:r w:rsidRPr="00490301">
                                <w:rPr>
                                  <w:i/>
                                </w:rPr>
                                <w:t>Buy-out</w:t>
                              </w:r>
                              <w:proofErr w:type="spellEnd"/>
                              <w:r w:rsidRPr="00DB2D44"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9" name="Прямая со стрелкой 105"/>
                        <wps:cNvCnPr>
                          <a:cxnSpLocks noChangeShapeType="1"/>
                        </wps:cNvCnPr>
                        <wps:spPr bwMode="auto">
                          <a:xfrm>
                            <a:off x="1513005" y="794910"/>
                            <a:ext cx="0" cy="2769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6803"/>
                            <a:ext cx="1309504" cy="276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0A40FF" w14:textId="77777777" w:rsidR="003B0BC6" w:rsidRPr="0042685C" w:rsidRDefault="003B0BC6" w:rsidP="006941DF">
                              <w:pPr>
                                <w:spacing w:after="160" w:line="256" w:lineRule="auto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 xml:space="preserve">Внутрішній </w:t>
                              </w:r>
                              <w:proofErr w:type="spellStart"/>
                              <w:r>
                                <w:rPr>
                                  <w:lang w:val="uk-UA"/>
                                </w:rPr>
                                <w:t>проє</w:t>
                              </w:r>
                              <w:r w:rsidRPr="0042685C">
                                <w:rPr>
                                  <w:lang w:val="uk-UA"/>
                                </w:rPr>
                                <w:t>кт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752406" y="35900"/>
                            <a:ext cx="1312104" cy="555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B4515C" w14:textId="77777777" w:rsidR="003B0BC6" w:rsidRPr="0042685C" w:rsidRDefault="003B0BC6" w:rsidP="006941DF">
                              <w:pPr>
                                <w:spacing w:after="160" w:line="256" w:lineRule="auto"/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42685C">
                                <w:rPr>
                                  <w:lang w:val="uk-UA"/>
                                </w:rPr>
                                <w:t xml:space="preserve">Внутрішній </w:t>
                              </w:r>
                              <w:proofErr w:type="spellStart"/>
                              <w:r w:rsidRPr="0042685C">
                                <w:rPr>
                                  <w:lang w:val="uk-UA"/>
                                </w:rPr>
                                <w:t>венчур</w:t>
                              </w:r>
                              <w:proofErr w:type="spellEnd"/>
                              <w:r w:rsidRPr="0042685C">
                                <w:rPr>
                                  <w:lang w:val="uk-UA"/>
                                </w:rPr>
                                <w:t>, що вирощується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06E48D4" id="Полотно 20" o:spid="_x0000_s1029" editas="canvas" style="width:476.6pt;height:119.6pt;mso-position-horizontal-relative:char;mso-position-vertical-relative:line" coordsize="60528,15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">
                <v:shape id="_x0000_s1030" type="#_x0000_t75" style="position:absolute;width:60528;height:15189;visibility:visible;mso-wrap-style:square">
                  <v:fill o:detectmouseclick="t"/>
                  <v:path o:connecttype="none"/>
                </v:shape>
                <v:line id="Прямая соединительная линия 86" o:spid="_x0000_s1031" style="position:absolute;visibility:visible;mso-wrap-style:square" from="0,9229" to="60299,9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2Euc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fYS5xAAAANsAAAAPAAAAAAAAAAAA&#10;AAAAAKECAABkcnMvZG93bnJldi54bWxQSwUGAAAAAAQABAD5AAAAkgMAAAAA&#10;">
                  <v:stroke endarrow="block"/>
                </v:line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Шестиугольник 87" o:spid="_x0000_s1032" type="#_x0000_t9" style="position:absolute;left:11428;top:7642;width:6098;height:3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lIecQA&#10;AADbAAAADwAAAGRycy9kb3ducmV2LnhtbESPS4vCQBCE7wv+h6EFb+vEB6LRUXywuOrJ18Fbm2mT&#10;YKYnZEbN/vsdYWGPRVV9RU1mtSnEkyqXW1bQaUcgiBOrc04VnI5fn0MQziNrLCyTgh9yMJs2PiYY&#10;a/viPT0PPhUBwi5GBZn3ZSylSzIy6Nq2JA7ezVYGfZBVKnWFrwA3hexG0UAazDksZFjSMqPkfngY&#10;BZG7jh7r9fa86636+wVdNsuCSqVazXo+BuGp9v/hv/a3VtAfwPtL+AFy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ZSHnEAAAA2wAAAA8AAAAAAAAAAAAAAAAAmAIAAGRycy9k&#10;b3ducmV2LnhtbFBLBQYAAAAABAAEAPUAAACJAwAAAAA=&#10;" adj="2868" fillcolor="black" strokeweight="2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Равнобедренный треугольник 88" o:spid="_x0000_s1033" type="#_x0000_t5" style="position:absolute;left:29524;top:6499;width:4959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37Y8MA&#10;AADbAAAADwAAAGRycy9kb3ducmV2LnhtbESPQWsCMRSE74L/ITzBW81aamu3mxUp1PbiQVvw+rp5&#10;boKbl2WT1e2/NwXB4zAz3zDFanCNOFMXrGcF81kGgrjy2nKt4Of742EJIkRkjY1nUvBHAVbleFRg&#10;rv2Fd3Tex1okCIccFZgY21zKUBlyGGa+JU7e0XcOY5JdLXWHlwR3jXzMsmfp0HJaMNjSu6HqtO+d&#10;ArkJdt709nX5uz3g52ExrKk3Sk0nw/oNRKQh3sO39pdW8PQC/1/SD5D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37Y8MAAADbAAAADwAAAAAAAAAAAAAAAACYAgAAZHJzL2Rv&#10;d25yZXYueG1sUEsFBgAAAAAEAAQA9QAAAIgDAAAAAA==&#10;" fillcolor="#4f81bd" strokecolor="#385d8a" strokeweight="2pt"/>
                <v:rect id="Прямоугольник 89" o:spid="_x0000_s1034" style="position:absolute;left:50746;top:7452;width:4959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EPS8AA&#10;AADbAAAADwAAAGRycy9kb3ducmV2LnhtbERPTYvCMBC9L/gfwgheRFNFFqmmRYVdhYUFa6HXoRnb&#10;YjMpTdT6781hYY+P971NB9OKB/WusaxgMY9AEJdWN1wpyC9fszUI55E1tpZJwYscpMnoY4uxtk8+&#10;0yPzlQgh7GJUUHvfxVK6siaDbm474sBdbW/QB9hXUvf4DOGmlcso+pQGGw4NNXZ0qKm8ZXejYH/4&#10;3uMPt8V9leXTnKPid5gelZqMh90GhKfB/4v/3CetYBXGhi/hB8jk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eEPS8AAAADbAAAADwAAAAAAAAAAAAAAAACYAgAAZHJzL2Rvd25y&#10;ZXYueG1sUEsFBgAAAAAEAAQA9QAAAIUDAAAAAA==&#10;" fillcolor="#953735" strokecolor="#984807" strokeweight="2pt"/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Кольцо 90" o:spid="_x0000_s1035" type="#_x0000_t23" style="position:absolute;left:32468;top:8118;width:2016;height:2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KhoMUA&#10;AADbAAAADwAAAGRycy9kb3ducmV2LnhtbESP3WrCQBSE74W+w3IKvdONtZaauoYSCLQggj/Q29Ps&#10;MRvNno3ZVdO37wpCL4eZ+YaZZ71txIU6XztWMB4lIIhLp2uuFOy2xfANhA/IGhvHpOCXPGSLh8Ec&#10;U+2uvKbLJlQiQtinqMCE0KZS+tKQRT9yLXH09q6zGKLsKqk7vEa4beRzkrxKizXHBYMt5YbK4+Zs&#10;FZztafl16KdLbVbFTz47FO3ke6zU02P/8Q4iUB/+w/f2p1bwMoPb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AqGgxQAAANsAAAAPAAAAAAAAAAAAAAAAAJgCAABkcnMv&#10;ZG93bnJldi54bWxQSwUGAAAAAAQABAD1AAAAigMAAAAA&#10;" adj="5612" strokeweight="2pt"/>
                <v:shape id="Кольцо 91" o:spid="_x0000_s1036" type="#_x0000_t23" style="position:absolute;left:37255;top:8118;width:2013;height:2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Zrc8IA&#10;AADbAAAADwAAAGRycy9kb3ducmV2LnhtbERPy4rCMBTdC/5DuII7TXXGoVZTEUEQF4PjY+Hu0lzb&#10;YnNTmkyt8/WTheDycN7LVWcq0VLjSssKJuMIBHFmdcm5gvNpO4pBOI+ssbJMCp7kYJX2e0tMtH3w&#10;D7VHn4sQwi5BBYX3dSKlywoy6Ma2Jg7czTYGfYBNLnWDjxBuKjmNoi9psOTQUGBNm4Ky+/HXKLhs&#10;zofYdd/zz4/94S+eYb3f7q5KDQfdegHCU+ff4pd7pxXMwvrwJfwAm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lmtzwgAAANsAAAAPAAAAAAAAAAAAAAAAAJgCAABkcnMvZG93&#10;bnJldi54bWxQSwUGAAAAAAQABAD1AAAAhwMAAAAA&#10;" adj="5619" strokeweight="2pt">
                  <v:textbox>
                    <w:txbxContent>
                      <w:p w14:paraId="13CAA0FB" w14:textId="77777777" w:rsidR="003B0BC6" w:rsidRDefault="003B0BC6" w:rsidP="006941DF"/>
                    </w:txbxContent>
                  </v:textbox>
                </v:shape>
                <v:shape id="Кольцо 97" o:spid="_x0000_s1037" type="#_x0000_t23" style="position:absolute;left:41999;top:8118;width:2014;height:2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Wt4MQA&#10;AADbAAAADwAAAGRycy9kb3ducmV2LnhtbESPQWvCQBSE7wX/w/IEb3WjYCvRVdQSKPTUtILHZ/aZ&#10;BLNvk+w22f77bqHQ4zAz3zDbfTCNGKh3tWUFi3kCgriwuuZSwedH9rgG4TyyxsYyKfgmB/vd5GGL&#10;qbYjv9OQ+1JECLsUFVTet6mUrqjIoJvbljh6N9sb9FH2pdQ9jhFuGrlMkidpsOa4UGFLp4qKe/5l&#10;FGTPh+5lbMMlLLv18fqWZ92Qn5WaTcNhA8JT8P/hv/arVrBawO+X+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FreDEAAAA2wAAAA8AAAAAAAAAAAAAAAAAmAIAAGRycy9k&#10;b3ducmV2LnhtbFBLBQYAAAAABAAEAPUAAACJAwAAAAA=&#10;" adj="5618" strokeweight="2pt">
                  <v:textbox>
                    <w:txbxContent>
                      <w:p w14:paraId="765C96E0" w14:textId="77777777" w:rsidR="003B0BC6" w:rsidRDefault="003B0BC6" w:rsidP="006941DF"/>
                    </w:txbxContent>
                  </v:textbox>
                </v:shape>
                <v:shape id="Прямая со стрелкой 98" o:spid="_x0000_s1038" type="#_x0000_t32" style="position:absolute;top:4499;width:12098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oreMUAAADbAAAADwAAAGRycy9kb3ducmV2LnhtbESPQWvCQBSE7wX/w/KE3upGIUGiq5Si&#10;kl4K2ooeX7OvSTD7Nuxuk/Tfd4VCj8PMfMOst6NpRU/ON5YVzGcJCOLS6oYrBR/v+6clCB+QNbaW&#10;ScEPedhuJg9rzLUd+Ej9KVQiQtjnqKAOocul9GVNBv3MdsTR+7LOYIjSVVI7HCLctHKRJJk02HBc&#10;qLGjl5rK2+nbKHg9HJa9bN9ul32a7Rx9Fk15vir1OB2fVyACjeE//NcutIJ0Afcv8Qf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poreMUAAADbAAAADwAAAAAAAAAA&#10;AAAAAAChAgAAZHJzL2Rvd25yZXYueG1sUEsFBgAAAAAEAAQA+QAAAJMDAAAAAA==&#10;">
                  <v:stroke startarrow="block" endarrow="block"/>
                </v:shape>
                <v:shape id="Прямая со стрелкой 99" o:spid="_x0000_s1039" type="#_x0000_t32" style="position:absolute;left:17524;top:4499;width:13426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aO48QAAADbAAAADwAAAGRycy9kb3ducmV2LnhtbESPT4vCMBTE7wt+h/AEb2vqiiJdo4is&#10;4l4W/Ice3zbPtti8lCRb67c3C4LHYWZ+w0znralEQ86XlhUM+gkI4szqknMFh/3qfQLCB2SNlWVS&#10;cCcP81nnbYqptjfeUrMLuYgQ9ikqKEKoUyl9VpBB37c1cfQu1hkMUbpcaoe3CDeV/EiSsTRYclwo&#10;sKZlQdl192cUfK/Xk0ZWP9fTajT+cvS7KbPjWalet118ggjUhlf42d5oBaMh/H+JP0DO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1o7jxAAAANsAAAAPAAAAAAAAAAAA&#10;AAAAAKECAABkcnMvZG93bnJldi54bWxQSwUGAAAAAAQABAD5AAAAkgMAAAAA&#10;">
                  <v:stroke startarrow="block" endarrow="block"/>
                </v:shape>
                <v:shape id="Прямая со стрелкой 100" o:spid="_x0000_s1040" type="#_x0000_t32" style="position:absolute;left:34682;top:4499;width:13425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8Wl8QAAADbAAAADwAAAGRycy9kb3ducmV2LnhtbESPT4vCMBTE7wt+h/AEb2vqoiJdo4is&#10;4l4W/Ice3zbPtti8lCRb67c3C4LHYWZ+w0znralEQ86XlhUM+gkI4szqknMFh/3qfQLCB2SNlWVS&#10;cCcP81nnbYqptjfeUrMLuYgQ9ikqKEKoUyl9VpBB37c1cfQu1hkMUbpcaoe3CDeV/EiSsTRYclwo&#10;sKZlQdl192cUfK/Xk0ZWP9fTajT+cvS7KbPjWalet118ggjUhlf42d5oBaMh/H+JP0DO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PxaXxAAAANsAAAAPAAAAAAAAAAAA&#10;AAAAAKECAABkcnMvZG93bnJldi54bWxQSwUGAAAAAAQABAD5AAAAkgMAAAAA&#10;">
                  <v:stroke startarrow="block" endarrow="block"/>
                </v:shape>
                <v:shape id="Надпись 2" o:spid="_x0000_s1041" type="#_x0000_t202" style="position:absolute;left:35236;top:2057;width:12852;height:3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59YMEA&#10;AADbAAAADwAAAGRycy9kb3ducmV2LnhtbESPQWvCQBSE7wX/w/IK3upGISKpq0it4MGLNr0/sq/Z&#10;0OzbkH018d+7gtDjMDPfMOvt6Ft1pT42gQ3MZxko4irYhmsD5dfhbQUqCrLFNjAZuFGE7WbyssbC&#10;hoHPdL1IrRKEY4EGnEhXaB0rRx7jLHTEyfsJvUdJsq+17XFIcN/qRZYttceG04LDjj4cVb+XP29A&#10;xO7mt/LTx+P3eNoPLqtyLI2Zvo67d1BCo/yHn+2jNZDn8PiSfo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efWDBAAAA2wAAAA8AAAAAAAAAAAAAAAAAmAIAAGRycy9kb3du&#10;cmV2LnhtbFBLBQYAAAAABAAEAPUAAACGAwAAAAA=&#10;" filled="f" stroked="f">
                  <v:textbox style="mso-fit-shape-to-text:t">
                    <w:txbxContent>
                      <w:p w14:paraId="15181424" w14:textId="77777777" w:rsidR="003B0BC6" w:rsidRPr="0042685C" w:rsidRDefault="003B0BC6" w:rsidP="006941DF">
                        <w:pPr>
                          <w:spacing w:after="160" w:line="256" w:lineRule="auto"/>
                          <w:jc w:val="center"/>
                          <w:rPr>
                            <w:lang w:val="uk-UA"/>
                          </w:rPr>
                        </w:pPr>
                        <w:r w:rsidRPr="0042685C">
                          <w:rPr>
                            <w:lang w:val="uk-UA"/>
                          </w:rPr>
                          <w:t>Приватна компанія</w:t>
                        </w:r>
                      </w:p>
                    </w:txbxContent>
                  </v:textbox>
                </v:shape>
                <v:shape id="Надпись 2" o:spid="_x0000_s1042" type="#_x0000_t202" style="position:absolute;left:10375;top:11061;width:7817;height:4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zjF8EA&#10;AADbAAAADwAAAGRycy9kb3ducmV2LnhtbESPQWvCQBSE70L/w/IK3nRjQSnRVaRW8OBFG++P7DMb&#10;mn0bsk8T/71bKHgcZuYbZrUZfKPu1MU6sIHZNANFXAZbc2Wg+NlPPkFFQbbYBCYDD4qwWb+NVpjb&#10;0POJ7mepVIJwzNGAE2lzrWPpyGOchpY4edfQeZQku0rbDvsE943+yLKF9lhzWnDY0pej8vd88wZE&#10;7Hb2KL59PFyG4653WTnHwpjx+7BdghIa5BX+bx+sgfkC/r6kH6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M4xfBAAAA2wAAAA8AAAAAAAAAAAAAAAAAmAIAAGRycy9kb3du&#10;cmV2LnhtbFBLBQYAAAAABAAEAPUAAACGAwAAAAA=&#10;" filled="f" stroked="f">
                  <v:textbox style="mso-fit-shape-to-text:t">
                    <w:txbxContent>
                      <w:p w14:paraId="63831EA9" w14:textId="77777777" w:rsidR="003B0BC6" w:rsidRPr="0042685C" w:rsidRDefault="003B0BC6" w:rsidP="006941DF">
                        <w:pPr>
                          <w:spacing w:line="256" w:lineRule="auto"/>
                          <w:jc w:val="center"/>
                          <w:rPr>
                            <w:lang w:val="uk-UA"/>
                          </w:rPr>
                        </w:pPr>
                        <w:r w:rsidRPr="0042685C">
                          <w:rPr>
                            <w:lang w:val="uk-UA"/>
                          </w:rPr>
                          <w:t>Створення</w:t>
                        </w:r>
                      </w:p>
                      <w:p w14:paraId="383C26CA" w14:textId="77777777" w:rsidR="003B0BC6" w:rsidRPr="0042685C" w:rsidRDefault="003B0BC6" w:rsidP="006941DF">
                        <w:pPr>
                          <w:spacing w:line="256" w:lineRule="auto"/>
                          <w:jc w:val="center"/>
                          <w:rPr>
                            <w:lang w:val="uk-UA"/>
                          </w:rPr>
                        </w:pPr>
                        <w:r w:rsidRPr="0042685C">
                          <w:rPr>
                            <w:lang w:val="uk-UA"/>
                          </w:rPr>
                          <w:t>компанії</w:t>
                        </w:r>
                      </w:p>
                    </w:txbxContent>
                  </v:textbox>
                </v:shape>
                <v:shape id="Надпись 2" o:spid="_x0000_s1043" type="#_x0000_t202" style="position:absolute;left:28270;top:10858;width:8293;height:3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BGjMEA&#10;AADbAAAADwAAAGRycy9kb3ducmV2LnhtbESPQWvCQBSE7wX/w/IK3upGwSqpq4hW8NCLGu+P7Gs2&#10;NPs2ZF9N/PfdguBxmJlvmNVm8I26URfrwAamkwwUcRlszZWB4nJ4W4KKgmyxCUwG7hRhsx69rDC3&#10;oecT3c5SqQThmKMBJ9LmWsfSkcc4CS1x8r5D51GS7CptO+wT3Dd6lmXv2mPNacFhSztH5c/51xsQ&#10;sdvpvfj08Xgdvva9y8o5FsaMX4ftByihQZ7hR/toDcwX8P8l/QC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ARozBAAAA2wAAAA8AAAAAAAAAAAAAAAAAmAIAAGRycy9kb3du&#10;cmV2LnhtbFBLBQYAAAAABAAEAPUAAACGAwAAAAA=&#10;" filled="f" stroked="f">
                  <v:textbox style="mso-fit-shape-to-text:t">
                    <w:txbxContent>
                      <w:p w14:paraId="4AC0E872" w14:textId="77777777" w:rsidR="003B0BC6" w:rsidRPr="00670E05" w:rsidRDefault="003B0BC6" w:rsidP="006941DF">
                        <w:pPr>
                          <w:spacing w:after="160" w:line="256" w:lineRule="auto"/>
                          <w:rPr>
                            <w:lang w:val="uk-UA"/>
                          </w:rPr>
                        </w:pPr>
                        <w:proofErr w:type="spellStart"/>
                        <w:r w:rsidRPr="00670E05">
                          <w:rPr>
                            <w:lang w:val="uk-UA"/>
                          </w:rPr>
                          <w:t>Спіноф</w:t>
                        </w:r>
                        <w:proofErr w:type="spellEnd"/>
                      </w:p>
                    </w:txbxContent>
                  </v:textbox>
                </v:shape>
                <v:shape id="Надпись 2" o:spid="_x0000_s1044" type="#_x0000_t202" style="position:absolute;left:48196;top:10883;width:10674;height:40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/S/r4A&#10;AADbAAAADwAAAGRycy9kb3ducmV2LnhtbERPS4vCMBC+L/gfwgje1lTBZalGER/gwcu69T40Y1Ns&#10;JqUZbf335rCwx4/vvdoMvlFP6mId2MBsmoEiLoOtuTJQ/B4/v0FFQbbYBCYDL4qwWY8+Vpjb0PMP&#10;PS9SqRTCMUcDTqTNtY6lI49xGlrixN1C51ES7CptO+xTuG/0PMu+tMeaU4PDlnaOyvvl4Q2I2O3s&#10;VRx8PF2H8753WbnAwpjJeNguQQkN8i/+c5+sgUUam76kH6DX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Kf0v6+AAAA2wAAAA8AAAAAAAAAAAAAAAAAmAIAAGRycy9kb3ducmV2&#10;LnhtbFBLBQYAAAAABAAEAPUAAACDAwAAAAA=&#10;" filled="f" stroked="f">
                  <v:textbox style="mso-fit-shape-to-text:t">
                    <w:txbxContent>
                      <w:p w14:paraId="1C9E79BC" w14:textId="77777777" w:rsidR="003B0BC6" w:rsidRPr="00DB2D44" w:rsidRDefault="003B0BC6" w:rsidP="006941DF">
                        <w:pPr>
                          <w:spacing w:line="256" w:lineRule="auto"/>
                          <w:jc w:val="center"/>
                          <w:rPr>
                            <w:lang w:val="en-US"/>
                          </w:rPr>
                        </w:pPr>
                        <w:r w:rsidRPr="00DB2D44">
                          <w:t>Л</w:t>
                        </w:r>
                        <w:r>
                          <w:rPr>
                            <w:lang w:val="uk-UA"/>
                          </w:rPr>
                          <w:t>і</w:t>
                        </w:r>
                        <w:proofErr w:type="spellStart"/>
                        <w:r>
                          <w:t>кв</w:t>
                        </w:r>
                        <w:proofErr w:type="spellEnd"/>
                        <w:r>
                          <w:rPr>
                            <w:lang w:val="uk-UA"/>
                          </w:rPr>
                          <w:t>і</w:t>
                        </w:r>
                        <w:proofErr w:type="spellStart"/>
                        <w:r>
                          <w:t>дн</w:t>
                        </w:r>
                        <w:proofErr w:type="spellEnd"/>
                        <w:r>
                          <w:rPr>
                            <w:lang w:val="uk-UA"/>
                          </w:rPr>
                          <w:t>і</w:t>
                        </w:r>
                        <w:proofErr w:type="spellStart"/>
                        <w:r w:rsidRPr="00DB2D44">
                          <w:t>сть</w:t>
                        </w:r>
                        <w:proofErr w:type="spellEnd"/>
                      </w:p>
                      <w:p w14:paraId="06B0DDEB" w14:textId="77777777" w:rsidR="003B0BC6" w:rsidRPr="00DB2D44" w:rsidRDefault="003B0BC6" w:rsidP="006941DF">
                        <w:pPr>
                          <w:spacing w:line="256" w:lineRule="auto"/>
                          <w:jc w:val="center"/>
                        </w:pPr>
                        <w:r w:rsidRPr="00DB2D44">
                          <w:t>(</w:t>
                        </w:r>
                        <w:proofErr w:type="spellStart"/>
                        <w:r w:rsidRPr="00490301">
                          <w:rPr>
                            <w:i/>
                          </w:rPr>
                          <w:t>IPO</w:t>
                        </w:r>
                        <w:proofErr w:type="spellEnd"/>
                        <w:r w:rsidRPr="00490301">
                          <w:rPr>
                            <w:i/>
                          </w:rPr>
                          <w:t xml:space="preserve">, </w:t>
                        </w:r>
                        <w:proofErr w:type="spellStart"/>
                        <w:r w:rsidRPr="00490301">
                          <w:rPr>
                            <w:i/>
                          </w:rPr>
                          <w:t>Buy-out</w:t>
                        </w:r>
                        <w:proofErr w:type="spellEnd"/>
                        <w:r w:rsidRPr="00DB2D44">
                          <w:t>)</w:t>
                        </w:r>
                      </w:p>
                    </w:txbxContent>
                  </v:textbox>
                </v:shape>
                <v:shape id="Прямая со стрелкой 105" o:spid="_x0000_s1045" type="#_x0000_t32" style="position:absolute;left:15130;top:7949;width:0;height:27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H4JMQAAADbAAAADwAAAGRycy9kb3ducmV2LnhtbESPQWvCQBSE74L/YXmF3nSjUGmiqxTB&#10;UhQP1RLq7ZF9JsHs27C7auyv7wqCx2FmvmFmi8404kLO15YVjIYJCOLC6ppLBT/71eAdhA/IGhvL&#10;pOBGHhbzfm+GmbZX/qbLLpQiQthnqKAKoc2k9EVFBv3QtsTRO1pnMETpSqkdXiPcNHKcJBNpsOa4&#10;UGFLy4qK0+5sFPxu0nN+y7e0zkfp+oDO+L/9p1KvL93HFESgLjzDj/aXVvCWwv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UfgkxAAAANsAAAAPAAAAAAAAAAAA&#10;AAAAAKECAABkcnMvZG93bnJldi54bWxQSwUGAAAAAAQABAD5AAAAkgMAAAAA&#10;">
                  <v:stroke endarrow="block"/>
                </v:shape>
                <v:shape id="Надпись 2" o:spid="_x0000_s1046" type="#_x0000_t202" style="position:absolute;top:2068;width:13095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mhL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18c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GpoS+AAAA2wAAAA8AAAAAAAAAAAAAAAAAmAIAAGRycy9kb3ducmV2&#10;LnhtbFBLBQYAAAAABAAEAPUAAACDAwAAAAA=&#10;" filled="f" stroked="f">
                  <v:textbox>
                    <w:txbxContent>
                      <w:p w14:paraId="4F0A40FF" w14:textId="77777777" w:rsidR="003B0BC6" w:rsidRPr="0042685C" w:rsidRDefault="003B0BC6" w:rsidP="006941DF">
                        <w:pPr>
                          <w:spacing w:after="160" w:line="256" w:lineRule="auto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Внутрішній </w:t>
                        </w:r>
                        <w:proofErr w:type="spellStart"/>
                        <w:r>
                          <w:rPr>
                            <w:lang w:val="uk-UA"/>
                          </w:rPr>
                          <w:t>проє</w:t>
                        </w:r>
                        <w:r w:rsidRPr="0042685C">
                          <w:rPr>
                            <w:lang w:val="uk-UA"/>
                          </w:rPr>
                          <w:t>кт</w:t>
                        </w:r>
                        <w:proofErr w:type="spellEnd"/>
                      </w:p>
                    </w:txbxContent>
                  </v:textbox>
                </v:shape>
                <v:shape id="Надпись 2" o:spid="_x0000_s1047" type="#_x0000_t202" style="position:absolute;left:17524;top:359;width:13121;height:5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DH8MA&#10;AADbAAAADwAAAGRycy9kb3ducmV2LnhtbESPQWvCQBSE70L/w/KE3sxupBVNs4ZiKfRUUVuht0f2&#10;mQSzb0N2a9J/3xUEj8PMfMPkxWhbcaHeN441pIkCQVw603Cl4evwPluC8AHZYOuYNPyRh2L9MMkx&#10;M27gHV32oRIRwj5DDXUIXSalL2uy6BPXEUfv5HqLIcq+kqbHIcJtK+dKLaTFhuNCjR1tairP+1+r&#10;4fvz9HN8UtvqzT53gxuVZLuSWj9Ox9cXEIHGcA/f2h9GwyKF6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oDH8MAAADbAAAADwAAAAAAAAAAAAAAAACYAgAAZHJzL2Rv&#10;d25yZXYueG1sUEsFBgAAAAAEAAQA9QAAAIgDAAAAAA==&#10;" filled="f" stroked="f">
                  <v:textbox>
                    <w:txbxContent>
                      <w:p w14:paraId="70B4515C" w14:textId="77777777" w:rsidR="003B0BC6" w:rsidRPr="0042685C" w:rsidRDefault="003B0BC6" w:rsidP="006941DF">
                        <w:pPr>
                          <w:spacing w:after="160" w:line="256" w:lineRule="auto"/>
                          <w:jc w:val="center"/>
                          <w:rPr>
                            <w:lang w:val="uk-UA"/>
                          </w:rPr>
                        </w:pPr>
                        <w:r w:rsidRPr="0042685C">
                          <w:rPr>
                            <w:lang w:val="uk-UA"/>
                          </w:rPr>
                          <w:t xml:space="preserve">Внутрішній </w:t>
                        </w:r>
                        <w:proofErr w:type="spellStart"/>
                        <w:r w:rsidRPr="0042685C">
                          <w:rPr>
                            <w:lang w:val="uk-UA"/>
                          </w:rPr>
                          <w:t>венчур</w:t>
                        </w:r>
                        <w:proofErr w:type="spellEnd"/>
                        <w:r w:rsidRPr="0042685C">
                          <w:rPr>
                            <w:lang w:val="uk-UA"/>
                          </w:rPr>
                          <w:t>, що вирощується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46E5197" w14:textId="77777777" w:rsidR="006941DF" w:rsidRPr="00AF2E20" w:rsidRDefault="006941DF" w:rsidP="006941DF">
      <w:pPr>
        <w:suppressAutoHyphens/>
        <w:spacing w:line="360" w:lineRule="auto"/>
        <w:jc w:val="center"/>
        <w:rPr>
          <w:bCs/>
          <w:sz w:val="28"/>
          <w:szCs w:val="24"/>
          <w:lang w:val="uk-UA"/>
        </w:rPr>
      </w:pPr>
      <w:r w:rsidRPr="00AF2E20">
        <w:rPr>
          <w:bCs/>
          <w:sz w:val="28"/>
          <w:szCs w:val="24"/>
          <w:lang w:val="uk-UA"/>
        </w:rPr>
        <w:t xml:space="preserve">Рисунок 1.1 – Вирощування </w:t>
      </w:r>
      <w:proofErr w:type="spellStart"/>
      <w:r w:rsidRPr="00AF2E20">
        <w:rPr>
          <w:bCs/>
          <w:sz w:val="28"/>
          <w:szCs w:val="24"/>
          <w:lang w:val="uk-UA"/>
        </w:rPr>
        <w:t>спіноф</w:t>
      </w:r>
      <w:proofErr w:type="spellEnd"/>
      <w:r w:rsidRPr="00AF2E20">
        <w:rPr>
          <w:bCs/>
          <w:sz w:val="28"/>
          <w:szCs w:val="24"/>
          <w:lang w:val="uk-UA"/>
        </w:rPr>
        <w:t xml:space="preserve">-компанії </w:t>
      </w:r>
      <w:r w:rsidRPr="00AF2E20">
        <w:rPr>
          <w:b/>
          <w:i/>
          <w:szCs w:val="28"/>
          <w:lang w:val="uk-UA"/>
        </w:rPr>
        <w:t>або</w:t>
      </w:r>
      <w:r w:rsidRPr="00AF2E20">
        <w:rPr>
          <w:bCs/>
          <w:sz w:val="28"/>
          <w:szCs w:val="24"/>
          <w:lang w:val="uk-UA"/>
        </w:rPr>
        <w:t xml:space="preserve"> [8] </w:t>
      </w:r>
      <w:r w:rsidRPr="00AF2E20">
        <w:rPr>
          <w:sz w:val="24"/>
          <w:szCs w:val="28"/>
          <w:lang w:val="uk-UA"/>
        </w:rPr>
        <w:t>(14 шрифт нежирний)</w:t>
      </w:r>
    </w:p>
    <w:p w14:paraId="173CC4A2" w14:textId="77777777" w:rsidR="006941DF" w:rsidRPr="00AF2E20" w:rsidRDefault="006941DF" w:rsidP="006941DF">
      <w:pPr>
        <w:suppressAutoHyphens/>
        <w:spacing w:line="360" w:lineRule="auto"/>
        <w:ind w:firstLine="851"/>
        <w:jc w:val="both"/>
        <w:rPr>
          <w:i/>
          <w:sz w:val="28"/>
          <w:lang w:val="uk-UA"/>
        </w:rPr>
      </w:pPr>
      <w:r w:rsidRPr="00AF2E20">
        <w:rPr>
          <w:b/>
          <w:i/>
          <w:szCs w:val="28"/>
          <w:lang w:val="uk-UA"/>
        </w:rPr>
        <w:t>або</w:t>
      </w:r>
      <w:r w:rsidRPr="00AF2E20">
        <w:rPr>
          <w:bCs/>
          <w:i/>
          <w:lang w:val="uk-UA"/>
        </w:rPr>
        <w:t xml:space="preserve"> Джерело: розроблено автором на основі [3-5]</w:t>
      </w:r>
    </w:p>
    <w:p w14:paraId="115025DD" w14:textId="77777777" w:rsidR="006941DF" w:rsidRPr="00AF2E20" w:rsidRDefault="006941DF" w:rsidP="0038369C">
      <w:pPr>
        <w:suppressAutoHyphens/>
        <w:spacing w:before="120" w:line="276" w:lineRule="auto"/>
        <w:ind w:firstLine="567"/>
        <w:jc w:val="both"/>
        <w:rPr>
          <w:sz w:val="24"/>
          <w:szCs w:val="24"/>
          <w:lang w:val="uk-UA"/>
        </w:rPr>
      </w:pPr>
      <w:r w:rsidRPr="00AF2E20">
        <w:rPr>
          <w:b/>
          <w:sz w:val="24"/>
          <w:szCs w:val="24"/>
          <w:lang w:val="uk-UA"/>
        </w:rPr>
        <w:t>Діаграма</w:t>
      </w:r>
      <w:r w:rsidRPr="00AF2E20">
        <w:rPr>
          <w:sz w:val="24"/>
          <w:szCs w:val="24"/>
          <w:lang w:val="uk-UA"/>
        </w:rPr>
        <w:t xml:space="preserve"> – один із засобів графічного зображення залежності між величинами. Діаграми складаються для наочності зображення й аналізу масових даних. </w:t>
      </w:r>
    </w:p>
    <w:p w14:paraId="4AC94CCD" w14:textId="77777777" w:rsidR="006941DF" w:rsidRPr="00AF2E20" w:rsidRDefault="006941DF" w:rsidP="0038369C">
      <w:pPr>
        <w:suppressAutoHyphens/>
        <w:spacing w:before="120" w:line="276" w:lineRule="auto"/>
        <w:ind w:firstLine="567"/>
        <w:jc w:val="both"/>
        <w:rPr>
          <w:b/>
          <w:i/>
          <w:sz w:val="24"/>
          <w:szCs w:val="24"/>
          <w:lang w:val="uk-UA"/>
        </w:rPr>
      </w:pPr>
      <w:r w:rsidRPr="00AF2E20">
        <w:rPr>
          <w:b/>
          <w:i/>
          <w:sz w:val="24"/>
          <w:szCs w:val="24"/>
          <w:lang w:val="uk-UA"/>
        </w:rPr>
        <w:t>Наприклад:</w:t>
      </w:r>
    </w:p>
    <w:p w14:paraId="2794332F" w14:textId="77777777" w:rsidR="006941DF" w:rsidRPr="00AF2E20" w:rsidRDefault="006941DF" w:rsidP="006941DF">
      <w:pPr>
        <w:suppressAutoHyphens/>
        <w:rPr>
          <w:lang w:val="uk-UA"/>
        </w:rPr>
      </w:pPr>
    </w:p>
    <w:p w14:paraId="7B7C5C53" w14:textId="77777777" w:rsidR="006941DF" w:rsidRPr="00AF2E20" w:rsidRDefault="006941DF" w:rsidP="006941DF">
      <w:pPr>
        <w:tabs>
          <w:tab w:val="left" w:pos="5896"/>
        </w:tabs>
        <w:suppressAutoHyphens/>
        <w:spacing w:line="360" w:lineRule="auto"/>
        <w:jc w:val="both"/>
        <w:rPr>
          <w:sz w:val="28"/>
          <w:lang w:val="uk-UA"/>
        </w:rPr>
      </w:pPr>
      <w:r w:rsidRPr="00AF2E20">
        <w:rPr>
          <w:noProof/>
          <w:sz w:val="28"/>
          <w:lang w:val="uk-UA" w:eastAsia="uk-UA"/>
        </w:rPr>
        <w:drawing>
          <wp:inline distT="0" distB="0" distL="0" distR="0" wp14:anchorId="746A47A8" wp14:editId="2C4BF9BC">
            <wp:extent cx="6248400" cy="2162175"/>
            <wp:effectExtent l="0" t="0" r="0" b="0"/>
            <wp:docPr id="64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CEEDC94" w14:textId="77777777" w:rsidR="006941DF" w:rsidRPr="00AF2E20" w:rsidRDefault="006941DF" w:rsidP="006941DF">
      <w:pPr>
        <w:tabs>
          <w:tab w:val="left" w:pos="5896"/>
        </w:tabs>
        <w:suppressAutoHyphens/>
        <w:jc w:val="center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Рисунок 2.2 – Роль депозитів фізичних осіб у формуванні активів </w:t>
      </w:r>
    </w:p>
    <w:p w14:paraId="2291007F" w14:textId="77777777" w:rsidR="006941DF" w:rsidRPr="00AF2E20" w:rsidRDefault="006941DF" w:rsidP="006941DF">
      <w:pPr>
        <w:suppressAutoHyphens/>
        <w:spacing w:line="276" w:lineRule="auto"/>
        <w:ind w:firstLine="709"/>
        <w:jc w:val="center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українських банків протягом 2007–2015 рр. </w:t>
      </w:r>
      <w:r w:rsidRPr="00AF2E20">
        <w:rPr>
          <w:b/>
          <w:i/>
          <w:sz w:val="24"/>
          <w:szCs w:val="24"/>
          <w:lang w:val="uk-UA"/>
        </w:rPr>
        <w:t>або</w:t>
      </w:r>
      <w:r w:rsidRPr="00AF2E20">
        <w:rPr>
          <w:sz w:val="24"/>
          <w:szCs w:val="24"/>
          <w:lang w:val="uk-UA"/>
        </w:rPr>
        <w:t xml:space="preserve"> [3, </w:t>
      </w:r>
      <w:proofErr w:type="spellStart"/>
      <w:r w:rsidRPr="00AF2E20">
        <w:rPr>
          <w:sz w:val="24"/>
          <w:szCs w:val="24"/>
          <w:lang w:val="uk-UA"/>
        </w:rPr>
        <w:t>с.5</w:t>
      </w:r>
      <w:proofErr w:type="spellEnd"/>
      <w:r w:rsidRPr="00AF2E20">
        <w:rPr>
          <w:sz w:val="24"/>
          <w:szCs w:val="24"/>
          <w:lang w:val="uk-UA"/>
        </w:rPr>
        <w:t xml:space="preserve">] </w:t>
      </w:r>
    </w:p>
    <w:p w14:paraId="2FCCBCD0" w14:textId="77777777" w:rsidR="006941DF" w:rsidRPr="00AF2E20" w:rsidRDefault="006941DF" w:rsidP="006941DF">
      <w:pPr>
        <w:suppressAutoHyphens/>
        <w:spacing w:line="360" w:lineRule="auto"/>
        <w:ind w:firstLine="709"/>
        <w:jc w:val="both"/>
        <w:rPr>
          <w:i/>
          <w:sz w:val="28"/>
          <w:lang w:val="uk-UA"/>
        </w:rPr>
      </w:pPr>
      <w:r w:rsidRPr="00AF2E20">
        <w:rPr>
          <w:b/>
          <w:i/>
          <w:szCs w:val="28"/>
          <w:lang w:val="uk-UA"/>
        </w:rPr>
        <w:lastRenderedPageBreak/>
        <w:t>або</w:t>
      </w:r>
      <w:r w:rsidRPr="00AF2E20">
        <w:rPr>
          <w:bCs/>
          <w:i/>
          <w:lang w:val="uk-UA"/>
        </w:rPr>
        <w:t xml:space="preserve"> Джерело: розроблено автором на основі [7]</w:t>
      </w:r>
    </w:p>
    <w:p w14:paraId="01A064AD" w14:textId="77777777" w:rsidR="0038369C" w:rsidRPr="00AF2E20" w:rsidRDefault="0038369C" w:rsidP="0038369C">
      <w:pPr>
        <w:suppressAutoHyphens/>
        <w:spacing w:line="276" w:lineRule="auto"/>
        <w:ind w:firstLine="567"/>
        <w:jc w:val="both"/>
        <w:rPr>
          <w:sz w:val="24"/>
          <w:szCs w:val="24"/>
          <w:lang w:val="uk-UA"/>
        </w:rPr>
      </w:pPr>
    </w:p>
    <w:p w14:paraId="5C7445A3" w14:textId="77777777" w:rsidR="006941DF" w:rsidRPr="00AF2E20" w:rsidRDefault="006941DF" w:rsidP="0038369C">
      <w:pPr>
        <w:suppressAutoHyphens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Результати оброблення числових даних можна навести у вигляді </w:t>
      </w:r>
      <w:r w:rsidRPr="00AF2E20">
        <w:rPr>
          <w:b/>
          <w:sz w:val="24"/>
          <w:szCs w:val="24"/>
          <w:lang w:val="uk-UA"/>
        </w:rPr>
        <w:t>графіків,</w:t>
      </w:r>
      <w:r w:rsidRPr="00AF2E20">
        <w:rPr>
          <w:sz w:val="24"/>
          <w:szCs w:val="24"/>
          <w:lang w:val="uk-UA"/>
        </w:rPr>
        <w:t xml:space="preserve"> тобто умовних зображень величин та їхніх співвідношень через геометричні фігури, крапки та лінії. Графіки використовуються як для аналізу, так і для підвищення наочності матеріалу.</w:t>
      </w:r>
    </w:p>
    <w:p w14:paraId="73A06264" w14:textId="77777777" w:rsidR="006941DF" w:rsidRPr="00AF2E20" w:rsidRDefault="006941DF" w:rsidP="0038369C">
      <w:pPr>
        <w:suppressAutoHyphens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ОБОВ’ЯЗКОВИМ є посилання на джерело!!! Джерело може зазначатися у кваліфікаційній роботі так:</w:t>
      </w:r>
    </w:p>
    <w:p w14:paraId="6AEB90E9" w14:textId="77777777" w:rsidR="006941DF" w:rsidRPr="00AF2E20" w:rsidRDefault="006941DF" w:rsidP="0038369C">
      <w:pPr>
        <w:suppressAutoHyphens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– або одразу </w:t>
      </w:r>
      <w:r w:rsidRPr="00AF2E20">
        <w:rPr>
          <w:i/>
          <w:sz w:val="24"/>
          <w:szCs w:val="24"/>
          <w:lang w:val="uk-UA"/>
        </w:rPr>
        <w:t>після назви рисунка у квадратних дужках</w:t>
      </w:r>
      <w:r w:rsidRPr="00AF2E20">
        <w:rPr>
          <w:sz w:val="24"/>
          <w:szCs w:val="24"/>
          <w:lang w:val="uk-UA"/>
        </w:rPr>
        <w:t xml:space="preserve">, </w:t>
      </w:r>
      <w:r w:rsidRPr="00AF2E20">
        <w:rPr>
          <w:b/>
          <w:i/>
          <w:sz w:val="24"/>
          <w:szCs w:val="24"/>
          <w:lang w:val="uk-UA"/>
        </w:rPr>
        <w:t>наприклад</w:t>
      </w:r>
      <w:r w:rsidRPr="00AF2E20">
        <w:rPr>
          <w:sz w:val="24"/>
          <w:szCs w:val="24"/>
          <w:lang w:val="uk-UA"/>
        </w:rPr>
        <w:t xml:space="preserve"> [3, с. 5];</w:t>
      </w:r>
    </w:p>
    <w:p w14:paraId="6A231AC6" w14:textId="77777777" w:rsidR="006941DF" w:rsidRPr="00AF2E20" w:rsidRDefault="006941DF" w:rsidP="0038369C">
      <w:pPr>
        <w:suppressAutoHyphens/>
        <w:spacing w:line="276" w:lineRule="auto"/>
        <w:ind w:firstLine="567"/>
        <w:jc w:val="both"/>
        <w:rPr>
          <w:i/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– або </w:t>
      </w:r>
      <w:r w:rsidRPr="00AF2E20">
        <w:rPr>
          <w:i/>
          <w:sz w:val="24"/>
          <w:szCs w:val="24"/>
          <w:lang w:val="uk-UA"/>
        </w:rPr>
        <w:t xml:space="preserve">під назвою рисунка </w:t>
      </w:r>
      <w:r w:rsidRPr="00AF2E20">
        <w:rPr>
          <w:sz w:val="24"/>
          <w:szCs w:val="24"/>
          <w:lang w:val="uk-UA"/>
        </w:rPr>
        <w:t xml:space="preserve">10-м шрифтом курсивом пишеться слово </w:t>
      </w:r>
      <w:r w:rsidRPr="00AF2E20">
        <w:rPr>
          <w:i/>
          <w:sz w:val="24"/>
          <w:szCs w:val="24"/>
          <w:lang w:val="uk-UA"/>
        </w:rPr>
        <w:t>Джерело</w:t>
      </w:r>
      <w:r w:rsidRPr="00AF2E20">
        <w:rPr>
          <w:sz w:val="24"/>
          <w:szCs w:val="24"/>
          <w:lang w:val="uk-UA"/>
        </w:rPr>
        <w:t xml:space="preserve">, ставиться дві крапки і у квадратних дужках вказується джерело. Якщо рисунок складено самостійно, то під назвою рисунка 10-м шрифтом курсивом пишеться слово </w:t>
      </w:r>
      <w:r w:rsidRPr="00AF2E20">
        <w:rPr>
          <w:i/>
          <w:sz w:val="24"/>
          <w:szCs w:val="24"/>
          <w:lang w:val="uk-UA"/>
        </w:rPr>
        <w:t>Джерело</w:t>
      </w:r>
      <w:r w:rsidRPr="00AF2E20">
        <w:rPr>
          <w:sz w:val="24"/>
          <w:szCs w:val="24"/>
          <w:lang w:val="uk-UA"/>
        </w:rPr>
        <w:t xml:space="preserve">, ставиться дві крапки та пишеться: </w:t>
      </w:r>
      <w:r w:rsidRPr="00AF2E20">
        <w:rPr>
          <w:i/>
          <w:sz w:val="24"/>
          <w:szCs w:val="24"/>
          <w:lang w:val="uk-UA"/>
        </w:rPr>
        <w:t>складено або розроблено автором або: за даними, або на основі (певних джерел, якими автор керувався при складенні або розробленні конкретного рисунка).</w:t>
      </w:r>
    </w:p>
    <w:p w14:paraId="5FC71FEE" w14:textId="77777777" w:rsidR="006941DF" w:rsidRPr="00AF2E20" w:rsidRDefault="006941DF" w:rsidP="0038369C">
      <w:pPr>
        <w:suppressAutoHyphens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У тексті спочатку йде посилання на рисунок, а потім сам рисунок, </w:t>
      </w:r>
      <w:r w:rsidRPr="00AF2E20">
        <w:rPr>
          <w:b/>
          <w:sz w:val="24"/>
          <w:szCs w:val="24"/>
          <w:lang w:val="uk-UA"/>
        </w:rPr>
        <w:t>а не навпаки</w:t>
      </w:r>
      <w:r w:rsidRPr="00AF2E20">
        <w:rPr>
          <w:sz w:val="24"/>
          <w:szCs w:val="24"/>
          <w:lang w:val="uk-UA"/>
        </w:rPr>
        <w:t>.</w:t>
      </w:r>
    </w:p>
    <w:p w14:paraId="7520CCEB" w14:textId="77777777" w:rsidR="006941DF" w:rsidRPr="00AF2E20" w:rsidRDefault="006941DF" w:rsidP="0038369C">
      <w:pPr>
        <w:widowControl w:val="0"/>
        <w:suppressAutoHyphens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AF2E20">
        <w:rPr>
          <w:b/>
          <w:sz w:val="24"/>
          <w:szCs w:val="24"/>
          <w:lang w:val="uk-UA"/>
        </w:rPr>
        <w:t>Подання таблиць.</w:t>
      </w:r>
      <w:r w:rsidRPr="00AF2E20">
        <w:rPr>
          <w:sz w:val="24"/>
          <w:szCs w:val="24"/>
          <w:lang w:val="uk-UA"/>
        </w:rPr>
        <w:t xml:space="preserve"> Кваліфікаційна робота супроводжується значними обсягами цифрового матеріалу, який необхідно групувати в таблиці. За змістом таблиці поділяються на неаналітичні та аналітичні. У неаналітичних таблицях наводять дані статистичного характеру, які ілюструють те чи те економічне явище. Аналітичні таблиці є результатом оброблення й аналізу статистичних або числових показників, які, наприклад, отримані в результаті модельного експерименту. Після таких таблиць робиться узагальнення про нове (виведене) знання, яке вводиться до тексту словами: «табл. 1.2 дає змогу зробити висновок, що...», «з табл. 1.3 видно, що...» тощо. </w:t>
      </w:r>
    </w:p>
    <w:p w14:paraId="06623CF3" w14:textId="77777777" w:rsidR="006941DF" w:rsidRPr="00AF2E20" w:rsidRDefault="006941DF" w:rsidP="0038369C">
      <w:pPr>
        <w:suppressAutoHyphens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Таблицю варто розташовувати безпосередньо після тексту, у якому вона згадується вперше, або на початку наступної після посилання сторінці. На всі таблиці мають бути посилання в тексті роботи.</w:t>
      </w:r>
    </w:p>
    <w:p w14:paraId="01C8E736" w14:textId="77777777" w:rsidR="006941DF" w:rsidRPr="00AF2E20" w:rsidRDefault="006941DF" w:rsidP="0038369C">
      <w:pPr>
        <w:suppressAutoHyphens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Таблиці нумеруються арабськими цифрами порядковою нумерацією в межах розділу, за винятком таблиць, що наводять у додатках. Номер таблиці складається з номеру розділу і порядкового номеру таблиці, відокремлених крапкою, наприклад, Таблиця 3.1 – перша таблиця третього розділу.</w:t>
      </w:r>
      <w:r w:rsidRPr="00AF2E20">
        <w:rPr>
          <w:b/>
          <w:i/>
          <w:sz w:val="24"/>
          <w:szCs w:val="24"/>
          <w:lang w:val="uk-UA"/>
        </w:rPr>
        <w:t xml:space="preserve"> </w:t>
      </w:r>
      <w:r w:rsidRPr="00AF2E20">
        <w:rPr>
          <w:b/>
          <w:sz w:val="24"/>
          <w:szCs w:val="24"/>
          <w:lang w:val="uk-UA"/>
        </w:rPr>
        <w:t>Назву таблиці друкують з великої літери і розміщують над таблицею з абзацного відступу.</w:t>
      </w:r>
      <w:r w:rsidRPr="00AF2E20">
        <w:rPr>
          <w:sz w:val="24"/>
          <w:szCs w:val="24"/>
          <w:lang w:val="uk-UA"/>
        </w:rPr>
        <w:t xml:space="preserve"> Назва повинна бути стислою та відображати зміст таблиці. </w:t>
      </w:r>
      <w:r w:rsidRPr="00AF2E20">
        <w:rPr>
          <w:b/>
          <w:sz w:val="24"/>
          <w:szCs w:val="24"/>
          <w:lang w:val="uk-UA"/>
        </w:rPr>
        <w:t>Текст у таблиці друкується 12 шрифтом, в окремих випадках – 10-11 шрифтом.</w:t>
      </w:r>
    </w:p>
    <w:p w14:paraId="135AA72F" w14:textId="77777777" w:rsidR="006941DF" w:rsidRPr="00AF2E20" w:rsidRDefault="006941DF" w:rsidP="0038369C">
      <w:pPr>
        <w:suppressAutoHyphens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Таблиці кожного додатка нумерують окремо. Номер таблиці додатка складається з позначення додатка та порядкового номера таблиці в додатку, відокремлених крапкою. </w:t>
      </w:r>
      <w:r w:rsidRPr="00AF2E20">
        <w:rPr>
          <w:b/>
          <w:i/>
          <w:sz w:val="24"/>
          <w:szCs w:val="24"/>
          <w:lang w:val="uk-UA"/>
        </w:rPr>
        <w:t>Наприклад,</w:t>
      </w:r>
    </w:p>
    <w:p w14:paraId="17CC8222" w14:textId="77777777" w:rsidR="006941DF" w:rsidRPr="00AF2E20" w:rsidRDefault="006941DF" w:rsidP="0038369C">
      <w:pPr>
        <w:suppressAutoHyphens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«Таблиця </w:t>
      </w:r>
      <w:proofErr w:type="spellStart"/>
      <w:r w:rsidRPr="00AF2E20">
        <w:rPr>
          <w:sz w:val="24"/>
          <w:szCs w:val="24"/>
          <w:lang w:val="uk-UA"/>
        </w:rPr>
        <w:t>В.1</w:t>
      </w:r>
      <w:proofErr w:type="spellEnd"/>
      <w:r w:rsidRPr="00AF2E20">
        <w:rPr>
          <w:sz w:val="24"/>
          <w:szCs w:val="24"/>
          <w:lang w:val="uk-UA"/>
        </w:rPr>
        <w:t xml:space="preserve"> – ______________», тобто перша таблиця додатка В.</w:t>
      </w:r>
    </w:p>
    <w:p w14:paraId="1BA9047B" w14:textId="77777777" w:rsidR="006941DF" w:rsidRPr="00AF2E20" w:rsidRDefault="006941DF" w:rsidP="0038369C">
      <w:pPr>
        <w:suppressAutoHyphens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 назва таблиці </w:t>
      </w:r>
    </w:p>
    <w:p w14:paraId="3E1DAA04" w14:textId="77777777" w:rsidR="006941DF" w:rsidRPr="00AF2E20" w:rsidRDefault="006941DF" w:rsidP="0038369C">
      <w:pPr>
        <w:suppressAutoHyphens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ОБОВ’ЯЗКОВИМ є посилання на джерело!!! Джерело може зазначатися у кваліфікаційній роботі так:</w:t>
      </w:r>
    </w:p>
    <w:p w14:paraId="1310324C" w14:textId="77777777" w:rsidR="006941DF" w:rsidRPr="00AF2E20" w:rsidRDefault="006941DF" w:rsidP="0038369C">
      <w:pPr>
        <w:suppressAutoHyphens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– або одразу </w:t>
      </w:r>
      <w:r w:rsidRPr="00AF2E20">
        <w:rPr>
          <w:i/>
          <w:sz w:val="24"/>
          <w:szCs w:val="24"/>
          <w:lang w:val="uk-UA"/>
        </w:rPr>
        <w:t>після назви таблиці у квадратних дужках</w:t>
      </w:r>
      <w:r w:rsidRPr="00AF2E20">
        <w:rPr>
          <w:sz w:val="24"/>
          <w:szCs w:val="24"/>
          <w:lang w:val="uk-UA"/>
        </w:rPr>
        <w:t xml:space="preserve">, </w:t>
      </w:r>
      <w:r w:rsidRPr="00AF2E20">
        <w:rPr>
          <w:b/>
          <w:i/>
          <w:sz w:val="24"/>
          <w:szCs w:val="24"/>
          <w:lang w:val="uk-UA"/>
        </w:rPr>
        <w:t xml:space="preserve">наприклад, </w:t>
      </w:r>
      <w:r w:rsidRPr="00AF2E20">
        <w:rPr>
          <w:b/>
          <w:sz w:val="24"/>
          <w:szCs w:val="24"/>
          <w:lang w:val="uk-UA"/>
        </w:rPr>
        <w:t>[10, с. 8]</w:t>
      </w:r>
      <w:r w:rsidRPr="00AF2E20">
        <w:rPr>
          <w:sz w:val="24"/>
          <w:szCs w:val="24"/>
          <w:lang w:val="uk-UA"/>
        </w:rPr>
        <w:t>;</w:t>
      </w:r>
    </w:p>
    <w:p w14:paraId="6F665517" w14:textId="77777777" w:rsidR="006941DF" w:rsidRPr="00AF2E20" w:rsidRDefault="006941DF" w:rsidP="0038369C">
      <w:pPr>
        <w:suppressAutoHyphens/>
        <w:spacing w:line="276" w:lineRule="auto"/>
        <w:ind w:firstLine="567"/>
        <w:jc w:val="both"/>
        <w:rPr>
          <w:i/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– або </w:t>
      </w:r>
      <w:r w:rsidRPr="00AF2E20">
        <w:rPr>
          <w:i/>
          <w:sz w:val="24"/>
          <w:szCs w:val="24"/>
          <w:lang w:val="uk-UA"/>
        </w:rPr>
        <w:t xml:space="preserve">під назвою таблиці </w:t>
      </w:r>
      <w:r w:rsidRPr="00AF2E20">
        <w:rPr>
          <w:sz w:val="24"/>
          <w:szCs w:val="24"/>
          <w:lang w:val="uk-UA"/>
        </w:rPr>
        <w:t xml:space="preserve">10-м шрифтом курсивом пишеться слово </w:t>
      </w:r>
      <w:r w:rsidRPr="00AF2E20">
        <w:rPr>
          <w:i/>
          <w:sz w:val="24"/>
          <w:szCs w:val="24"/>
          <w:lang w:val="uk-UA"/>
        </w:rPr>
        <w:t>Джерело</w:t>
      </w:r>
      <w:r w:rsidRPr="00AF2E20">
        <w:rPr>
          <w:sz w:val="24"/>
          <w:szCs w:val="24"/>
          <w:lang w:val="uk-UA"/>
        </w:rPr>
        <w:t xml:space="preserve">, ставиться дві крапки і у квадратних дужках вказується джерело. Якщо  таблиця складена самостійно, то під назвою таблиці 10-м шрифтом курсивом пишеться слово </w:t>
      </w:r>
      <w:r w:rsidRPr="00AF2E20">
        <w:rPr>
          <w:i/>
          <w:sz w:val="24"/>
          <w:szCs w:val="24"/>
          <w:lang w:val="uk-UA"/>
        </w:rPr>
        <w:t>Джерело</w:t>
      </w:r>
      <w:r w:rsidRPr="00AF2E20">
        <w:rPr>
          <w:sz w:val="24"/>
          <w:szCs w:val="24"/>
          <w:lang w:val="uk-UA"/>
        </w:rPr>
        <w:t xml:space="preserve">, ставиться дві крапки та пишеться: </w:t>
      </w:r>
      <w:r w:rsidRPr="00AF2E20">
        <w:rPr>
          <w:i/>
          <w:sz w:val="24"/>
          <w:szCs w:val="24"/>
          <w:lang w:val="uk-UA"/>
        </w:rPr>
        <w:t>складено або розроблено автором або: за даними, або на основі (певних джерел, якими автор керувався при складенні або розробленні конкретного рисунка).</w:t>
      </w:r>
    </w:p>
    <w:p w14:paraId="43DB3822" w14:textId="77777777" w:rsidR="006941DF" w:rsidRPr="00AF2E20" w:rsidRDefault="006941DF" w:rsidP="0038369C">
      <w:pPr>
        <w:suppressAutoHyphens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AF2E20">
        <w:rPr>
          <w:b/>
          <w:i/>
          <w:snapToGrid w:val="0"/>
          <w:sz w:val="24"/>
          <w:szCs w:val="24"/>
          <w:lang w:val="uk-UA"/>
        </w:rPr>
        <w:lastRenderedPageBreak/>
        <w:t xml:space="preserve">Наприклад: </w:t>
      </w:r>
      <w:r w:rsidRPr="00AF2E20">
        <w:rPr>
          <w:sz w:val="24"/>
          <w:szCs w:val="24"/>
          <w:lang w:val="uk-UA"/>
        </w:rPr>
        <w:t>У табл. 2.1 показано інструменти формування й методи використання фінансових ресурсів держави.</w:t>
      </w:r>
    </w:p>
    <w:p w14:paraId="4C055607" w14:textId="77777777" w:rsidR="006941DF" w:rsidRPr="00AF2E20" w:rsidRDefault="006941DF" w:rsidP="0038369C">
      <w:pPr>
        <w:suppressAutoHyphens/>
        <w:spacing w:after="120" w:line="276" w:lineRule="auto"/>
        <w:ind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Таблиця 2.1 – Інструменти формування та методи використання фінансових ресурсів держави </w:t>
      </w:r>
      <w:r w:rsidRPr="00AF2E20">
        <w:rPr>
          <w:i/>
          <w:sz w:val="24"/>
          <w:szCs w:val="24"/>
          <w:lang w:val="uk-UA"/>
        </w:rPr>
        <w:t xml:space="preserve">або </w:t>
      </w:r>
      <w:r w:rsidRPr="00AF2E20">
        <w:rPr>
          <w:sz w:val="24"/>
          <w:szCs w:val="24"/>
          <w:lang w:val="uk-UA"/>
        </w:rPr>
        <w:t>[10, c. 8]</w:t>
      </w:r>
    </w:p>
    <w:tbl>
      <w:tblPr>
        <w:tblW w:w="8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2552"/>
        <w:gridCol w:w="3191"/>
      </w:tblGrid>
      <w:tr w:rsidR="00AF2E20" w:rsidRPr="00AF2E20" w14:paraId="6BB7862A" w14:textId="77777777" w:rsidTr="00B75201">
        <w:trPr>
          <w:jc w:val="center"/>
        </w:trPr>
        <w:tc>
          <w:tcPr>
            <w:tcW w:w="2693" w:type="dxa"/>
          </w:tcPr>
          <w:p w14:paraId="03C2370B" w14:textId="77777777" w:rsidR="006941DF" w:rsidRPr="00AF2E20" w:rsidRDefault="006941DF" w:rsidP="00B75201">
            <w:pPr>
              <w:suppressAutoHyphens/>
              <w:jc w:val="center"/>
              <w:rPr>
                <w:sz w:val="22"/>
                <w:lang w:val="uk-UA"/>
              </w:rPr>
            </w:pPr>
            <w:r w:rsidRPr="00AF2E20">
              <w:rPr>
                <w:sz w:val="22"/>
                <w:lang w:val="uk-UA"/>
              </w:rPr>
              <w:t xml:space="preserve">Сфера державних </w:t>
            </w:r>
          </w:p>
          <w:p w14:paraId="4CC65512" w14:textId="77777777" w:rsidR="006941DF" w:rsidRPr="00AF2E20" w:rsidRDefault="006941DF" w:rsidP="00B75201">
            <w:pPr>
              <w:suppressAutoHyphens/>
              <w:jc w:val="center"/>
              <w:rPr>
                <w:sz w:val="22"/>
                <w:lang w:val="uk-UA"/>
              </w:rPr>
            </w:pPr>
            <w:r w:rsidRPr="00AF2E20">
              <w:rPr>
                <w:sz w:val="22"/>
                <w:lang w:val="uk-UA"/>
              </w:rPr>
              <w:t>фінансів</w:t>
            </w:r>
          </w:p>
        </w:tc>
        <w:tc>
          <w:tcPr>
            <w:tcW w:w="2552" w:type="dxa"/>
          </w:tcPr>
          <w:p w14:paraId="6FBA7697" w14:textId="77777777" w:rsidR="006941DF" w:rsidRPr="00AF2E20" w:rsidRDefault="006941DF" w:rsidP="00B75201">
            <w:pPr>
              <w:suppressAutoHyphens/>
              <w:jc w:val="center"/>
              <w:rPr>
                <w:sz w:val="22"/>
                <w:lang w:val="uk-UA"/>
              </w:rPr>
            </w:pPr>
            <w:r w:rsidRPr="00AF2E20">
              <w:rPr>
                <w:sz w:val="22"/>
                <w:lang w:val="uk-UA"/>
              </w:rPr>
              <w:t>Інструмент</w:t>
            </w:r>
          </w:p>
          <w:p w14:paraId="5F648400" w14:textId="77777777" w:rsidR="006941DF" w:rsidRPr="00AF2E20" w:rsidRDefault="006941DF" w:rsidP="00B75201">
            <w:pPr>
              <w:suppressAutoHyphens/>
              <w:jc w:val="center"/>
              <w:rPr>
                <w:sz w:val="22"/>
                <w:lang w:val="uk-UA"/>
              </w:rPr>
            </w:pPr>
            <w:r w:rsidRPr="00AF2E20">
              <w:rPr>
                <w:sz w:val="22"/>
                <w:lang w:val="uk-UA"/>
              </w:rPr>
              <w:t>формування</w:t>
            </w:r>
          </w:p>
        </w:tc>
        <w:tc>
          <w:tcPr>
            <w:tcW w:w="3191" w:type="dxa"/>
          </w:tcPr>
          <w:p w14:paraId="2E28EBA9" w14:textId="77777777" w:rsidR="006941DF" w:rsidRPr="00AF2E20" w:rsidRDefault="006941DF" w:rsidP="00B75201">
            <w:pPr>
              <w:suppressAutoHyphens/>
              <w:jc w:val="center"/>
              <w:rPr>
                <w:sz w:val="22"/>
                <w:lang w:val="uk-UA"/>
              </w:rPr>
            </w:pPr>
            <w:r w:rsidRPr="00AF2E20">
              <w:rPr>
                <w:sz w:val="22"/>
                <w:lang w:val="uk-UA"/>
              </w:rPr>
              <w:t xml:space="preserve">Методи </w:t>
            </w:r>
          </w:p>
          <w:p w14:paraId="72E58F4E" w14:textId="77777777" w:rsidR="006941DF" w:rsidRPr="00AF2E20" w:rsidRDefault="006941DF" w:rsidP="00B75201">
            <w:pPr>
              <w:suppressAutoHyphens/>
              <w:jc w:val="center"/>
              <w:rPr>
                <w:sz w:val="22"/>
                <w:lang w:val="uk-UA"/>
              </w:rPr>
            </w:pPr>
            <w:r w:rsidRPr="00AF2E20">
              <w:rPr>
                <w:sz w:val="22"/>
                <w:lang w:val="uk-UA"/>
              </w:rPr>
              <w:t>використання</w:t>
            </w:r>
          </w:p>
        </w:tc>
      </w:tr>
      <w:tr w:rsidR="00AF2E20" w:rsidRPr="00AF2E20" w14:paraId="14933E4D" w14:textId="77777777" w:rsidTr="00B75201">
        <w:trPr>
          <w:jc w:val="center"/>
        </w:trPr>
        <w:tc>
          <w:tcPr>
            <w:tcW w:w="2693" w:type="dxa"/>
          </w:tcPr>
          <w:p w14:paraId="7AA2E992" w14:textId="77777777" w:rsidR="006941DF" w:rsidRPr="00AF2E20" w:rsidRDefault="006941DF" w:rsidP="00B75201">
            <w:pPr>
              <w:suppressAutoHyphens/>
              <w:rPr>
                <w:sz w:val="22"/>
                <w:lang w:val="uk-UA"/>
              </w:rPr>
            </w:pPr>
            <w:r w:rsidRPr="00AF2E20">
              <w:rPr>
                <w:sz w:val="22"/>
                <w:lang w:val="uk-UA"/>
              </w:rPr>
              <w:t>Бюджетна система</w:t>
            </w:r>
          </w:p>
          <w:p w14:paraId="56E79108" w14:textId="77777777" w:rsidR="006941DF" w:rsidRPr="00AF2E20" w:rsidRDefault="006941DF" w:rsidP="00B75201">
            <w:pPr>
              <w:suppressAutoHyphens/>
              <w:rPr>
                <w:sz w:val="22"/>
                <w:lang w:val="uk-UA"/>
              </w:rPr>
            </w:pPr>
          </w:p>
        </w:tc>
        <w:tc>
          <w:tcPr>
            <w:tcW w:w="2552" w:type="dxa"/>
          </w:tcPr>
          <w:p w14:paraId="0CB3B7A7" w14:textId="77777777" w:rsidR="006941DF" w:rsidRPr="00AF2E20" w:rsidRDefault="006941DF" w:rsidP="00B75201">
            <w:pPr>
              <w:suppressAutoHyphens/>
              <w:rPr>
                <w:sz w:val="22"/>
                <w:lang w:val="uk-UA"/>
              </w:rPr>
            </w:pPr>
            <w:r w:rsidRPr="00AF2E20">
              <w:rPr>
                <w:sz w:val="22"/>
                <w:lang w:val="uk-UA"/>
              </w:rPr>
              <w:t>Податки, відрахування</w:t>
            </w:r>
          </w:p>
          <w:p w14:paraId="659929AD" w14:textId="77777777" w:rsidR="006941DF" w:rsidRPr="00AF2E20" w:rsidRDefault="006941DF" w:rsidP="00B75201">
            <w:pPr>
              <w:suppressAutoHyphens/>
              <w:rPr>
                <w:sz w:val="22"/>
                <w:lang w:val="uk-UA"/>
              </w:rPr>
            </w:pPr>
            <w:r w:rsidRPr="00AF2E20">
              <w:rPr>
                <w:sz w:val="22"/>
                <w:lang w:val="uk-UA"/>
              </w:rPr>
              <w:t>збори, внески, плати</w:t>
            </w:r>
          </w:p>
        </w:tc>
        <w:tc>
          <w:tcPr>
            <w:tcW w:w="3191" w:type="dxa"/>
          </w:tcPr>
          <w:p w14:paraId="3FE0D1E7" w14:textId="77777777" w:rsidR="006941DF" w:rsidRPr="00AF2E20" w:rsidRDefault="006941DF" w:rsidP="00B75201">
            <w:pPr>
              <w:suppressAutoHyphens/>
              <w:rPr>
                <w:sz w:val="22"/>
                <w:lang w:val="uk-UA"/>
              </w:rPr>
            </w:pPr>
            <w:r w:rsidRPr="00AF2E20">
              <w:rPr>
                <w:sz w:val="22"/>
                <w:lang w:val="uk-UA"/>
              </w:rPr>
              <w:t>Фінансування, кредитування,</w:t>
            </w:r>
          </w:p>
          <w:p w14:paraId="2EE14EA8" w14:textId="77777777" w:rsidR="006941DF" w:rsidRPr="00AF2E20" w:rsidRDefault="006941DF" w:rsidP="00B75201">
            <w:pPr>
              <w:suppressAutoHyphens/>
              <w:rPr>
                <w:sz w:val="22"/>
                <w:lang w:val="uk-UA"/>
              </w:rPr>
            </w:pPr>
            <w:r w:rsidRPr="00AF2E20">
              <w:rPr>
                <w:sz w:val="22"/>
                <w:lang w:val="uk-UA"/>
              </w:rPr>
              <w:t>інвестування</w:t>
            </w:r>
          </w:p>
        </w:tc>
      </w:tr>
      <w:tr w:rsidR="00AF2E20" w:rsidRPr="00AF2E20" w14:paraId="1A0C7B14" w14:textId="77777777" w:rsidTr="00B75201">
        <w:trPr>
          <w:jc w:val="center"/>
        </w:trPr>
        <w:tc>
          <w:tcPr>
            <w:tcW w:w="2693" w:type="dxa"/>
          </w:tcPr>
          <w:p w14:paraId="6FC9DD72" w14:textId="77777777" w:rsidR="006941DF" w:rsidRPr="00AF2E20" w:rsidRDefault="006941DF" w:rsidP="00B75201">
            <w:pPr>
              <w:suppressAutoHyphens/>
              <w:rPr>
                <w:b/>
                <w:sz w:val="22"/>
                <w:lang w:val="uk-UA"/>
              </w:rPr>
            </w:pPr>
            <w:r w:rsidRPr="00AF2E20">
              <w:rPr>
                <w:sz w:val="22"/>
                <w:lang w:val="uk-UA"/>
              </w:rPr>
              <w:t>Державні цільові фонди</w:t>
            </w:r>
          </w:p>
        </w:tc>
        <w:tc>
          <w:tcPr>
            <w:tcW w:w="2552" w:type="dxa"/>
          </w:tcPr>
          <w:p w14:paraId="2E415793" w14:textId="77777777" w:rsidR="006941DF" w:rsidRPr="00AF2E20" w:rsidRDefault="006941DF" w:rsidP="00B75201">
            <w:pPr>
              <w:suppressAutoHyphens/>
              <w:rPr>
                <w:sz w:val="22"/>
                <w:lang w:val="uk-UA"/>
              </w:rPr>
            </w:pPr>
            <w:r w:rsidRPr="00AF2E20">
              <w:rPr>
                <w:sz w:val="22"/>
                <w:lang w:val="uk-UA"/>
              </w:rPr>
              <w:t>Внески, збори</w:t>
            </w:r>
          </w:p>
        </w:tc>
        <w:tc>
          <w:tcPr>
            <w:tcW w:w="3191" w:type="dxa"/>
          </w:tcPr>
          <w:p w14:paraId="1BC9714E" w14:textId="77777777" w:rsidR="006941DF" w:rsidRPr="00AF2E20" w:rsidRDefault="006941DF" w:rsidP="00B75201">
            <w:pPr>
              <w:suppressAutoHyphens/>
              <w:rPr>
                <w:sz w:val="22"/>
                <w:lang w:val="uk-UA"/>
              </w:rPr>
            </w:pPr>
            <w:r w:rsidRPr="00AF2E20">
              <w:rPr>
                <w:sz w:val="22"/>
                <w:lang w:val="uk-UA"/>
              </w:rPr>
              <w:t>Фінансування, інвестування</w:t>
            </w:r>
          </w:p>
        </w:tc>
      </w:tr>
      <w:tr w:rsidR="00AF2E20" w:rsidRPr="00AF2E20" w14:paraId="13768234" w14:textId="77777777" w:rsidTr="00B75201">
        <w:trPr>
          <w:jc w:val="center"/>
        </w:trPr>
        <w:tc>
          <w:tcPr>
            <w:tcW w:w="2693" w:type="dxa"/>
          </w:tcPr>
          <w:p w14:paraId="6BDA7B84" w14:textId="77777777" w:rsidR="006941DF" w:rsidRPr="00AF2E20" w:rsidRDefault="006941DF" w:rsidP="00B75201">
            <w:pPr>
              <w:suppressAutoHyphens/>
              <w:rPr>
                <w:sz w:val="22"/>
                <w:lang w:val="uk-UA"/>
              </w:rPr>
            </w:pPr>
            <w:r w:rsidRPr="00AF2E20">
              <w:rPr>
                <w:sz w:val="22"/>
                <w:lang w:val="uk-UA"/>
              </w:rPr>
              <w:t>Державний кредит</w:t>
            </w:r>
          </w:p>
        </w:tc>
        <w:tc>
          <w:tcPr>
            <w:tcW w:w="2552" w:type="dxa"/>
          </w:tcPr>
          <w:p w14:paraId="37C15B35" w14:textId="77777777" w:rsidR="006941DF" w:rsidRPr="00AF2E20" w:rsidRDefault="006941DF" w:rsidP="00B75201">
            <w:pPr>
              <w:suppressAutoHyphens/>
              <w:rPr>
                <w:sz w:val="22"/>
                <w:lang w:val="uk-UA"/>
              </w:rPr>
            </w:pPr>
            <w:r w:rsidRPr="00AF2E20">
              <w:rPr>
                <w:sz w:val="22"/>
                <w:lang w:val="uk-UA"/>
              </w:rPr>
              <w:t>Податки, позики</w:t>
            </w:r>
          </w:p>
          <w:p w14:paraId="0FD4DB98" w14:textId="77777777" w:rsidR="006941DF" w:rsidRPr="00AF2E20" w:rsidRDefault="006941DF" w:rsidP="00B75201">
            <w:pPr>
              <w:suppressAutoHyphens/>
              <w:rPr>
                <w:b/>
                <w:sz w:val="22"/>
                <w:lang w:val="uk-UA"/>
              </w:rPr>
            </w:pPr>
          </w:p>
        </w:tc>
        <w:tc>
          <w:tcPr>
            <w:tcW w:w="3191" w:type="dxa"/>
          </w:tcPr>
          <w:p w14:paraId="73F919CD" w14:textId="77777777" w:rsidR="006941DF" w:rsidRPr="00AF2E20" w:rsidRDefault="006941DF" w:rsidP="00B75201">
            <w:pPr>
              <w:suppressAutoHyphens/>
              <w:rPr>
                <w:sz w:val="22"/>
                <w:lang w:val="uk-UA"/>
              </w:rPr>
            </w:pPr>
            <w:r w:rsidRPr="00AF2E20">
              <w:rPr>
                <w:sz w:val="22"/>
                <w:lang w:val="uk-UA"/>
              </w:rPr>
              <w:t>Фінансування, кредитування,</w:t>
            </w:r>
          </w:p>
          <w:p w14:paraId="365FC788" w14:textId="77777777" w:rsidR="006941DF" w:rsidRPr="00AF2E20" w:rsidRDefault="006941DF" w:rsidP="00B75201">
            <w:pPr>
              <w:suppressAutoHyphens/>
              <w:rPr>
                <w:sz w:val="22"/>
                <w:lang w:val="uk-UA"/>
              </w:rPr>
            </w:pPr>
            <w:r w:rsidRPr="00AF2E20">
              <w:rPr>
                <w:sz w:val="22"/>
                <w:lang w:val="uk-UA"/>
              </w:rPr>
              <w:t>інвестування</w:t>
            </w:r>
          </w:p>
        </w:tc>
      </w:tr>
    </w:tbl>
    <w:p w14:paraId="446DB78B" w14:textId="77777777" w:rsidR="006941DF" w:rsidRPr="00AF2E20" w:rsidRDefault="006941DF" w:rsidP="006941DF">
      <w:pPr>
        <w:suppressAutoHyphens/>
        <w:spacing w:before="120" w:line="360" w:lineRule="auto"/>
        <w:ind w:firstLine="851"/>
        <w:jc w:val="both"/>
        <w:rPr>
          <w:i/>
          <w:sz w:val="28"/>
          <w:lang w:val="uk-UA"/>
        </w:rPr>
      </w:pPr>
      <w:r w:rsidRPr="00AF2E20">
        <w:rPr>
          <w:b/>
          <w:i/>
          <w:szCs w:val="28"/>
          <w:lang w:val="uk-UA"/>
        </w:rPr>
        <w:t>або</w:t>
      </w:r>
      <w:r w:rsidRPr="00AF2E20">
        <w:rPr>
          <w:bCs/>
          <w:i/>
          <w:lang w:val="uk-UA"/>
        </w:rPr>
        <w:t xml:space="preserve"> Джерело: розроблено автором на основі [7]</w:t>
      </w:r>
    </w:p>
    <w:p w14:paraId="4027213E" w14:textId="77777777" w:rsidR="006941DF" w:rsidRPr="00AF2E20" w:rsidRDefault="006941DF" w:rsidP="0038369C">
      <w:pPr>
        <w:pStyle w:val="21"/>
        <w:suppressAutoHyphens/>
        <w:overflowPunct/>
        <w:autoSpaceDE/>
        <w:autoSpaceDN/>
        <w:adjustRightInd/>
        <w:spacing w:before="240" w:line="276" w:lineRule="auto"/>
        <w:ind w:firstLine="567"/>
        <w:textAlignment w:val="auto"/>
        <w:rPr>
          <w:b/>
          <w:i/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Якщо таблиця не вміщується на одній сторінці, то її треба перенести на наступну. Слово «Таблиця» вказують один раз праворуч на початку, а над іншими її частинами, які розміщені на наступних сторінках, пишуть: «Продовження таблиці____» або «Кінець таблиці ____ » із зазначенням номера таблиці, але без повторення її назви. </w:t>
      </w:r>
      <w:r w:rsidRPr="00AF2E20">
        <w:rPr>
          <w:b/>
          <w:i/>
          <w:sz w:val="24"/>
          <w:szCs w:val="24"/>
          <w:lang w:val="uk-UA"/>
        </w:rPr>
        <w:t>Наприклад:</w:t>
      </w:r>
    </w:p>
    <w:p w14:paraId="383327E2" w14:textId="77777777" w:rsidR="006941DF" w:rsidRPr="00AF2E20" w:rsidRDefault="006941DF" w:rsidP="006941DF">
      <w:pPr>
        <w:suppressAutoHyphens/>
        <w:jc w:val="right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Продовження таблиці 2.1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134"/>
        <w:gridCol w:w="992"/>
        <w:gridCol w:w="1046"/>
        <w:gridCol w:w="939"/>
        <w:gridCol w:w="992"/>
      </w:tblGrid>
      <w:tr w:rsidR="00AF2E20" w:rsidRPr="00AF2E20" w14:paraId="53416158" w14:textId="77777777" w:rsidTr="00B75201">
        <w:trPr>
          <w:trHeight w:val="372"/>
          <w:jc w:val="center"/>
        </w:trPr>
        <w:tc>
          <w:tcPr>
            <w:tcW w:w="2518" w:type="dxa"/>
            <w:vAlign w:val="center"/>
          </w:tcPr>
          <w:p w14:paraId="1D8DD335" w14:textId="77777777" w:rsidR="006941DF" w:rsidRPr="00AF2E20" w:rsidRDefault="006941DF" w:rsidP="00B752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lang w:val="uk-UA"/>
              </w:rPr>
            </w:pPr>
            <w:r w:rsidRPr="00AF2E20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134" w:type="dxa"/>
            <w:vAlign w:val="center"/>
          </w:tcPr>
          <w:p w14:paraId="64EC6461" w14:textId="77777777" w:rsidR="006941DF" w:rsidRPr="00AF2E20" w:rsidRDefault="006941DF" w:rsidP="00B752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lang w:val="uk-UA"/>
              </w:rPr>
            </w:pPr>
            <w:r w:rsidRPr="00AF2E20"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14:paraId="5BD3CC0E" w14:textId="77777777" w:rsidR="006941DF" w:rsidRPr="00AF2E20" w:rsidRDefault="006941DF" w:rsidP="00B752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lang w:val="uk-UA"/>
              </w:rPr>
            </w:pPr>
            <w:r w:rsidRPr="00AF2E20"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1046" w:type="dxa"/>
            <w:vAlign w:val="center"/>
          </w:tcPr>
          <w:p w14:paraId="674827B9" w14:textId="77777777" w:rsidR="006941DF" w:rsidRPr="00AF2E20" w:rsidRDefault="006941DF" w:rsidP="00B752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lang w:val="uk-UA"/>
              </w:rPr>
            </w:pPr>
            <w:r w:rsidRPr="00AF2E20"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939" w:type="dxa"/>
            <w:vAlign w:val="center"/>
          </w:tcPr>
          <w:p w14:paraId="5628E0F6" w14:textId="77777777" w:rsidR="006941DF" w:rsidRPr="00AF2E20" w:rsidRDefault="006941DF" w:rsidP="00B752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lang w:val="uk-UA"/>
              </w:rPr>
            </w:pPr>
            <w:r w:rsidRPr="00AF2E20"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992" w:type="dxa"/>
            <w:vAlign w:val="center"/>
          </w:tcPr>
          <w:p w14:paraId="794B27C3" w14:textId="77777777" w:rsidR="006941DF" w:rsidRPr="00AF2E20" w:rsidRDefault="006941DF" w:rsidP="00B752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lang w:val="uk-UA"/>
              </w:rPr>
            </w:pPr>
            <w:r w:rsidRPr="00AF2E20">
              <w:rPr>
                <w:b/>
                <w:sz w:val="24"/>
                <w:lang w:val="uk-UA"/>
              </w:rPr>
              <w:t>6</w:t>
            </w:r>
          </w:p>
        </w:tc>
      </w:tr>
      <w:tr w:rsidR="00AF2E20" w:rsidRPr="00AF2E20" w14:paraId="33394071" w14:textId="77777777" w:rsidTr="00B75201">
        <w:trPr>
          <w:trHeight w:val="615"/>
          <w:jc w:val="center"/>
        </w:trPr>
        <w:tc>
          <w:tcPr>
            <w:tcW w:w="2518" w:type="dxa"/>
            <w:vAlign w:val="center"/>
          </w:tcPr>
          <w:p w14:paraId="0E405067" w14:textId="77777777" w:rsidR="006941DF" w:rsidRPr="00AF2E20" w:rsidRDefault="006941DF" w:rsidP="00B7520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lang w:val="uk-UA"/>
              </w:rPr>
            </w:pPr>
            <w:r w:rsidRPr="00AF2E20">
              <w:rPr>
                <w:sz w:val="24"/>
                <w:lang w:val="uk-UA"/>
              </w:rPr>
              <w:t>б) первісна вартість</w:t>
            </w:r>
          </w:p>
          <w:p w14:paraId="54593451" w14:textId="77777777" w:rsidR="006941DF" w:rsidRPr="00AF2E20" w:rsidRDefault="006941DF" w:rsidP="00B75201">
            <w:pPr>
              <w:pStyle w:val="22"/>
              <w:suppressAutoHyphens/>
              <w:ind w:left="0"/>
              <w:jc w:val="left"/>
              <w:rPr>
                <w:rFonts w:eastAsia="Times New Roman"/>
                <w:b w:val="0"/>
                <w:i w:val="0"/>
                <w:sz w:val="24"/>
                <w:lang w:val="uk-UA"/>
              </w:rPr>
            </w:pPr>
            <w:r w:rsidRPr="00AF2E20">
              <w:rPr>
                <w:rFonts w:eastAsia="Times New Roman"/>
                <w:b w:val="0"/>
                <w:i w:val="0"/>
                <w:sz w:val="24"/>
                <w:lang w:val="uk-UA"/>
              </w:rPr>
              <w:t>в) резерв сумнівних боргів</w:t>
            </w:r>
          </w:p>
        </w:tc>
        <w:tc>
          <w:tcPr>
            <w:tcW w:w="1134" w:type="dxa"/>
            <w:vAlign w:val="center"/>
          </w:tcPr>
          <w:p w14:paraId="7D38EA67" w14:textId="77777777" w:rsidR="006941DF" w:rsidRPr="00AF2E20" w:rsidRDefault="006941DF" w:rsidP="00B752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AF2E20">
              <w:rPr>
                <w:sz w:val="24"/>
                <w:lang w:val="uk-UA"/>
              </w:rPr>
              <w:t>419103</w:t>
            </w:r>
          </w:p>
          <w:p w14:paraId="0B856F9A" w14:textId="77777777" w:rsidR="006941DF" w:rsidRPr="00AF2E20" w:rsidRDefault="006941DF" w:rsidP="00B752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AF2E20">
              <w:rPr>
                <w:sz w:val="24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14:paraId="191715EE" w14:textId="77777777" w:rsidR="006941DF" w:rsidRPr="00AF2E20" w:rsidRDefault="006941DF" w:rsidP="00B752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AF2E20">
              <w:rPr>
                <w:sz w:val="24"/>
                <w:lang w:val="uk-UA"/>
              </w:rPr>
              <w:t>28435</w:t>
            </w:r>
          </w:p>
          <w:p w14:paraId="25B0FAAB" w14:textId="77777777" w:rsidR="006941DF" w:rsidRPr="00AF2E20" w:rsidRDefault="006941DF" w:rsidP="00B752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AF2E20">
              <w:rPr>
                <w:sz w:val="24"/>
                <w:lang w:val="uk-UA"/>
              </w:rPr>
              <w:t>–</w:t>
            </w:r>
          </w:p>
        </w:tc>
        <w:tc>
          <w:tcPr>
            <w:tcW w:w="1046" w:type="dxa"/>
            <w:vAlign w:val="center"/>
          </w:tcPr>
          <w:p w14:paraId="118D363C" w14:textId="77777777" w:rsidR="006941DF" w:rsidRPr="00AF2E20" w:rsidRDefault="006941DF" w:rsidP="00B752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AF2E20">
              <w:rPr>
                <w:sz w:val="24"/>
                <w:lang w:val="uk-UA"/>
              </w:rPr>
              <w:t>32816</w:t>
            </w:r>
          </w:p>
          <w:p w14:paraId="7166538A" w14:textId="77777777" w:rsidR="006941DF" w:rsidRPr="00AF2E20" w:rsidRDefault="006941DF" w:rsidP="00B752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AF2E20">
              <w:rPr>
                <w:sz w:val="24"/>
                <w:lang w:val="uk-UA"/>
              </w:rPr>
              <w:t>–</w:t>
            </w:r>
          </w:p>
        </w:tc>
        <w:tc>
          <w:tcPr>
            <w:tcW w:w="939" w:type="dxa"/>
            <w:vAlign w:val="center"/>
          </w:tcPr>
          <w:p w14:paraId="7D9FDABA" w14:textId="77777777" w:rsidR="006941DF" w:rsidRPr="00AF2E20" w:rsidRDefault="006941DF" w:rsidP="00B752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AF2E20">
              <w:rPr>
                <w:sz w:val="24"/>
                <w:lang w:val="uk-UA"/>
              </w:rPr>
              <w:t>45920</w:t>
            </w:r>
          </w:p>
          <w:p w14:paraId="78970CAD" w14:textId="77777777" w:rsidR="006941DF" w:rsidRPr="00AF2E20" w:rsidRDefault="006941DF" w:rsidP="00B752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AF2E20">
              <w:rPr>
                <w:sz w:val="24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14:paraId="55CE3378" w14:textId="77777777" w:rsidR="006941DF" w:rsidRPr="00AF2E20" w:rsidRDefault="006941DF" w:rsidP="00B752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AF2E20">
              <w:rPr>
                <w:sz w:val="24"/>
                <w:lang w:val="uk-UA"/>
              </w:rPr>
              <w:t>311932</w:t>
            </w:r>
          </w:p>
          <w:p w14:paraId="62996EB7" w14:textId="77777777" w:rsidR="006941DF" w:rsidRPr="00AF2E20" w:rsidRDefault="006941DF" w:rsidP="00B752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AF2E20">
              <w:rPr>
                <w:sz w:val="24"/>
                <w:lang w:val="uk-UA"/>
              </w:rPr>
              <w:t>–</w:t>
            </w:r>
          </w:p>
        </w:tc>
      </w:tr>
      <w:tr w:rsidR="00AF2E20" w:rsidRPr="00AF2E20" w14:paraId="229D94E8" w14:textId="77777777" w:rsidTr="00B75201">
        <w:trPr>
          <w:jc w:val="center"/>
        </w:trPr>
        <w:tc>
          <w:tcPr>
            <w:tcW w:w="2518" w:type="dxa"/>
            <w:vAlign w:val="center"/>
          </w:tcPr>
          <w:p w14:paraId="366A0059" w14:textId="77777777" w:rsidR="006941DF" w:rsidRPr="00AF2E20" w:rsidRDefault="006941DF" w:rsidP="00B75201">
            <w:pPr>
              <w:pStyle w:val="22"/>
              <w:suppressAutoHyphens/>
              <w:ind w:left="360"/>
              <w:rPr>
                <w:rFonts w:eastAsia="Times New Roman"/>
                <w:b w:val="0"/>
                <w:i w:val="0"/>
                <w:sz w:val="24"/>
                <w:lang w:val="uk-UA"/>
              </w:rPr>
            </w:pPr>
            <w:r w:rsidRPr="00AF2E20">
              <w:rPr>
                <w:rFonts w:eastAsia="Times New Roman"/>
                <w:b w:val="0"/>
                <w:i w:val="0"/>
                <w:sz w:val="24"/>
                <w:lang w:val="uk-UA"/>
              </w:rPr>
              <w:t>…</w:t>
            </w:r>
          </w:p>
        </w:tc>
        <w:tc>
          <w:tcPr>
            <w:tcW w:w="1134" w:type="dxa"/>
            <w:vAlign w:val="center"/>
          </w:tcPr>
          <w:p w14:paraId="1B9C333F" w14:textId="77777777" w:rsidR="006941DF" w:rsidRPr="00AF2E20" w:rsidRDefault="006941DF" w:rsidP="00B752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AF2E20">
              <w:rPr>
                <w:sz w:val="24"/>
                <w:lang w:val="uk-UA"/>
              </w:rPr>
              <w:t>…</w:t>
            </w:r>
          </w:p>
        </w:tc>
        <w:tc>
          <w:tcPr>
            <w:tcW w:w="992" w:type="dxa"/>
            <w:vAlign w:val="center"/>
          </w:tcPr>
          <w:p w14:paraId="5266B45A" w14:textId="77777777" w:rsidR="006941DF" w:rsidRPr="00AF2E20" w:rsidRDefault="006941DF" w:rsidP="00B752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AF2E20">
              <w:rPr>
                <w:sz w:val="24"/>
                <w:lang w:val="uk-UA"/>
              </w:rPr>
              <w:t>…</w:t>
            </w:r>
          </w:p>
        </w:tc>
        <w:tc>
          <w:tcPr>
            <w:tcW w:w="1046" w:type="dxa"/>
            <w:vAlign w:val="center"/>
          </w:tcPr>
          <w:p w14:paraId="4921D0F0" w14:textId="77777777" w:rsidR="006941DF" w:rsidRPr="00AF2E20" w:rsidRDefault="006941DF" w:rsidP="00B752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AF2E20">
              <w:rPr>
                <w:sz w:val="24"/>
                <w:lang w:val="uk-UA"/>
              </w:rPr>
              <w:t>…</w:t>
            </w:r>
          </w:p>
        </w:tc>
        <w:tc>
          <w:tcPr>
            <w:tcW w:w="939" w:type="dxa"/>
            <w:vAlign w:val="center"/>
          </w:tcPr>
          <w:p w14:paraId="315964C6" w14:textId="77777777" w:rsidR="006941DF" w:rsidRPr="00AF2E20" w:rsidRDefault="006941DF" w:rsidP="00B752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AF2E20">
              <w:rPr>
                <w:sz w:val="24"/>
                <w:lang w:val="uk-UA"/>
              </w:rPr>
              <w:t>…</w:t>
            </w:r>
          </w:p>
        </w:tc>
        <w:tc>
          <w:tcPr>
            <w:tcW w:w="992" w:type="dxa"/>
            <w:vAlign w:val="center"/>
          </w:tcPr>
          <w:p w14:paraId="4D7BD4BF" w14:textId="77777777" w:rsidR="006941DF" w:rsidRPr="00AF2E20" w:rsidRDefault="006941DF" w:rsidP="00B752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AF2E20">
              <w:rPr>
                <w:sz w:val="24"/>
                <w:lang w:val="uk-UA"/>
              </w:rPr>
              <w:t>…</w:t>
            </w:r>
          </w:p>
        </w:tc>
      </w:tr>
    </w:tbl>
    <w:p w14:paraId="126642E1" w14:textId="77777777" w:rsidR="006941DF" w:rsidRPr="00AF2E20" w:rsidRDefault="006941DF" w:rsidP="006941DF">
      <w:pPr>
        <w:suppressAutoHyphens/>
        <w:spacing w:before="120" w:line="360" w:lineRule="auto"/>
        <w:ind w:firstLine="851"/>
        <w:jc w:val="both"/>
        <w:rPr>
          <w:sz w:val="28"/>
          <w:lang w:val="uk-UA"/>
        </w:rPr>
      </w:pPr>
      <w:r w:rsidRPr="00AF2E20">
        <w:rPr>
          <w:bCs/>
          <w:i/>
          <w:lang w:val="uk-UA"/>
        </w:rPr>
        <w:t>Джерело: [10]</w:t>
      </w:r>
    </w:p>
    <w:p w14:paraId="782066DC" w14:textId="77777777" w:rsidR="006941DF" w:rsidRPr="00AF2E20" w:rsidRDefault="006941DF" w:rsidP="0038369C">
      <w:pPr>
        <w:suppressAutoHyphens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За даними, наведеними в табл. 2.1 видно, що…………………………………</w:t>
      </w:r>
    </w:p>
    <w:p w14:paraId="0E16FDCF" w14:textId="77777777" w:rsidR="006941DF" w:rsidRPr="00AF2E20" w:rsidRDefault="006941DF" w:rsidP="0038369C">
      <w:pPr>
        <w:suppressAutoHyphens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У результаті аналізу даних, наведених в табл. 2.1, можна зробити висновок про…..</w:t>
      </w:r>
    </w:p>
    <w:p w14:paraId="2313B9A7" w14:textId="77777777" w:rsidR="006941DF" w:rsidRPr="00AF2E20" w:rsidRDefault="006941DF" w:rsidP="0038369C">
      <w:pPr>
        <w:suppressAutoHyphens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Заголовки граф таблиці починають з великої літери, а підзаголовки – з малої, якщо вони складають одне речення із заголовком. Підзаголовки, що мають самостійне значення, пишуть з великої літери. У кінці заголовків і підзаголовків таблиць крапки не ставлять. Заголовки і підзаголовки граф указують в однині. </w:t>
      </w:r>
    </w:p>
    <w:p w14:paraId="46C61223" w14:textId="77777777" w:rsidR="006941DF" w:rsidRPr="00AF2E20" w:rsidRDefault="006941DF" w:rsidP="0038369C">
      <w:pPr>
        <w:suppressAutoHyphens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Заголовки граф у першому ярусі варто писати з прописної букви, наприкінці ні крапку, ні кому не ставлять. Якщо ярус складає єдину граматичну форму з попереднім ярусом, то з малої літери пишуть підзаголовки, що розміщені нижче. </w:t>
      </w:r>
    </w:p>
    <w:p w14:paraId="37B293B8" w14:textId="77777777" w:rsidR="006941DF" w:rsidRPr="00AF2E20" w:rsidRDefault="006941DF" w:rsidP="0038369C">
      <w:pPr>
        <w:suppressAutoHyphens/>
        <w:spacing w:after="120" w:line="276" w:lineRule="auto"/>
        <w:ind w:firstLine="567"/>
        <w:jc w:val="both"/>
        <w:rPr>
          <w:sz w:val="24"/>
          <w:szCs w:val="24"/>
          <w:lang w:val="uk-UA"/>
        </w:rPr>
      </w:pPr>
      <w:r w:rsidRPr="00AF2E20">
        <w:rPr>
          <w:b/>
          <w:i/>
          <w:sz w:val="24"/>
          <w:szCs w:val="24"/>
          <w:lang w:val="uk-UA"/>
        </w:rPr>
        <w:t>Наприклад: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42"/>
        <w:gridCol w:w="2194"/>
        <w:gridCol w:w="2127"/>
      </w:tblGrid>
      <w:tr w:rsidR="00AF2E20" w:rsidRPr="00AF2E20" w14:paraId="11AD503B" w14:textId="77777777" w:rsidTr="00B75201">
        <w:trPr>
          <w:trHeight w:hRule="exact" w:val="380"/>
          <w:jc w:val="center"/>
        </w:trPr>
        <w:tc>
          <w:tcPr>
            <w:tcW w:w="23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8D9CCDD" w14:textId="77777777" w:rsidR="006941DF" w:rsidRPr="00AF2E20" w:rsidRDefault="006941DF" w:rsidP="00B75201">
            <w:pPr>
              <w:suppressAutoHyphens/>
              <w:spacing w:line="360" w:lineRule="auto"/>
              <w:jc w:val="center"/>
              <w:rPr>
                <w:sz w:val="24"/>
                <w:lang w:val="uk-UA"/>
              </w:rPr>
            </w:pPr>
            <w:r w:rsidRPr="00AF2E20">
              <w:rPr>
                <w:sz w:val="24"/>
                <w:lang w:val="uk-UA"/>
              </w:rPr>
              <w:t>Рік</w:t>
            </w:r>
          </w:p>
        </w:tc>
        <w:tc>
          <w:tcPr>
            <w:tcW w:w="432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951E04" w14:textId="77777777" w:rsidR="006941DF" w:rsidRPr="00AF2E20" w:rsidRDefault="006941DF" w:rsidP="00B75201">
            <w:pPr>
              <w:suppressAutoHyphens/>
              <w:spacing w:line="360" w:lineRule="auto"/>
              <w:jc w:val="center"/>
              <w:rPr>
                <w:sz w:val="24"/>
                <w:lang w:val="uk-UA"/>
              </w:rPr>
            </w:pPr>
            <w:r w:rsidRPr="00AF2E20">
              <w:rPr>
                <w:sz w:val="24"/>
                <w:lang w:val="uk-UA"/>
              </w:rPr>
              <w:t>Виробництво</w:t>
            </w:r>
          </w:p>
        </w:tc>
      </w:tr>
      <w:tr w:rsidR="00AF2E20" w:rsidRPr="00AF2E20" w14:paraId="02A19649" w14:textId="77777777" w:rsidTr="00B75201">
        <w:trPr>
          <w:trHeight w:hRule="exact" w:val="380"/>
          <w:jc w:val="center"/>
        </w:trPr>
        <w:tc>
          <w:tcPr>
            <w:tcW w:w="23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B9391" w14:textId="77777777" w:rsidR="006941DF" w:rsidRPr="00AF2E20" w:rsidRDefault="006941DF" w:rsidP="00B75201">
            <w:pPr>
              <w:suppressAutoHyphens/>
              <w:spacing w:line="360" w:lineRule="auto"/>
              <w:ind w:firstLine="851"/>
              <w:jc w:val="center"/>
              <w:rPr>
                <w:sz w:val="24"/>
                <w:lang w:val="uk-UA"/>
              </w:rPr>
            </w:pP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8FAFE" w14:textId="77777777" w:rsidR="006941DF" w:rsidRPr="00AF2E20" w:rsidRDefault="006941DF" w:rsidP="00B75201">
            <w:pPr>
              <w:suppressAutoHyphens/>
              <w:spacing w:line="360" w:lineRule="auto"/>
              <w:jc w:val="center"/>
              <w:rPr>
                <w:sz w:val="24"/>
                <w:lang w:val="uk-UA"/>
              </w:rPr>
            </w:pPr>
            <w:r w:rsidRPr="00AF2E20">
              <w:rPr>
                <w:sz w:val="24"/>
                <w:lang w:val="uk-UA"/>
              </w:rPr>
              <w:t>план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1A988" w14:textId="77777777" w:rsidR="006941DF" w:rsidRPr="00AF2E20" w:rsidRDefault="006941DF" w:rsidP="00B75201">
            <w:pPr>
              <w:suppressAutoHyphens/>
              <w:spacing w:line="360" w:lineRule="auto"/>
              <w:jc w:val="center"/>
              <w:rPr>
                <w:sz w:val="24"/>
                <w:lang w:val="uk-UA"/>
              </w:rPr>
            </w:pPr>
            <w:r w:rsidRPr="00AF2E20">
              <w:rPr>
                <w:sz w:val="24"/>
                <w:lang w:val="uk-UA"/>
              </w:rPr>
              <w:t>факт</w:t>
            </w:r>
          </w:p>
        </w:tc>
      </w:tr>
    </w:tbl>
    <w:p w14:paraId="0C0F13C3" w14:textId="77777777" w:rsidR="006941DF" w:rsidRPr="00AF2E20" w:rsidRDefault="006941DF" w:rsidP="006941DF">
      <w:pPr>
        <w:suppressAutoHyphens/>
        <w:spacing w:before="120"/>
        <w:ind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Якщо ярус має самостійне значення, то з прописної букви пишуться і підзаголовки. </w:t>
      </w:r>
    </w:p>
    <w:p w14:paraId="3975DDE2" w14:textId="77777777" w:rsidR="006941DF" w:rsidRPr="00AF2E20" w:rsidRDefault="006941DF" w:rsidP="006941DF">
      <w:pPr>
        <w:suppressAutoHyphens/>
        <w:spacing w:after="120"/>
        <w:ind w:firstLine="567"/>
        <w:jc w:val="both"/>
        <w:rPr>
          <w:b/>
          <w:i/>
          <w:sz w:val="24"/>
          <w:szCs w:val="24"/>
          <w:lang w:val="uk-UA"/>
        </w:rPr>
      </w:pPr>
      <w:r w:rsidRPr="00AF2E20">
        <w:rPr>
          <w:b/>
          <w:i/>
          <w:sz w:val="24"/>
          <w:szCs w:val="24"/>
          <w:lang w:val="uk-UA"/>
        </w:rPr>
        <w:t>Наприклад: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88"/>
        <w:gridCol w:w="1663"/>
        <w:gridCol w:w="1559"/>
        <w:gridCol w:w="1560"/>
      </w:tblGrid>
      <w:tr w:rsidR="00AF2E20" w:rsidRPr="00AF2E20" w14:paraId="7C03EC17" w14:textId="77777777" w:rsidTr="00B75201">
        <w:trPr>
          <w:trHeight w:hRule="exact" w:val="380"/>
          <w:jc w:val="center"/>
        </w:trPr>
        <w:tc>
          <w:tcPr>
            <w:tcW w:w="8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9CE00DA" w14:textId="77777777" w:rsidR="006941DF" w:rsidRPr="00AF2E20" w:rsidRDefault="006941DF" w:rsidP="00B75201">
            <w:pPr>
              <w:suppressAutoHyphens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AF2E20">
              <w:rPr>
                <w:sz w:val="24"/>
                <w:szCs w:val="24"/>
                <w:lang w:val="uk-UA"/>
              </w:rPr>
              <w:t>Рік</w:t>
            </w:r>
          </w:p>
        </w:tc>
        <w:tc>
          <w:tcPr>
            <w:tcW w:w="4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3B356" w14:textId="77777777" w:rsidR="006941DF" w:rsidRPr="00AF2E20" w:rsidRDefault="006941DF" w:rsidP="00B75201">
            <w:pPr>
              <w:suppressAutoHyphens/>
              <w:spacing w:line="360" w:lineRule="auto"/>
              <w:ind w:firstLine="567"/>
              <w:jc w:val="center"/>
              <w:rPr>
                <w:sz w:val="24"/>
                <w:szCs w:val="24"/>
                <w:lang w:val="uk-UA"/>
              </w:rPr>
            </w:pPr>
            <w:r w:rsidRPr="00AF2E20">
              <w:rPr>
                <w:sz w:val="24"/>
                <w:szCs w:val="24"/>
                <w:lang w:val="uk-UA"/>
              </w:rPr>
              <w:t>Обсяг продажів сталі в країні</w:t>
            </w:r>
          </w:p>
        </w:tc>
      </w:tr>
      <w:tr w:rsidR="00AF2E20" w:rsidRPr="00AF2E20" w14:paraId="1B5AA00F" w14:textId="77777777" w:rsidTr="00B75201">
        <w:trPr>
          <w:trHeight w:hRule="exact" w:val="400"/>
          <w:jc w:val="center"/>
        </w:trPr>
        <w:tc>
          <w:tcPr>
            <w:tcW w:w="8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52651" w14:textId="77777777" w:rsidR="006941DF" w:rsidRPr="00AF2E20" w:rsidRDefault="006941DF" w:rsidP="00B75201">
            <w:pPr>
              <w:suppressAutoHyphens/>
              <w:spacing w:line="360" w:lineRule="auto"/>
              <w:ind w:firstLine="567"/>
              <w:rPr>
                <w:sz w:val="24"/>
                <w:szCs w:val="24"/>
                <w:lang w:val="uk-UA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BC3EC" w14:textId="77777777" w:rsidR="006941DF" w:rsidRPr="00AF2E20" w:rsidRDefault="006941DF" w:rsidP="00B75201">
            <w:pPr>
              <w:suppressAutoHyphens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AF2E20">
              <w:rPr>
                <w:sz w:val="24"/>
                <w:szCs w:val="24"/>
                <w:lang w:val="uk-UA"/>
              </w:rPr>
              <w:t>Німеччина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80E0D" w14:textId="77777777" w:rsidR="006941DF" w:rsidRPr="00AF2E20" w:rsidRDefault="006941DF" w:rsidP="00B75201">
            <w:pPr>
              <w:suppressAutoHyphens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AF2E20">
              <w:rPr>
                <w:sz w:val="24"/>
                <w:szCs w:val="24"/>
                <w:lang w:val="uk-UA"/>
              </w:rPr>
              <w:t>Україна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FCFFB" w14:textId="77777777" w:rsidR="006941DF" w:rsidRPr="00AF2E20" w:rsidRDefault="006941DF" w:rsidP="00B75201">
            <w:pPr>
              <w:suppressAutoHyphens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AF2E20">
              <w:rPr>
                <w:sz w:val="24"/>
                <w:szCs w:val="24"/>
                <w:lang w:val="uk-UA"/>
              </w:rPr>
              <w:t>США</w:t>
            </w:r>
          </w:p>
        </w:tc>
      </w:tr>
    </w:tbl>
    <w:p w14:paraId="7EBB2B0C" w14:textId="77777777" w:rsidR="006941DF" w:rsidRPr="00AF2E20" w:rsidRDefault="006941DF" w:rsidP="0038369C">
      <w:pPr>
        <w:suppressAutoHyphens/>
        <w:spacing w:before="120" w:line="276" w:lineRule="auto"/>
        <w:ind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Заголовки граф подають у називному відмінку однини. Порядок проходження частин підзаголовка: визначення величини, її літерне позначення, кома, одиниця виміру. </w:t>
      </w:r>
    </w:p>
    <w:p w14:paraId="6D6F7620" w14:textId="77777777" w:rsidR="006941DF" w:rsidRPr="00AF2E20" w:rsidRDefault="006941DF" w:rsidP="0038369C">
      <w:pPr>
        <w:suppressAutoHyphens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Усі дані, що наводяться в таблицях, повинні бути достовірними, однорідними й порівнюваними, в основі їхнього угруповання повинні лежати істотні ознаки.</w:t>
      </w:r>
    </w:p>
    <w:p w14:paraId="681392BF" w14:textId="77777777" w:rsidR="006941DF" w:rsidRPr="00AF2E20" w:rsidRDefault="006941DF" w:rsidP="0038369C">
      <w:pPr>
        <w:suppressAutoHyphens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У тексті спочатку йде посилання на таблицю, а потім сама таблиця, </w:t>
      </w:r>
      <w:r w:rsidRPr="00AF2E20">
        <w:rPr>
          <w:b/>
          <w:sz w:val="24"/>
          <w:szCs w:val="24"/>
          <w:lang w:val="uk-UA"/>
        </w:rPr>
        <w:t>а не навпаки</w:t>
      </w:r>
      <w:r w:rsidRPr="00AF2E20">
        <w:rPr>
          <w:sz w:val="24"/>
          <w:szCs w:val="24"/>
          <w:lang w:val="uk-UA"/>
        </w:rPr>
        <w:t>.</w:t>
      </w:r>
    </w:p>
    <w:p w14:paraId="51F1A398" w14:textId="77777777" w:rsidR="006941DF" w:rsidRPr="00AF2E20" w:rsidRDefault="006941DF" w:rsidP="0038369C">
      <w:pPr>
        <w:suppressAutoHyphens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AF2E20">
        <w:rPr>
          <w:b/>
          <w:sz w:val="24"/>
          <w:szCs w:val="24"/>
          <w:lang w:val="uk-UA"/>
        </w:rPr>
        <w:lastRenderedPageBreak/>
        <w:t>Примітки</w:t>
      </w:r>
      <w:r w:rsidRPr="00AF2E20">
        <w:rPr>
          <w:sz w:val="24"/>
          <w:szCs w:val="24"/>
          <w:lang w:val="uk-UA"/>
        </w:rPr>
        <w:t xml:space="preserve"> до тексту і таблиць, у яких наводять довідкові й пояснювальні дані, нумерують послідовно в межах однієї сторінки. Якщо приміток на одному аркуші декілька, то після слова «Примітки» ставлять двокрапку, наприклад:</w:t>
      </w:r>
    </w:p>
    <w:p w14:paraId="3E1DE1E0" w14:textId="77777777" w:rsidR="006941DF" w:rsidRPr="00AF2E20" w:rsidRDefault="006941DF" w:rsidP="006941DF">
      <w:pPr>
        <w:spacing w:line="276" w:lineRule="auto"/>
        <w:ind w:firstLine="567"/>
        <w:jc w:val="both"/>
        <w:rPr>
          <w:i/>
          <w:szCs w:val="28"/>
          <w:lang w:val="uk-UA"/>
        </w:rPr>
      </w:pPr>
      <w:r w:rsidRPr="00AF2E20">
        <w:rPr>
          <w:i/>
          <w:szCs w:val="28"/>
          <w:lang w:val="uk-UA"/>
        </w:rPr>
        <w:t>Примітки: (10 шрифт, курсив)</w:t>
      </w:r>
    </w:p>
    <w:p w14:paraId="1B6F182F" w14:textId="77777777" w:rsidR="006941DF" w:rsidRPr="00AF2E20" w:rsidRDefault="006941DF" w:rsidP="006941DF">
      <w:pPr>
        <w:spacing w:line="276" w:lineRule="auto"/>
        <w:ind w:firstLine="567"/>
        <w:jc w:val="both"/>
        <w:rPr>
          <w:i/>
          <w:szCs w:val="28"/>
          <w:lang w:val="uk-UA"/>
        </w:rPr>
      </w:pPr>
      <w:r w:rsidRPr="00AF2E20">
        <w:rPr>
          <w:i/>
          <w:szCs w:val="28"/>
          <w:lang w:val="uk-UA"/>
        </w:rPr>
        <w:t>1. …</w:t>
      </w:r>
    </w:p>
    <w:p w14:paraId="0FFF7355" w14:textId="77777777" w:rsidR="006941DF" w:rsidRPr="00AF2E20" w:rsidRDefault="006941DF" w:rsidP="006941DF">
      <w:pPr>
        <w:spacing w:line="276" w:lineRule="auto"/>
        <w:ind w:firstLine="567"/>
        <w:jc w:val="both"/>
        <w:rPr>
          <w:i/>
          <w:szCs w:val="28"/>
          <w:lang w:val="uk-UA"/>
        </w:rPr>
      </w:pPr>
      <w:r w:rsidRPr="00AF2E20">
        <w:rPr>
          <w:i/>
          <w:szCs w:val="28"/>
          <w:lang w:val="uk-UA"/>
        </w:rPr>
        <w:t>2. …</w:t>
      </w:r>
    </w:p>
    <w:p w14:paraId="55F83674" w14:textId="77777777" w:rsidR="006941DF" w:rsidRPr="00AF2E20" w:rsidRDefault="006941DF" w:rsidP="0038369C">
      <w:pPr>
        <w:suppressAutoHyphens/>
        <w:spacing w:before="120" w:line="276" w:lineRule="auto"/>
        <w:ind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Якщо є одна примітка, то її не нумерують і після слова «Примітка» ставлять крапку.</w:t>
      </w:r>
    </w:p>
    <w:p w14:paraId="2E4DF149" w14:textId="77777777" w:rsidR="006941DF" w:rsidRPr="00AF2E20" w:rsidRDefault="006941DF" w:rsidP="0038369C">
      <w:pPr>
        <w:suppressAutoHyphens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AF2E20">
        <w:rPr>
          <w:b/>
          <w:sz w:val="24"/>
          <w:szCs w:val="24"/>
          <w:lang w:val="uk-UA"/>
        </w:rPr>
        <w:t>Загальні правила подання формул і написання символів</w:t>
      </w:r>
      <w:r w:rsidRPr="00AF2E20">
        <w:rPr>
          <w:sz w:val="24"/>
          <w:szCs w:val="24"/>
          <w:lang w:val="uk-UA"/>
        </w:rPr>
        <w:t>. Формули та рівняння розташовують безпосередньо після тексту, у якому вони згадуються, посередині сторінки. Вище і нижче кожної формули або рівняння має бути залишено не менше одного вільного рядка. Формули і рівняння в роботі (за винятком формул і рівнянь, наведених у додатках) треба нумерувати порядковою нумерацією в межах розділу.</w:t>
      </w:r>
    </w:p>
    <w:p w14:paraId="7F2E3BA2" w14:textId="77777777" w:rsidR="006941DF" w:rsidRPr="00AF2E20" w:rsidRDefault="006941DF" w:rsidP="0038369C">
      <w:pPr>
        <w:suppressAutoHyphens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Номер формули або рівняння складається з номеру розділу і порядкового номеру формули або рівняння, відокремлених крапкою. Наприклад, формула (1.3) – третя формула першого розділу. Номер проставляють на рівні формули або рівняння в дужках у крайньому правому положенні на рядку. Номер, який не вміщується в рядку з формулою, </w:t>
      </w:r>
      <w:proofErr w:type="spellStart"/>
      <w:r w:rsidRPr="00AF2E20">
        <w:rPr>
          <w:sz w:val="24"/>
          <w:szCs w:val="24"/>
          <w:lang w:val="uk-UA"/>
        </w:rPr>
        <w:t>переносять</w:t>
      </w:r>
      <w:proofErr w:type="spellEnd"/>
      <w:r w:rsidRPr="00AF2E20">
        <w:rPr>
          <w:sz w:val="24"/>
          <w:szCs w:val="24"/>
          <w:lang w:val="uk-UA"/>
        </w:rPr>
        <w:t xml:space="preserve"> у наступний нижче формули. </w:t>
      </w:r>
    </w:p>
    <w:p w14:paraId="2BB2A5F2" w14:textId="77777777" w:rsidR="006941DF" w:rsidRPr="00AF2E20" w:rsidRDefault="006941DF" w:rsidP="0038369C">
      <w:pPr>
        <w:pStyle w:val="21"/>
        <w:suppressAutoHyphens/>
        <w:overflowPunct/>
        <w:autoSpaceDE/>
        <w:autoSpaceDN/>
        <w:adjustRightInd/>
        <w:spacing w:line="276" w:lineRule="auto"/>
        <w:ind w:firstLine="567"/>
        <w:textAlignment w:val="auto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Формули – різновиди приведеної раніше основної формули – допускається нумерувати арабською цифрою і малою літерою кирилиці, яка має бути написана разом з цифрою. Наприклад: (</w:t>
      </w:r>
      <w:proofErr w:type="spellStart"/>
      <w:r w:rsidRPr="00AF2E20">
        <w:rPr>
          <w:sz w:val="24"/>
          <w:szCs w:val="24"/>
          <w:lang w:val="uk-UA"/>
        </w:rPr>
        <w:t>1.4а</w:t>
      </w:r>
      <w:proofErr w:type="spellEnd"/>
      <w:r w:rsidRPr="00AF2E20">
        <w:rPr>
          <w:sz w:val="24"/>
          <w:szCs w:val="24"/>
          <w:lang w:val="uk-UA"/>
        </w:rPr>
        <w:t>), (</w:t>
      </w:r>
      <w:proofErr w:type="spellStart"/>
      <w:r w:rsidRPr="00AF2E20">
        <w:rPr>
          <w:sz w:val="24"/>
          <w:szCs w:val="24"/>
          <w:lang w:val="uk-UA"/>
        </w:rPr>
        <w:t>1.4б</w:t>
      </w:r>
      <w:proofErr w:type="spellEnd"/>
      <w:r w:rsidRPr="00AF2E20">
        <w:rPr>
          <w:sz w:val="24"/>
          <w:szCs w:val="24"/>
          <w:lang w:val="uk-UA"/>
        </w:rPr>
        <w:t>).</w:t>
      </w:r>
    </w:p>
    <w:p w14:paraId="7F95048F" w14:textId="77777777" w:rsidR="006941DF" w:rsidRPr="00AF2E20" w:rsidRDefault="006941DF" w:rsidP="0038369C">
      <w:pPr>
        <w:pStyle w:val="a3"/>
        <w:suppressAutoHyphens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Оформлення посилань на номери формул у тексті відбувається так. При посиланнях на будь-яку формулу її номер ставлять точно в тій само графічній формі, що і після формули, тобто арабськими цифрами в круглих дужках. Наприклад: у формулі (3.7); з рівняння (5.1) випливає...</w:t>
      </w:r>
    </w:p>
    <w:p w14:paraId="12DCE560" w14:textId="77777777" w:rsidR="006941DF" w:rsidRPr="00AF2E20" w:rsidRDefault="006941DF" w:rsidP="0038369C">
      <w:pPr>
        <w:suppressAutoHyphens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Якщо посилання на номер формули розміщене всередині виразу, укладеного в круглі дужки, то їх рекомендується заміняти квадратними дужками. Наприклад: Використовуючи вираз для оцінки ефективності експорту [див. формулу (14.3)], одержуємо...</w:t>
      </w:r>
    </w:p>
    <w:p w14:paraId="3F585E6E" w14:textId="77777777" w:rsidR="006941DF" w:rsidRPr="00AF2E20" w:rsidRDefault="006941DF" w:rsidP="0038369C">
      <w:pPr>
        <w:pStyle w:val="21"/>
        <w:suppressAutoHyphens/>
        <w:overflowPunct/>
        <w:autoSpaceDE/>
        <w:autoSpaceDN/>
        <w:adjustRightInd/>
        <w:spacing w:line="276" w:lineRule="auto"/>
        <w:ind w:firstLine="567"/>
        <w:textAlignment w:val="auto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Переносити формули чи рівняння на наступний рядок можливо тільки на знаках виконуваних операцій, повторюючи його на початку наступного рядка. Коли </w:t>
      </w:r>
      <w:proofErr w:type="spellStart"/>
      <w:r w:rsidRPr="00AF2E20">
        <w:rPr>
          <w:sz w:val="24"/>
          <w:szCs w:val="24"/>
          <w:lang w:val="uk-UA"/>
        </w:rPr>
        <w:t>переносять</w:t>
      </w:r>
      <w:proofErr w:type="spellEnd"/>
      <w:r w:rsidRPr="00AF2E20">
        <w:rPr>
          <w:sz w:val="24"/>
          <w:szCs w:val="24"/>
          <w:lang w:val="uk-UA"/>
        </w:rPr>
        <w:t xml:space="preserve"> формули або рівняння на знакові операції множення, застосовують знак «</w:t>
      </w:r>
      <w:r w:rsidRPr="00AF2E20">
        <w:rPr>
          <w:sz w:val="24"/>
          <w:szCs w:val="24"/>
          <w:lang w:val="uk-UA"/>
        </w:rPr>
        <w:sym w:font="Symbol" w:char="F0B4"/>
      </w:r>
      <w:r w:rsidRPr="00AF2E20">
        <w:rPr>
          <w:sz w:val="24"/>
          <w:szCs w:val="24"/>
          <w:lang w:val="uk-UA"/>
        </w:rPr>
        <w:t>».</w:t>
      </w:r>
    </w:p>
    <w:p w14:paraId="3C2B7189" w14:textId="77777777" w:rsidR="006941DF" w:rsidRPr="00AF2E20" w:rsidRDefault="006941DF" w:rsidP="0038369C">
      <w:pPr>
        <w:suppressAutoHyphens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Двокрапку перед формулою ставлять лише у випадках, передбачених правилами пунктуації. Формули, що йдуть одна за одною й не розподілені текстом, відокремлюють комою.</w:t>
      </w:r>
    </w:p>
    <w:p w14:paraId="69AF6ADC" w14:textId="77777777" w:rsidR="006941DF" w:rsidRPr="00AF2E20" w:rsidRDefault="006941DF" w:rsidP="0038369C">
      <w:pPr>
        <w:suppressAutoHyphens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AF2E20">
        <w:rPr>
          <w:b/>
          <w:sz w:val="24"/>
          <w:szCs w:val="24"/>
          <w:lang w:val="uk-UA"/>
        </w:rPr>
        <w:t>Символ</w:t>
      </w:r>
      <w:r w:rsidRPr="00AF2E20">
        <w:rPr>
          <w:sz w:val="24"/>
          <w:szCs w:val="24"/>
          <w:lang w:val="uk-UA"/>
        </w:rPr>
        <w:t xml:space="preserve"> – це умовна позначка, по-перше, математичних величин, по-друге, одиниць виміру величин і, по-третє, математичних знаків.</w:t>
      </w:r>
    </w:p>
    <w:p w14:paraId="09A36ED0" w14:textId="77777777" w:rsidR="006941DF" w:rsidRPr="00AF2E20" w:rsidRDefault="006941DF" w:rsidP="0038369C">
      <w:pPr>
        <w:suppressAutoHyphens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Як символи використовуються букви кирилиці або латиниці. Щоб уникнути збігу символів різних величин, застосовуються індекси. </w:t>
      </w:r>
    </w:p>
    <w:p w14:paraId="5DDEE2D3" w14:textId="77777777" w:rsidR="006941DF" w:rsidRPr="00AF2E20" w:rsidRDefault="006941DF" w:rsidP="0038369C">
      <w:pPr>
        <w:suppressAutoHyphens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AF2E20">
        <w:rPr>
          <w:b/>
          <w:sz w:val="24"/>
          <w:szCs w:val="24"/>
          <w:lang w:val="uk-UA"/>
        </w:rPr>
        <w:t>Індексом</w:t>
      </w:r>
      <w:r w:rsidRPr="00AF2E20">
        <w:rPr>
          <w:sz w:val="24"/>
          <w:szCs w:val="24"/>
          <w:lang w:val="uk-UA"/>
        </w:rPr>
        <w:t xml:space="preserve"> можуть служити малі літери українського, латинського і грецького алфавітів, арабські і римські цифри, штрихи. Розташовуються індекси праворуч від символу вгорі або внизу. Однак верхні індекси використовуються вкрай </w:t>
      </w:r>
      <w:proofErr w:type="spellStart"/>
      <w:r w:rsidRPr="00AF2E20">
        <w:rPr>
          <w:sz w:val="24"/>
          <w:szCs w:val="24"/>
          <w:lang w:val="uk-UA"/>
        </w:rPr>
        <w:t>рідко</w:t>
      </w:r>
      <w:proofErr w:type="spellEnd"/>
      <w:r w:rsidRPr="00AF2E20">
        <w:rPr>
          <w:sz w:val="24"/>
          <w:szCs w:val="24"/>
          <w:lang w:val="uk-UA"/>
        </w:rPr>
        <w:t xml:space="preserve">, тому що це місце розташування ступеня. </w:t>
      </w:r>
    </w:p>
    <w:p w14:paraId="4AB09A82" w14:textId="77777777" w:rsidR="006941DF" w:rsidRPr="00AF2E20" w:rsidRDefault="006941DF" w:rsidP="0038369C">
      <w:pPr>
        <w:suppressAutoHyphens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При використанні символів і індексів необхідно дотримуватись таких вимог:</w:t>
      </w:r>
    </w:p>
    <w:p w14:paraId="74244F9B" w14:textId="77777777" w:rsidR="006941DF" w:rsidRPr="00AF2E20" w:rsidRDefault="006941DF" w:rsidP="0038369C">
      <w:pPr>
        <w:suppressAutoHyphens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1. Та сама величина в тексті всієї роботи повинна бути позначена однаково.</w:t>
      </w:r>
    </w:p>
    <w:p w14:paraId="300EDA1B" w14:textId="77777777" w:rsidR="006941DF" w:rsidRPr="00AF2E20" w:rsidRDefault="006941DF" w:rsidP="0038369C">
      <w:pPr>
        <w:suppressAutoHyphens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2. Буквені індекси повинні відповідати початковим або найбільш характерним буквам найменування поняття або величини, на зв'язок з якими вказує індекс (наприклад: </w:t>
      </w:r>
      <w:proofErr w:type="spellStart"/>
      <w:r w:rsidRPr="00AF2E20">
        <w:rPr>
          <w:i/>
          <w:sz w:val="24"/>
          <w:szCs w:val="24"/>
          <w:lang w:val="uk-UA"/>
        </w:rPr>
        <w:t>К</w:t>
      </w:r>
      <w:r w:rsidRPr="00AF2E20">
        <w:rPr>
          <w:i/>
          <w:sz w:val="24"/>
          <w:szCs w:val="24"/>
          <w:vertAlign w:val="subscript"/>
          <w:lang w:val="uk-UA"/>
        </w:rPr>
        <w:t>р</w:t>
      </w:r>
      <w:proofErr w:type="spellEnd"/>
      <w:r w:rsidRPr="00AF2E20">
        <w:rPr>
          <w:sz w:val="24"/>
          <w:szCs w:val="24"/>
          <w:lang w:val="uk-UA"/>
        </w:rPr>
        <w:t xml:space="preserve"> – константа рівноваги).</w:t>
      </w:r>
    </w:p>
    <w:p w14:paraId="44D20DC2" w14:textId="77777777" w:rsidR="006941DF" w:rsidRPr="00AF2E20" w:rsidRDefault="006941DF" w:rsidP="0038369C">
      <w:pPr>
        <w:suppressAutoHyphens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lastRenderedPageBreak/>
        <w:t>3. Індекс 0 (нуль) необхідно використовувати тільки у випадках, що вказують на початкові або вихідні показники.</w:t>
      </w:r>
    </w:p>
    <w:p w14:paraId="49669E0C" w14:textId="77777777" w:rsidR="006941DF" w:rsidRPr="00AF2E20" w:rsidRDefault="006941DF" w:rsidP="0038369C">
      <w:pPr>
        <w:suppressAutoHyphens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AF2E20">
        <w:rPr>
          <w:b/>
          <w:sz w:val="24"/>
          <w:szCs w:val="24"/>
          <w:lang w:val="uk-UA"/>
        </w:rPr>
        <w:t>Експлікація</w:t>
      </w:r>
      <w:r w:rsidRPr="00AF2E20">
        <w:rPr>
          <w:sz w:val="24"/>
          <w:szCs w:val="24"/>
          <w:lang w:val="uk-UA"/>
        </w:rPr>
        <w:t xml:space="preserve"> – це пояснення символів, що входять у формулу. Експлікація повинна відповідати таким вимогам:</w:t>
      </w:r>
    </w:p>
    <w:p w14:paraId="00CA12A5" w14:textId="77777777" w:rsidR="006941DF" w:rsidRPr="00AF2E20" w:rsidRDefault="006941DF" w:rsidP="0038369C">
      <w:pPr>
        <w:suppressAutoHyphens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1. Розміщуватися тільки після формули, від якої відокремлюється комою (</w:t>
      </w:r>
      <w:r w:rsidRPr="00AF2E20">
        <w:rPr>
          <w:i/>
          <w:sz w:val="24"/>
          <w:szCs w:val="24"/>
          <w:lang w:val="uk-UA"/>
        </w:rPr>
        <w:t>бажано 12 шрифтом, курсивом</w:t>
      </w:r>
      <w:r w:rsidRPr="00AF2E20">
        <w:rPr>
          <w:sz w:val="24"/>
          <w:szCs w:val="24"/>
          <w:lang w:val="uk-UA"/>
        </w:rPr>
        <w:t>).</w:t>
      </w:r>
    </w:p>
    <w:p w14:paraId="633A0713" w14:textId="77777777" w:rsidR="006941DF" w:rsidRPr="00AF2E20" w:rsidRDefault="006941DF" w:rsidP="0038369C">
      <w:pPr>
        <w:suppressAutoHyphens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2. Починатися зі слова </w:t>
      </w:r>
      <w:r w:rsidRPr="00AF2E20">
        <w:rPr>
          <w:b/>
          <w:i/>
          <w:sz w:val="24"/>
          <w:szCs w:val="24"/>
          <w:lang w:val="uk-UA"/>
        </w:rPr>
        <w:t>«де».</w:t>
      </w:r>
    </w:p>
    <w:p w14:paraId="442E5A84" w14:textId="77777777" w:rsidR="006941DF" w:rsidRPr="00AF2E20" w:rsidRDefault="006941DF" w:rsidP="0038369C">
      <w:pPr>
        <w:suppressAutoHyphens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3. Символи треба розташовувати в порядку згадування у формулі. У формулах із дробами спочатку пояснюють чисельник, а потім – знаменник.</w:t>
      </w:r>
    </w:p>
    <w:p w14:paraId="41534D80" w14:textId="77777777" w:rsidR="006941DF" w:rsidRPr="00AF2E20" w:rsidRDefault="006941DF" w:rsidP="0038369C">
      <w:pPr>
        <w:suppressAutoHyphens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Розділові знаки розставляються в експлікації так:</w:t>
      </w:r>
    </w:p>
    <w:p w14:paraId="33D0EF48" w14:textId="77777777" w:rsidR="006941DF" w:rsidRPr="00AF2E20" w:rsidRDefault="006941DF" w:rsidP="0038369C">
      <w:pPr>
        <w:suppressAutoHyphens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1. Між символом у </w:t>
      </w:r>
      <w:proofErr w:type="spellStart"/>
      <w:r w:rsidRPr="00AF2E20">
        <w:rPr>
          <w:sz w:val="24"/>
          <w:szCs w:val="24"/>
          <w:lang w:val="uk-UA"/>
        </w:rPr>
        <w:t>розшифровці</w:t>
      </w:r>
      <w:proofErr w:type="spellEnd"/>
      <w:r w:rsidRPr="00AF2E20">
        <w:rPr>
          <w:sz w:val="24"/>
          <w:szCs w:val="24"/>
          <w:lang w:val="uk-UA"/>
        </w:rPr>
        <w:t xml:space="preserve"> ставлять тире.</w:t>
      </w:r>
    </w:p>
    <w:p w14:paraId="71787771" w14:textId="77777777" w:rsidR="006941DF" w:rsidRPr="00AF2E20" w:rsidRDefault="006941DF" w:rsidP="0038369C">
      <w:pPr>
        <w:suppressAutoHyphens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2. Усередині </w:t>
      </w:r>
      <w:proofErr w:type="spellStart"/>
      <w:r w:rsidRPr="00AF2E20">
        <w:rPr>
          <w:sz w:val="24"/>
          <w:szCs w:val="24"/>
          <w:lang w:val="uk-UA"/>
        </w:rPr>
        <w:t>розшифровки</w:t>
      </w:r>
      <w:proofErr w:type="spellEnd"/>
      <w:r w:rsidRPr="00AF2E20">
        <w:rPr>
          <w:sz w:val="24"/>
          <w:szCs w:val="24"/>
          <w:lang w:val="uk-UA"/>
        </w:rPr>
        <w:t xml:space="preserve"> одиниці вимірів відокремлюють від тексту комою.</w:t>
      </w:r>
    </w:p>
    <w:p w14:paraId="358B2589" w14:textId="77777777" w:rsidR="006941DF" w:rsidRPr="00AF2E20" w:rsidRDefault="006941DF" w:rsidP="0038369C">
      <w:pPr>
        <w:suppressAutoHyphens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3. Після </w:t>
      </w:r>
      <w:proofErr w:type="spellStart"/>
      <w:r w:rsidRPr="00AF2E20">
        <w:rPr>
          <w:sz w:val="24"/>
          <w:szCs w:val="24"/>
          <w:lang w:val="uk-UA"/>
        </w:rPr>
        <w:t>розшифровки</w:t>
      </w:r>
      <w:proofErr w:type="spellEnd"/>
      <w:r w:rsidRPr="00AF2E20">
        <w:rPr>
          <w:sz w:val="24"/>
          <w:szCs w:val="24"/>
          <w:lang w:val="uk-UA"/>
        </w:rPr>
        <w:t xml:space="preserve"> перед наступним символом ставлять крапку з комою.</w:t>
      </w:r>
    </w:p>
    <w:p w14:paraId="362BB96F" w14:textId="77777777" w:rsidR="006941DF" w:rsidRPr="00AF2E20" w:rsidRDefault="006941DF" w:rsidP="0038369C">
      <w:pPr>
        <w:suppressAutoHyphens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4. Наприкінці останньої </w:t>
      </w:r>
      <w:proofErr w:type="spellStart"/>
      <w:r w:rsidRPr="00AF2E20">
        <w:rPr>
          <w:sz w:val="24"/>
          <w:szCs w:val="24"/>
          <w:lang w:val="uk-UA"/>
        </w:rPr>
        <w:t>розшифровки</w:t>
      </w:r>
      <w:proofErr w:type="spellEnd"/>
      <w:r w:rsidRPr="00AF2E20">
        <w:rPr>
          <w:sz w:val="24"/>
          <w:szCs w:val="24"/>
          <w:lang w:val="uk-UA"/>
        </w:rPr>
        <w:t xml:space="preserve"> ставлять крапку. </w:t>
      </w:r>
    </w:p>
    <w:p w14:paraId="4675A7CC" w14:textId="77777777" w:rsidR="006941DF" w:rsidRPr="00AF2E20" w:rsidRDefault="006941DF" w:rsidP="0038369C">
      <w:pPr>
        <w:suppressAutoHyphens/>
        <w:spacing w:before="120" w:line="276" w:lineRule="auto"/>
        <w:ind w:firstLine="567"/>
        <w:jc w:val="both"/>
        <w:rPr>
          <w:b/>
          <w:i/>
          <w:sz w:val="24"/>
          <w:szCs w:val="24"/>
          <w:lang w:val="uk-UA"/>
        </w:rPr>
      </w:pPr>
      <w:r w:rsidRPr="00AF2E20">
        <w:rPr>
          <w:b/>
          <w:i/>
          <w:sz w:val="24"/>
          <w:szCs w:val="24"/>
          <w:lang w:val="uk-UA"/>
        </w:rPr>
        <w:t>Наприклад:</w:t>
      </w:r>
    </w:p>
    <w:p w14:paraId="2AB31A19" w14:textId="77777777" w:rsidR="006941DF" w:rsidRPr="00AF2E20" w:rsidRDefault="006941DF" w:rsidP="006941DF">
      <w:pPr>
        <w:suppressAutoHyphens/>
        <w:spacing w:line="360" w:lineRule="auto"/>
        <w:ind w:firstLine="709"/>
        <w:jc w:val="both"/>
        <w:rPr>
          <w:sz w:val="28"/>
          <w:lang w:val="uk-UA"/>
        </w:rPr>
      </w:pPr>
      <w:r w:rsidRPr="00AF2E20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9B87BE2" wp14:editId="35757E18">
                <wp:simplePos x="0" y="0"/>
                <wp:positionH relativeFrom="margin">
                  <wp:posOffset>52070</wp:posOffset>
                </wp:positionH>
                <wp:positionV relativeFrom="paragraph">
                  <wp:posOffset>71755</wp:posOffset>
                </wp:positionV>
                <wp:extent cx="6257925" cy="1590675"/>
                <wp:effectExtent l="0" t="0" r="9525" b="9525"/>
                <wp:wrapNone/>
                <wp:docPr id="6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A426C" w14:textId="77777777" w:rsidR="003B0BC6" w:rsidRPr="0038369C" w:rsidRDefault="003B0BC6" w:rsidP="006941DF">
                            <w:pPr>
                              <w:tabs>
                                <w:tab w:val="left" w:pos="1134"/>
                              </w:tabs>
                              <w:spacing w:line="276" w:lineRule="auto"/>
                              <w:ind w:firstLine="567"/>
                              <w:jc w:val="both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38369C"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Сукупний дохід акціонерів </w:t>
                            </w:r>
                            <w:r w:rsidRPr="0038369C">
                              <w:rPr>
                                <w:color w:val="000000"/>
                                <w:sz w:val="24"/>
                                <w:szCs w:val="24"/>
                                <w:lang w:val="uk-UA"/>
                              </w:rPr>
                              <w:t>(</w:t>
                            </w:r>
                            <w:proofErr w:type="spellStart"/>
                            <w:r w:rsidRPr="0038369C">
                              <w:rPr>
                                <w:i/>
                                <w:color w:val="000000"/>
                                <w:sz w:val="24"/>
                                <w:szCs w:val="24"/>
                                <w:lang w:val="uk-UA"/>
                              </w:rPr>
                              <w:t>Total</w:t>
                            </w:r>
                            <w:proofErr w:type="spellEnd"/>
                            <w:r w:rsidRPr="0038369C">
                              <w:rPr>
                                <w:i/>
                                <w:color w:val="000000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38369C">
                              <w:rPr>
                                <w:i/>
                                <w:color w:val="000000"/>
                                <w:sz w:val="24"/>
                                <w:szCs w:val="24"/>
                                <w:lang w:val="uk-UA"/>
                              </w:rPr>
                              <w:t>Shareholder</w:t>
                            </w:r>
                            <w:proofErr w:type="spellEnd"/>
                            <w:r w:rsidRPr="0038369C">
                              <w:rPr>
                                <w:i/>
                                <w:color w:val="000000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38369C">
                              <w:rPr>
                                <w:i/>
                                <w:color w:val="000000"/>
                                <w:sz w:val="24"/>
                                <w:szCs w:val="24"/>
                                <w:lang w:val="uk-UA"/>
                              </w:rPr>
                              <w:t>Return</w:t>
                            </w:r>
                            <w:proofErr w:type="spellEnd"/>
                            <w:r w:rsidRPr="0038369C">
                              <w:rPr>
                                <w:i/>
                                <w:color w:val="000000"/>
                                <w:sz w:val="24"/>
                                <w:szCs w:val="24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38369C">
                              <w:rPr>
                                <w:i/>
                                <w:color w:val="000000"/>
                                <w:sz w:val="24"/>
                                <w:szCs w:val="24"/>
                                <w:lang w:val="uk-UA"/>
                              </w:rPr>
                              <w:t>TSR</w:t>
                            </w:r>
                            <w:proofErr w:type="spellEnd"/>
                            <w:r w:rsidRPr="0038369C">
                              <w:rPr>
                                <w:color w:val="000000"/>
                                <w:sz w:val="24"/>
                                <w:szCs w:val="24"/>
                                <w:lang w:val="uk-UA"/>
                              </w:rPr>
                              <w:t xml:space="preserve">) </w:t>
                            </w:r>
                            <w:r w:rsidRPr="0038369C">
                              <w:rPr>
                                <w:sz w:val="24"/>
                                <w:szCs w:val="24"/>
                                <w:lang w:val="uk-UA"/>
                              </w:rPr>
                              <w:t>розраховується за формулою:</w:t>
                            </w:r>
                          </w:p>
                          <w:p w14:paraId="56932444" w14:textId="77777777" w:rsidR="003B0BC6" w:rsidRPr="00164C19" w:rsidRDefault="003B0BC6" w:rsidP="006941DF">
                            <w:pPr>
                              <w:tabs>
                                <w:tab w:val="left" w:pos="1134"/>
                              </w:tabs>
                              <w:jc w:val="both"/>
                              <w:rPr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                                                            </w:t>
                            </w:r>
                            <w:r>
                              <w:rPr>
                                <w:noProof/>
                                <w:position w:val="-30"/>
                                <w:lang w:val="uk-UA"/>
                              </w:rPr>
                              <w:pict w14:anchorId="78441BF9">
                                <v:shape id="_x0000_i1025" type="#_x0000_t75" alt="" style="width:110pt;height:34pt;mso-width-percent:0;mso-height-percent:0;mso-width-percent:0;mso-height-percent:0">
                                  <v:imagedata r:id="rId14" o:title=""/>
                                </v:shape>
                              </w:pict>
                            </w:r>
                            <w:r>
                              <w:rPr>
                                <w:lang w:val="uk-UA"/>
                              </w:rPr>
                              <w:t xml:space="preserve">                                                                           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(2.5</w:t>
                            </w:r>
                            <w:r w:rsidRPr="00575A5C">
                              <w:rPr>
                                <w:sz w:val="28"/>
                                <w:szCs w:val="28"/>
                                <w:lang w:val="uk-UA"/>
                              </w:rPr>
                              <w:t>)</w:t>
                            </w:r>
                          </w:p>
                          <w:p w14:paraId="65E3286E" w14:textId="77777777" w:rsidR="003B0BC6" w:rsidRPr="00F952D0" w:rsidRDefault="003B0BC6" w:rsidP="006941DF">
                            <w:pPr>
                              <w:tabs>
                                <w:tab w:val="left" w:pos="1134"/>
                              </w:tabs>
                              <w:spacing w:line="276" w:lineRule="auto"/>
                              <w:ind w:firstLine="567"/>
                              <w:jc w:val="both"/>
                              <w:rPr>
                                <w:i/>
                                <w:sz w:val="22"/>
                                <w:szCs w:val="28"/>
                                <w:lang w:val="uk-UA"/>
                              </w:rPr>
                            </w:pPr>
                            <w:r w:rsidRPr="00F952D0">
                              <w:rPr>
                                <w:i/>
                                <w:sz w:val="22"/>
                                <w:szCs w:val="28"/>
                                <w:lang w:val="uk-UA"/>
                              </w:rPr>
                              <w:t xml:space="preserve">де </w:t>
                            </w:r>
                            <w:proofErr w:type="spellStart"/>
                            <w:r w:rsidRPr="00F952D0">
                              <w:rPr>
                                <w:i/>
                                <w:sz w:val="22"/>
                                <w:szCs w:val="28"/>
                                <w:lang w:val="uk-UA"/>
                              </w:rPr>
                              <w:t>Р</w:t>
                            </w:r>
                            <w:r w:rsidRPr="00F952D0">
                              <w:rPr>
                                <w:i/>
                                <w:sz w:val="22"/>
                                <w:szCs w:val="28"/>
                                <w:vertAlign w:val="subscript"/>
                                <w:lang w:val="uk-UA"/>
                              </w:rPr>
                              <w:t>0</w:t>
                            </w:r>
                            <w:proofErr w:type="spellEnd"/>
                            <w:r w:rsidRPr="00F952D0">
                              <w:rPr>
                                <w:i/>
                                <w:sz w:val="22"/>
                                <w:szCs w:val="28"/>
                                <w:vertAlign w:val="subscript"/>
                                <w:lang w:val="uk-UA"/>
                              </w:rPr>
                              <w:t xml:space="preserve">  </w:t>
                            </w:r>
                            <w:r w:rsidRPr="00F952D0">
                              <w:rPr>
                                <w:i/>
                                <w:sz w:val="22"/>
                                <w:szCs w:val="28"/>
                                <w:lang w:val="uk-UA"/>
                              </w:rPr>
                              <w:t>– ринкова ціна акції на початок року;</w:t>
                            </w:r>
                          </w:p>
                          <w:p w14:paraId="5692FB19" w14:textId="77777777" w:rsidR="003B0BC6" w:rsidRPr="00F952D0" w:rsidRDefault="003B0BC6" w:rsidP="006941DF">
                            <w:pPr>
                              <w:tabs>
                                <w:tab w:val="left" w:pos="1134"/>
                              </w:tabs>
                              <w:spacing w:line="276" w:lineRule="auto"/>
                              <w:ind w:firstLine="567"/>
                              <w:jc w:val="both"/>
                              <w:rPr>
                                <w:i/>
                                <w:sz w:val="22"/>
                                <w:szCs w:val="28"/>
                                <w:lang w:val="uk-UA"/>
                              </w:rPr>
                            </w:pPr>
                            <w:proofErr w:type="spellStart"/>
                            <w:r w:rsidRPr="00F952D0">
                              <w:rPr>
                                <w:i/>
                                <w:sz w:val="22"/>
                                <w:szCs w:val="28"/>
                                <w:lang w:val="uk-UA"/>
                              </w:rPr>
                              <w:t>Р</w:t>
                            </w:r>
                            <w:r w:rsidRPr="00F952D0">
                              <w:rPr>
                                <w:i/>
                                <w:sz w:val="22"/>
                                <w:szCs w:val="28"/>
                                <w:vertAlign w:val="subscript"/>
                                <w:lang w:val="uk-UA"/>
                              </w:rPr>
                              <w:t>1</w:t>
                            </w:r>
                            <w:proofErr w:type="spellEnd"/>
                            <w:r w:rsidRPr="00F952D0">
                              <w:rPr>
                                <w:i/>
                                <w:sz w:val="22"/>
                                <w:szCs w:val="28"/>
                                <w:vertAlign w:val="subscript"/>
                                <w:lang w:val="uk-UA"/>
                              </w:rPr>
                              <w:t xml:space="preserve">  </w:t>
                            </w:r>
                            <w:r w:rsidRPr="00F952D0">
                              <w:rPr>
                                <w:i/>
                                <w:sz w:val="22"/>
                                <w:szCs w:val="28"/>
                                <w:lang w:val="uk-UA"/>
                              </w:rPr>
                              <w:t>– ринкова ціна акції на кінець року;</w:t>
                            </w:r>
                          </w:p>
                          <w:p w14:paraId="5FB7C094" w14:textId="77777777" w:rsidR="003B0BC6" w:rsidRPr="00F952D0" w:rsidRDefault="003B0BC6" w:rsidP="006941DF">
                            <w:pPr>
                              <w:tabs>
                                <w:tab w:val="left" w:pos="1134"/>
                              </w:tabs>
                              <w:spacing w:line="276" w:lineRule="auto"/>
                              <w:ind w:firstLine="567"/>
                              <w:jc w:val="both"/>
                              <w:rPr>
                                <w:i/>
                                <w:sz w:val="22"/>
                                <w:szCs w:val="28"/>
                                <w:lang w:val="uk-UA"/>
                              </w:rPr>
                            </w:pPr>
                            <w:proofErr w:type="spellStart"/>
                            <w:r w:rsidRPr="00F952D0">
                              <w:rPr>
                                <w:i/>
                                <w:sz w:val="22"/>
                                <w:szCs w:val="28"/>
                                <w:lang w:val="uk-UA"/>
                              </w:rPr>
                              <w:t>DPS</w:t>
                            </w:r>
                            <w:proofErr w:type="spellEnd"/>
                            <w:r w:rsidRPr="00F952D0">
                              <w:rPr>
                                <w:i/>
                                <w:sz w:val="22"/>
                                <w:szCs w:val="28"/>
                                <w:lang w:val="uk-UA"/>
                              </w:rPr>
                              <w:t xml:space="preserve"> (</w:t>
                            </w:r>
                            <w:proofErr w:type="spellStart"/>
                            <w:r w:rsidRPr="00F952D0">
                              <w:rPr>
                                <w:i/>
                                <w:sz w:val="22"/>
                                <w:szCs w:val="28"/>
                                <w:lang w:val="uk-UA"/>
                              </w:rPr>
                              <w:t>Dividends</w:t>
                            </w:r>
                            <w:proofErr w:type="spellEnd"/>
                            <w:r>
                              <w:rPr>
                                <w:i/>
                                <w:sz w:val="22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F952D0">
                              <w:rPr>
                                <w:i/>
                                <w:sz w:val="22"/>
                                <w:szCs w:val="28"/>
                                <w:lang w:val="uk-UA"/>
                              </w:rPr>
                              <w:t>Per</w:t>
                            </w:r>
                            <w:proofErr w:type="spellEnd"/>
                            <w:r>
                              <w:rPr>
                                <w:i/>
                                <w:sz w:val="22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F952D0">
                              <w:rPr>
                                <w:i/>
                                <w:sz w:val="22"/>
                                <w:szCs w:val="28"/>
                                <w:lang w:val="uk-UA"/>
                              </w:rPr>
                              <w:t>Share</w:t>
                            </w:r>
                            <w:proofErr w:type="spellEnd"/>
                            <w:r w:rsidRPr="00F952D0">
                              <w:rPr>
                                <w:i/>
                                <w:sz w:val="22"/>
                                <w:szCs w:val="28"/>
                                <w:lang w:val="uk-UA"/>
                              </w:rPr>
                              <w:t>)</w:t>
                            </w:r>
                            <w:r>
                              <w:rPr>
                                <w:i/>
                                <w:sz w:val="22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Pr="00F952D0">
                              <w:rPr>
                                <w:i/>
                                <w:sz w:val="22"/>
                                <w:szCs w:val="28"/>
                                <w:lang w:val="uk-UA"/>
                              </w:rPr>
                              <w:t>– дивіденд на одну акцію за рік.</w:t>
                            </w:r>
                          </w:p>
                          <w:p w14:paraId="2763C715" w14:textId="77777777" w:rsidR="003B0BC6" w:rsidRPr="00C85C2A" w:rsidRDefault="003B0BC6" w:rsidP="006941DF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87BE2" id="Поле 2" o:spid="_x0000_s1048" type="#_x0000_t202" style="position:absolute;left:0;text-align:left;margin-left:4.1pt;margin-top:5.65pt;width:492.75pt;height:125.2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" stroked="f">
                <v:textbox>
                  <w:txbxContent>
                    <w:p w14:paraId="7ABA426C" w14:textId="77777777" w:rsidR="003B0BC6" w:rsidRPr="0038369C" w:rsidRDefault="003B0BC6" w:rsidP="006941DF">
                      <w:pPr>
                        <w:tabs>
                          <w:tab w:val="left" w:pos="1134"/>
                        </w:tabs>
                        <w:spacing w:line="276" w:lineRule="auto"/>
                        <w:ind w:firstLine="567"/>
                        <w:jc w:val="both"/>
                        <w:rPr>
                          <w:sz w:val="24"/>
                          <w:szCs w:val="24"/>
                          <w:lang w:val="uk-UA"/>
                        </w:rPr>
                      </w:pPr>
                      <w:r w:rsidRPr="0038369C">
                        <w:rPr>
                          <w:sz w:val="24"/>
                          <w:szCs w:val="24"/>
                          <w:lang w:val="uk-UA"/>
                        </w:rPr>
                        <w:t xml:space="preserve">Сукупний дохід акціонерів </w:t>
                      </w:r>
                      <w:r w:rsidRPr="0038369C">
                        <w:rPr>
                          <w:color w:val="000000"/>
                          <w:sz w:val="24"/>
                          <w:szCs w:val="24"/>
                          <w:lang w:val="uk-UA"/>
                        </w:rPr>
                        <w:t>(</w:t>
                      </w:r>
                      <w:proofErr w:type="spellStart"/>
                      <w:r w:rsidRPr="0038369C">
                        <w:rPr>
                          <w:i/>
                          <w:color w:val="000000"/>
                          <w:sz w:val="24"/>
                          <w:szCs w:val="24"/>
                          <w:lang w:val="uk-UA"/>
                        </w:rPr>
                        <w:t>Total</w:t>
                      </w:r>
                      <w:proofErr w:type="spellEnd"/>
                      <w:r w:rsidRPr="0038369C">
                        <w:rPr>
                          <w:i/>
                          <w:color w:val="000000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proofErr w:type="spellStart"/>
                      <w:r w:rsidRPr="0038369C">
                        <w:rPr>
                          <w:i/>
                          <w:color w:val="000000"/>
                          <w:sz w:val="24"/>
                          <w:szCs w:val="24"/>
                          <w:lang w:val="uk-UA"/>
                        </w:rPr>
                        <w:t>Shareholder</w:t>
                      </w:r>
                      <w:proofErr w:type="spellEnd"/>
                      <w:r w:rsidRPr="0038369C">
                        <w:rPr>
                          <w:i/>
                          <w:color w:val="000000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proofErr w:type="spellStart"/>
                      <w:r w:rsidRPr="0038369C">
                        <w:rPr>
                          <w:i/>
                          <w:color w:val="000000"/>
                          <w:sz w:val="24"/>
                          <w:szCs w:val="24"/>
                          <w:lang w:val="uk-UA"/>
                        </w:rPr>
                        <w:t>Return</w:t>
                      </w:r>
                      <w:proofErr w:type="spellEnd"/>
                      <w:r w:rsidRPr="0038369C">
                        <w:rPr>
                          <w:i/>
                          <w:color w:val="000000"/>
                          <w:sz w:val="24"/>
                          <w:szCs w:val="24"/>
                          <w:lang w:val="uk-UA"/>
                        </w:rPr>
                        <w:t xml:space="preserve">, </w:t>
                      </w:r>
                      <w:proofErr w:type="spellStart"/>
                      <w:r w:rsidRPr="0038369C">
                        <w:rPr>
                          <w:i/>
                          <w:color w:val="000000"/>
                          <w:sz w:val="24"/>
                          <w:szCs w:val="24"/>
                          <w:lang w:val="uk-UA"/>
                        </w:rPr>
                        <w:t>TSR</w:t>
                      </w:r>
                      <w:proofErr w:type="spellEnd"/>
                      <w:r w:rsidRPr="0038369C">
                        <w:rPr>
                          <w:color w:val="000000"/>
                          <w:sz w:val="24"/>
                          <w:szCs w:val="24"/>
                          <w:lang w:val="uk-UA"/>
                        </w:rPr>
                        <w:t xml:space="preserve">) </w:t>
                      </w:r>
                      <w:r w:rsidRPr="0038369C">
                        <w:rPr>
                          <w:sz w:val="24"/>
                          <w:szCs w:val="24"/>
                          <w:lang w:val="uk-UA"/>
                        </w:rPr>
                        <w:t>розраховується за формулою:</w:t>
                      </w:r>
                    </w:p>
                    <w:p w14:paraId="56932444" w14:textId="77777777" w:rsidR="003B0BC6" w:rsidRPr="00164C19" w:rsidRDefault="003B0BC6" w:rsidP="006941DF">
                      <w:pPr>
                        <w:tabs>
                          <w:tab w:val="left" w:pos="1134"/>
                        </w:tabs>
                        <w:jc w:val="both"/>
                        <w:rPr>
                          <w:szCs w:val="28"/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                                                            </w:t>
                      </w:r>
                      <w:r>
                        <w:rPr>
                          <w:noProof/>
                          <w:position w:val="-30"/>
                          <w:lang w:val="uk-UA"/>
                        </w:rPr>
                        <w:pict w14:anchorId="78441BF9">
                          <v:shape id="_x0000_i1025" type="#_x0000_t75" alt="" style="width:110pt;height:34pt;mso-width-percent:0;mso-height-percent:0;mso-width-percent:0;mso-height-percent:0">
                            <v:imagedata r:id="rId14" o:title=""/>
                          </v:shape>
                        </w:pict>
                      </w:r>
                      <w:r>
                        <w:rPr>
                          <w:lang w:val="uk-UA"/>
                        </w:rPr>
                        <w:t xml:space="preserve">                                                                           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(2.5</w:t>
                      </w:r>
                      <w:r w:rsidRPr="00575A5C">
                        <w:rPr>
                          <w:sz w:val="28"/>
                          <w:szCs w:val="28"/>
                          <w:lang w:val="uk-UA"/>
                        </w:rPr>
                        <w:t>)</w:t>
                      </w:r>
                    </w:p>
                    <w:p w14:paraId="65E3286E" w14:textId="77777777" w:rsidR="003B0BC6" w:rsidRPr="00F952D0" w:rsidRDefault="003B0BC6" w:rsidP="006941DF">
                      <w:pPr>
                        <w:tabs>
                          <w:tab w:val="left" w:pos="1134"/>
                        </w:tabs>
                        <w:spacing w:line="276" w:lineRule="auto"/>
                        <w:ind w:firstLine="567"/>
                        <w:jc w:val="both"/>
                        <w:rPr>
                          <w:i/>
                          <w:sz w:val="22"/>
                          <w:szCs w:val="28"/>
                          <w:lang w:val="uk-UA"/>
                        </w:rPr>
                      </w:pPr>
                      <w:r w:rsidRPr="00F952D0">
                        <w:rPr>
                          <w:i/>
                          <w:sz w:val="22"/>
                          <w:szCs w:val="28"/>
                          <w:lang w:val="uk-UA"/>
                        </w:rPr>
                        <w:t xml:space="preserve">де </w:t>
                      </w:r>
                      <w:proofErr w:type="spellStart"/>
                      <w:r w:rsidRPr="00F952D0">
                        <w:rPr>
                          <w:i/>
                          <w:sz w:val="22"/>
                          <w:szCs w:val="28"/>
                          <w:lang w:val="uk-UA"/>
                        </w:rPr>
                        <w:t>Р</w:t>
                      </w:r>
                      <w:r w:rsidRPr="00F952D0">
                        <w:rPr>
                          <w:i/>
                          <w:sz w:val="22"/>
                          <w:szCs w:val="28"/>
                          <w:vertAlign w:val="subscript"/>
                          <w:lang w:val="uk-UA"/>
                        </w:rPr>
                        <w:t>0</w:t>
                      </w:r>
                      <w:proofErr w:type="spellEnd"/>
                      <w:r w:rsidRPr="00F952D0">
                        <w:rPr>
                          <w:i/>
                          <w:sz w:val="22"/>
                          <w:szCs w:val="28"/>
                          <w:vertAlign w:val="subscript"/>
                          <w:lang w:val="uk-UA"/>
                        </w:rPr>
                        <w:t xml:space="preserve">  </w:t>
                      </w:r>
                      <w:r w:rsidRPr="00F952D0">
                        <w:rPr>
                          <w:i/>
                          <w:sz w:val="22"/>
                          <w:szCs w:val="28"/>
                          <w:lang w:val="uk-UA"/>
                        </w:rPr>
                        <w:t>– ринкова ціна акції на початок року;</w:t>
                      </w:r>
                    </w:p>
                    <w:p w14:paraId="5692FB19" w14:textId="77777777" w:rsidR="003B0BC6" w:rsidRPr="00F952D0" w:rsidRDefault="003B0BC6" w:rsidP="006941DF">
                      <w:pPr>
                        <w:tabs>
                          <w:tab w:val="left" w:pos="1134"/>
                        </w:tabs>
                        <w:spacing w:line="276" w:lineRule="auto"/>
                        <w:ind w:firstLine="567"/>
                        <w:jc w:val="both"/>
                        <w:rPr>
                          <w:i/>
                          <w:sz w:val="22"/>
                          <w:szCs w:val="28"/>
                          <w:lang w:val="uk-UA"/>
                        </w:rPr>
                      </w:pPr>
                      <w:proofErr w:type="spellStart"/>
                      <w:r w:rsidRPr="00F952D0">
                        <w:rPr>
                          <w:i/>
                          <w:sz w:val="22"/>
                          <w:szCs w:val="28"/>
                          <w:lang w:val="uk-UA"/>
                        </w:rPr>
                        <w:t>Р</w:t>
                      </w:r>
                      <w:r w:rsidRPr="00F952D0">
                        <w:rPr>
                          <w:i/>
                          <w:sz w:val="22"/>
                          <w:szCs w:val="28"/>
                          <w:vertAlign w:val="subscript"/>
                          <w:lang w:val="uk-UA"/>
                        </w:rPr>
                        <w:t>1</w:t>
                      </w:r>
                      <w:proofErr w:type="spellEnd"/>
                      <w:r w:rsidRPr="00F952D0">
                        <w:rPr>
                          <w:i/>
                          <w:sz w:val="22"/>
                          <w:szCs w:val="28"/>
                          <w:vertAlign w:val="subscript"/>
                          <w:lang w:val="uk-UA"/>
                        </w:rPr>
                        <w:t xml:space="preserve">  </w:t>
                      </w:r>
                      <w:r w:rsidRPr="00F952D0">
                        <w:rPr>
                          <w:i/>
                          <w:sz w:val="22"/>
                          <w:szCs w:val="28"/>
                          <w:lang w:val="uk-UA"/>
                        </w:rPr>
                        <w:t>– ринкова ціна акції на кінець року;</w:t>
                      </w:r>
                    </w:p>
                    <w:p w14:paraId="5FB7C094" w14:textId="77777777" w:rsidR="003B0BC6" w:rsidRPr="00F952D0" w:rsidRDefault="003B0BC6" w:rsidP="006941DF">
                      <w:pPr>
                        <w:tabs>
                          <w:tab w:val="left" w:pos="1134"/>
                        </w:tabs>
                        <w:spacing w:line="276" w:lineRule="auto"/>
                        <w:ind w:firstLine="567"/>
                        <w:jc w:val="both"/>
                        <w:rPr>
                          <w:i/>
                          <w:sz w:val="22"/>
                          <w:szCs w:val="28"/>
                          <w:lang w:val="uk-UA"/>
                        </w:rPr>
                      </w:pPr>
                      <w:proofErr w:type="spellStart"/>
                      <w:r w:rsidRPr="00F952D0">
                        <w:rPr>
                          <w:i/>
                          <w:sz w:val="22"/>
                          <w:szCs w:val="28"/>
                          <w:lang w:val="uk-UA"/>
                        </w:rPr>
                        <w:t>DPS</w:t>
                      </w:r>
                      <w:proofErr w:type="spellEnd"/>
                      <w:r w:rsidRPr="00F952D0">
                        <w:rPr>
                          <w:i/>
                          <w:sz w:val="22"/>
                          <w:szCs w:val="28"/>
                          <w:lang w:val="uk-UA"/>
                        </w:rPr>
                        <w:t xml:space="preserve"> (</w:t>
                      </w:r>
                      <w:proofErr w:type="spellStart"/>
                      <w:r w:rsidRPr="00F952D0">
                        <w:rPr>
                          <w:i/>
                          <w:sz w:val="22"/>
                          <w:szCs w:val="28"/>
                          <w:lang w:val="uk-UA"/>
                        </w:rPr>
                        <w:t>Dividends</w:t>
                      </w:r>
                      <w:proofErr w:type="spellEnd"/>
                      <w:r>
                        <w:rPr>
                          <w:i/>
                          <w:sz w:val="22"/>
                          <w:szCs w:val="28"/>
                          <w:lang w:val="uk-UA"/>
                        </w:rPr>
                        <w:t xml:space="preserve"> </w:t>
                      </w:r>
                      <w:proofErr w:type="spellStart"/>
                      <w:r w:rsidRPr="00F952D0">
                        <w:rPr>
                          <w:i/>
                          <w:sz w:val="22"/>
                          <w:szCs w:val="28"/>
                          <w:lang w:val="uk-UA"/>
                        </w:rPr>
                        <w:t>Per</w:t>
                      </w:r>
                      <w:proofErr w:type="spellEnd"/>
                      <w:r>
                        <w:rPr>
                          <w:i/>
                          <w:sz w:val="22"/>
                          <w:szCs w:val="28"/>
                          <w:lang w:val="uk-UA"/>
                        </w:rPr>
                        <w:t xml:space="preserve"> </w:t>
                      </w:r>
                      <w:proofErr w:type="spellStart"/>
                      <w:r w:rsidRPr="00F952D0">
                        <w:rPr>
                          <w:i/>
                          <w:sz w:val="22"/>
                          <w:szCs w:val="28"/>
                          <w:lang w:val="uk-UA"/>
                        </w:rPr>
                        <w:t>Share</w:t>
                      </w:r>
                      <w:proofErr w:type="spellEnd"/>
                      <w:r w:rsidRPr="00F952D0">
                        <w:rPr>
                          <w:i/>
                          <w:sz w:val="22"/>
                          <w:szCs w:val="28"/>
                          <w:lang w:val="uk-UA"/>
                        </w:rPr>
                        <w:t>)</w:t>
                      </w:r>
                      <w:r>
                        <w:rPr>
                          <w:i/>
                          <w:sz w:val="22"/>
                          <w:szCs w:val="28"/>
                          <w:lang w:val="uk-UA"/>
                        </w:rPr>
                        <w:t xml:space="preserve"> </w:t>
                      </w:r>
                      <w:r w:rsidRPr="00F952D0">
                        <w:rPr>
                          <w:i/>
                          <w:sz w:val="22"/>
                          <w:szCs w:val="28"/>
                          <w:lang w:val="uk-UA"/>
                        </w:rPr>
                        <w:t>– дивіденд на одну акцію за рік.</w:t>
                      </w:r>
                    </w:p>
                    <w:p w14:paraId="2763C715" w14:textId="77777777" w:rsidR="003B0BC6" w:rsidRPr="00C85C2A" w:rsidRDefault="003B0BC6" w:rsidP="006941DF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FCF485" w14:textId="77777777" w:rsidR="006941DF" w:rsidRPr="00AF2E20" w:rsidRDefault="006941DF" w:rsidP="006941DF">
      <w:pPr>
        <w:suppressAutoHyphens/>
        <w:spacing w:line="360" w:lineRule="auto"/>
        <w:ind w:firstLine="709"/>
        <w:jc w:val="both"/>
        <w:rPr>
          <w:sz w:val="28"/>
          <w:lang w:val="uk-UA"/>
        </w:rPr>
      </w:pPr>
    </w:p>
    <w:p w14:paraId="0A3D5814" w14:textId="77777777" w:rsidR="006941DF" w:rsidRPr="00AF2E20" w:rsidRDefault="006941DF" w:rsidP="006941DF">
      <w:pPr>
        <w:suppressAutoHyphens/>
        <w:spacing w:line="360" w:lineRule="auto"/>
        <w:ind w:firstLine="709"/>
        <w:jc w:val="both"/>
        <w:rPr>
          <w:sz w:val="28"/>
          <w:lang w:val="uk-UA"/>
        </w:rPr>
      </w:pPr>
    </w:p>
    <w:p w14:paraId="6E68AEDC" w14:textId="77777777" w:rsidR="006941DF" w:rsidRPr="00AF2E20" w:rsidRDefault="006941DF" w:rsidP="006941DF">
      <w:pPr>
        <w:suppressAutoHyphens/>
        <w:spacing w:line="360" w:lineRule="auto"/>
        <w:ind w:firstLine="709"/>
        <w:jc w:val="both"/>
        <w:rPr>
          <w:sz w:val="28"/>
          <w:lang w:val="uk-UA"/>
        </w:rPr>
      </w:pPr>
    </w:p>
    <w:p w14:paraId="41092595" w14:textId="77777777" w:rsidR="006941DF" w:rsidRPr="00AF2E20" w:rsidRDefault="006941DF" w:rsidP="006941DF">
      <w:pPr>
        <w:suppressAutoHyphens/>
        <w:spacing w:line="360" w:lineRule="auto"/>
        <w:ind w:firstLine="709"/>
        <w:jc w:val="both"/>
        <w:rPr>
          <w:sz w:val="28"/>
          <w:lang w:val="uk-UA"/>
        </w:rPr>
      </w:pPr>
    </w:p>
    <w:p w14:paraId="16F3A21E" w14:textId="77777777" w:rsidR="006941DF" w:rsidRPr="00AF2E20" w:rsidRDefault="006941DF" w:rsidP="0038369C">
      <w:pPr>
        <w:suppressAutoHyphens/>
        <w:spacing w:line="276" w:lineRule="auto"/>
        <w:ind w:firstLine="567"/>
        <w:jc w:val="both"/>
        <w:rPr>
          <w:sz w:val="24"/>
          <w:szCs w:val="24"/>
          <w:lang w:val="uk-UA"/>
        </w:rPr>
      </w:pPr>
    </w:p>
    <w:p w14:paraId="1B9F1C56" w14:textId="77777777" w:rsidR="006941DF" w:rsidRPr="00AF2E20" w:rsidRDefault="006941DF" w:rsidP="0038369C">
      <w:pPr>
        <w:suppressAutoHyphens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Громіздкі рисунки та таблиці (якщо вони не надто прив’язані до тексту) доцільно розміщувати у додатках.</w:t>
      </w:r>
    </w:p>
    <w:p w14:paraId="0958B1A0" w14:textId="77777777" w:rsidR="0070432D" w:rsidRPr="00AF2E20" w:rsidRDefault="0070432D" w:rsidP="0038369C">
      <w:pPr>
        <w:suppressAutoHyphens/>
        <w:spacing w:line="276" w:lineRule="auto"/>
        <w:ind w:firstLine="567"/>
        <w:jc w:val="both"/>
        <w:rPr>
          <w:b/>
          <w:sz w:val="24"/>
          <w:szCs w:val="24"/>
          <w:lang w:val="uk-UA"/>
        </w:rPr>
      </w:pPr>
    </w:p>
    <w:p w14:paraId="420ED500" w14:textId="77777777" w:rsidR="006941DF" w:rsidRPr="00AF2E20" w:rsidRDefault="006941DF" w:rsidP="0038369C">
      <w:pPr>
        <w:suppressAutoHyphens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AF2E20">
        <w:rPr>
          <w:b/>
          <w:sz w:val="24"/>
          <w:szCs w:val="24"/>
          <w:lang w:val="uk-UA"/>
        </w:rPr>
        <w:t>Оформлення списку використаних джерел.</w:t>
      </w:r>
      <w:r w:rsidRPr="00AF2E20">
        <w:rPr>
          <w:sz w:val="24"/>
          <w:szCs w:val="24"/>
          <w:lang w:val="uk-UA"/>
        </w:rPr>
        <w:t xml:space="preserve"> Бібліографічний апарат кваліфікаційної роботи складається з бібліографічного списку (списку використаних джерел) і бібліографічних посилань. Повнота бібліографічного списку і посилань указує на ступінь ознайомлення автора кваліфікаційної роботи з наявною літературою щодо проблеми дослідження. </w:t>
      </w:r>
    </w:p>
    <w:p w14:paraId="4E0E3EF6" w14:textId="77777777" w:rsidR="006941DF" w:rsidRPr="00AF2E20" w:rsidRDefault="006941DF" w:rsidP="0038369C">
      <w:pPr>
        <w:suppressAutoHyphens/>
        <w:spacing w:before="120" w:after="120" w:line="276" w:lineRule="auto"/>
        <w:jc w:val="center"/>
        <w:rPr>
          <w:b/>
          <w:sz w:val="24"/>
          <w:szCs w:val="24"/>
          <w:lang w:val="uk-UA"/>
        </w:rPr>
      </w:pPr>
      <w:r w:rsidRPr="00AF2E20">
        <w:rPr>
          <w:b/>
          <w:sz w:val="24"/>
          <w:szCs w:val="24"/>
          <w:lang w:val="uk-UA"/>
        </w:rPr>
        <w:t>Книга одного, двох і трьох авторів</w:t>
      </w:r>
    </w:p>
    <w:p w14:paraId="139234AB" w14:textId="77777777" w:rsidR="006941DF" w:rsidRPr="00AF2E20" w:rsidRDefault="006941DF" w:rsidP="0038369C">
      <w:pPr>
        <w:numPr>
          <w:ilvl w:val="0"/>
          <w:numId w:val="2"/>
        </w:numPr>
        <w:tabs>
          <w:tab w:val="clear" w:pos="360"/>
          <w:tab w:val="num" w:pos="142"/>
          <w:tab w:val="left" w:pos="851"/>
          <w:tab w:val="left" w:pos="1134"/>
        </w:tabs>
        <w:suppressAutoHyphens/>
        <w:spacing w:line="276" w:lineRule="auto"/>
        <w:ind w:left="0"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Фролова Т. О. Інвестиційні корпоративні стратегії в умовах глобалізації: монографія. Київ: </w:t>
      </w:r>
      <w:proofErr w:type="spellStart"/>
      <w:r w:rsidRPr="00AF2E20">
        <w:rPr>
          <w:sz w:val="24"/>
          <w:szCs w:val="24"/>
          <w:lang w:val="uk-UA"/>
        </w:rPr>
        <w:t>КНЕУ</w:t>
      </w:r>
      <w:proofErr w:type="spellEnd"/>
      <w:r w:rsidRPr="00AF2E20">
        <w:rPr>
          <w:sz w:val="24"/>
          <w:szCs w:val="24"/>
          <w:lang w:val="uk-UA"/>
        </w:rPr>
        <w:t>, 2012. 426 c.</w:t>
      </w:r>
    </w:p>
    <w:p w14:paraId="6AFB3AAB" w14:textId="77777777" w:rsidR="006941DF" w:rsidRPr="00AF2E20" w:rsidRDefault="006941DF" w:rsidP="0038369C">
      <w:pPr>
        <w:tabs>
          <w:tab w:val="num" w:pos="142"/>
          <w:tab w:val="left" w:pos="851"/>
          <w:tab w:val="left" w:pos="1134"/>
        </w:tabs>
        <w:suppressAutoHyphens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3. Соціальна відповідальність: </w:t>
      </w:r>
      <w:proofErr w:type="spellStart"/>
      <w:r w:rsidRPr="00AF2E20">
        <w:rPr>
          <w:sz w:val="24"/>
          <w:szCs w:val="24"/>
          <w:lang w:val="uk-UA"/>
        </w:rPr>
        <w:t>навч</w:t>
      </w:r>
      <w:proofErr w:type="spellEnd"/>
      <w:r w:rsidRPr="00AF2E20">
        <w:rPr>
          <w:sz w:val="24"/>
          <w:szCs w:val="24"/>
          <w:lang w:val="uk-UA"/>
        </w:rPr>
        <w:t xml:space="preserve">. </w:t>
      </w:r>
      <w:proofErr w:type="spellStart"/>
      <w:r w:rsidRPr="00AF2E20">
        <w:rPr>
          <w:sz w:val="24"/>
          <w:szCs w:val="24"/>
          <w:lang w:val="uk-UA"/>
        </w:rPr>
        <w:t>посіб</w:t>
      </w:r>
      <w:proofErr w:type="spellEnd"/>
      <w:r w:rsidRPr="00AF2E20">
        <w:rPr>
          <w:sz w:val="24"/>
          <w:szCs w:val="24"/>
          <w:lang w:val="uk-UA"/>
        </w:rPr>
        <w:t>. / [</w:t>
      </w:r>
      <w:proofErr w:type="spellStart"/>
      <w:r w:rsidRPr="00AF2E20">
        <w:rPr>
          <w:sz w:val="24"/>
          <w:szCs w:val="24"/>
          <w:lang w:val="uk-UA"/>
        </w:rPr>
        <w:t>А.М</w:t>
      </w:r>
      <w:proofErr w:type="spellEnd"/>
      <w:r w:rsidRPr="00AF2E20">
        <w:rPr>
          <w:sz w:val="24"/>
          <w:szCs w:val="24"/>
          <w:lang w:val="uk-UA"/>
        </w:rPr>
        <w:t xml:space="preserve">. </w:t>
      </w:r>
      <w:proofErr w:type="spellStart"/>
      <w:r w:rsidRPr="00AF2E20">
        <w:rPr>
          <w:sz w:val="24"/>
          <w:szCs w:val="24"/>
          <w:lang w:val="uk-UA"/>
        </w:rPr>
        <w:t>Колот</w:t>
      </w:r>
      <w:proofErr w:type="spellEnd"/>
      <w:r w:rsidRPr="00AF2E20">
        <w:rPr>
          <w:sz w:val="24"/>
          <w:szCs w:val="24"/>
          <w:lang w:val="uk-UA"/>
        </w:rPr>
        <w:t xml:space="preserve">, </w:t>
      </w:r>
      <w:proofErr w:type="spellStart"/>
      <w:r w:rsidRPr="00AF2E20">
        <w:rPr>
          <w:sz w:val="24"/>
          <w:szCs w:val="24"/>
          <w:lang w:val="uk-UA"/>
        </w:rPr>
        <w:t>О.А</w:t>
      </w:r>
      <w:proofErr w:type="spellEnd"/>
      <w:r w:rsidRPr="00AF2E20">
        <w:rPr>
          <w:sz w:val="24"/>
          <w:szCs w:val="24"/>
          <w:lang w:val="uk-UA"/>
        </w:rPr>
        <w:t xml:space="preserve">. </w:t>
      </w:r>
      <w:proofErr w:type="spellStart"/>
      <w:r w:rsidRPr="00AF2E20">
        <w:rPr>
          <w:sz w:val="24"/>
          <w:szCs w:val="24"/>
          <w:lang w:val="uk-UA"/>
        </w:rPr>
        <w:t>Грішнова</w:t>
      </w:r>
      <w:proofErr w:type="spellEnd"/>
      <w:r w:rsidRPr="00AF2E20">
        <w:rPr>
          <w:sz w:val="24"/>
          <w:szCs w:val="24"/>
          <w:lang w:val="uk-UA"/>
        </w:rPr>
        <w:t xml:space="preserve">, </w:t>
      </w:r>
      <w:proofErr w:type="spellStart"/>
      <w:r w:rsidRPr="00AF2E20">
        <w:rPr>
          <w:sz w:val="24"/>
          <w:szCs w:val="24"/>
          <w:lang w:val="uk-UA"/>
        </w:rPr>
        <w:t>О.О</w:t>
      </w:r>
      <w:proofErr w:type="spellEnd"/>
      <w:r w:rsidRPr="00AF2E20">
        <w:rPr>
          <w:sz w:val="24"/>
          <w:szCs w:val="24"/>
          <w:lang w:val="uk-UA"/>
        </w:rPr>
        <w:t xml:space="preserve">. Герасименко та ін.]; за </w:t>
      </w:r>
      <w:proofErr w:type="spellStart"/>
      <w:r w:rsidRPr="00AF2E20">
        <w:rPr>
          <w:sz w:val="24"/>
          <w:szCs w:val="24"/>
          <w:lang w:val="uk-UA"/>
        </w:rPr>
        <w:t>заг</w:t>
      </w:r>
      <w:proofErr w:type="spellEnd"/>
      <w:r w:rsidRPr="00AF2E20">
        <w:rPr>
          <w:sz w:val="24"/>
          <w:szCs w:val="24"/>
          <w:lang w:val="uk-UA"/>
        </w:rPr>
        <w:t xml:space="preserve">. ред. </w:t>
      </w:r>
      <w:proofErr w:type="spellStart"/>
      <w:r w:rsidRPr="00AF2E20">
        <w:rPr>
          <w:sz w:val="24"/>
          <w:szCs w:val="24"/>
          <w:lang w:val="uk-UA"/>
        </w:rPr>
        <w:t>д.е.н</w:t>
      </w:r>
      <w:proofErr w:type="spellEnd"/>
      <w:r w:rsidRPr="00AF2E20">
        <w:rPr>
          <w:sz w:val="24"/>
          <w:szCs w:val="24"/>
          <w:lang w:val="uk-UA"/>
        </w:rPr>
        <w:t xml:space="preserve">., проф. </w:t>
      </w:r>
      <w:proofErr w:type="spellStart"/>
      <w:r w:rsidRPr="00AF2E20">
        <w:rPr>
          <w:sz w:val="24"/>
          <w:szCs w:val="24"/>
          <w:lang w:val="uk-UA"/>
        </w:rPr>
        <w:t>А.М</w:t>
      </w:r>
      <w:proofErr w:type="spellEnd"/>
      <w:r w:rsidRPr="00AF2E20">
        <w:rPr>
          <w:sz w:val="24"/>
          <w:szCs w:val="24"/>
          <w:lang w:val="uk-UA"/>
        </w:rPr>
        <w:t xml:space="preserve">. Колота. Київ: </w:t>
      </w:r>
      <w:proofErr w:type="spellStart"/>
      <w:r w:rsidRPr="00AF2E20">
        <w:rPr>
          <w:sz w:val="24"/>
          <w:szCs w:val="24"/>
          <w:lang w:val="uk-UA"/>
        </w:rPr>
        <w:t>КНЕУ</w:t>
      </w:r>
      <w:proofErr w:type="spellEnd"/>
      <w:r w:rsidRPr="00AF2E20">
        <w:rPr>
          <w:sz w:val="24"/>
          <w:szCs w:val="24"/>
          <w:lang w:val="uk-UA"/>
        </w:rPr>
        <w:t>, 2015. 519, [1] c.</w:t>
      </w:r>
    </w:p>
    <w:p w14:paraId="430694F4" w14:textId="77777777" w:rsidR="006941DF" w:rsidRPr="00AF2E20" w:rsidRDefault="006941DF" w:rsidP="0038369C">
      <w:pPr>
        <w:tabs>
          <w:tab w:val="num" w:pos="142"/>
          <w:tab w:val="left" w:pos="851"/>
          <w:tab w:val="left" w:pos="1134"/>
        </w:tabs>
        <w:suppressAutoHyphens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4. Лук’яненко </w:t>
      </w:r>
      <w:proofErr w:type="spellStart"/>
      <w:r w:rsidRPr="00AF2E20">
        <w:rPr>
          <w:sz w:val="24"/>
          <w:szCs w:val="24"/>
          <w:lang w:val="uk-UA"/>
        </w:rPr>
        <w:t>Д.Г</w:t>
      </w:r>
      <w:proofErr w:type="spellEnd"/>
      <w:r w:rsidRPr="00AF2E20">
        <w:rPr>
          <w:sz w:val="24"/>
          <w:szCs w:val="24"/>
          <w:lang w:val="uk-UA"/>
        </w:rPr>
        <w:t xml:space="preserve">., Поручник </w:t>
      </w:r>
      <w:proofErr w:type="spellStart"/>
      <w:r w:rsidRPr="00AF2E20">
        <w:rPr>
          <w:sz w:val="24"/>
          <w:szCs w:val="24"/>
          <w:lang w:val="uk-UA"/>
        </w:rPr>
        <w:t>А.М</w:t>
      </w:r>
      <w:proofErr w:type="spellEnd"/>
      <w:r w:rsidRPr="00AF2E20">
        <w:rPr>
          <w:sz w:val="24"/>
          <w:szCs w:val="24"/>
          <w:lang w:val="uk-UA"/>
        </w:rPr>
        <w:t xml:space="preserve">., Столярчук </w:t>
      </w:r>
      <w:proofErr w:type="spellStart"/>
      <w:r w:rsidRPr="00AF2E20">
        <w:rPr>
          <w:sz w:val="24"/>
          <w:szCs w:val="24"/>
          <w:lang w:val="uk-UA"/>
        </w:rPr>
        <w:t>Я.М</w:t>
      </w:r>
      <w:proofErr w:type="spellEnd"/>
      <w:r w:rsidRPr="00AF2E20">
        <w:rPr>
          <w:sz w:val="24"/>
          <w:szCs w:val="24"/>
          <w:lang w:val="uk-UA"/>
        </w:rPr>
        <w:t xml:space="preserve">. Стратегії конкурентного розвитку у глобальній економіці: монографія / за </w:t>
      </w:r>
      <w:proofErr w:type="spellStart"/>
      <w:r w:rsidRPr="00AF2E20">
        <w:rPr>
          <w:sz w:val="24"/>
          <w:szCs w:val="24"/>
          <w:lang w:val="uk-UA"/>
        </w:rPr>
        <w:t>заг</w:t>
      </w:r>
      <w:proofErr w:type="spellEnd"/>
      <w:r w:rsidRPr="00AF2E20">
        <w:rPr>
          <w:sz w:val="24"/>
          <w:szCs w:val="24"/>
          <w:lang w:val="uk-UA"/>
        </w:rPr>
        <w:t xml:space="preserve">. ред. </w:t>
      </w:r>
      <w:proofErr w:type="spellStart"/>
      <w:r w:rsidRPr="00AF2E20">
        <w:rPr>
          <w:sz w:val="24"/>
          <w:szCs w:val="24"/>
          <w:lang w:val="uk-UA"/>
        </w:rPr>
        <w:t>А.М</w:t>
      </w:r>
      <w:proofErr w:type="spellEnd"/>
      <w:r w:rsidRPr="00AF2E20">
        <w:rPr>
          <w:sz w:val="24"/>
          <w:szCs w:val="24"/>
          <w:lang w:val="uk-UA"/>
        </w:rPr>
        <w:t xml:space="preserve">. Поручника та Я. М. Столярчук. Київ: </w:t>
      </w:r>
      <w:proofErr w:type="spellStart"/>
      <w:r w:rsidRPr="00AF2E20">
        <w:rPr>
          <w:sz w:val="24"/>
          <w:szCs w:val="24"/>
          <w:lang w:val="uk-UA"/>
        </w:rPr>
        <w:t>КНЕУ</w:t>
      </w:r>
      <w:proofErr w:type="spellEnd"/>
      <w:r w:rsidRPr="00AF2E20">
        <w:rPr>
          <w:sz w:val="24"/>
          <w:szCs w:val="24"/>
          <w:lang w:val="uk-UA"/>
        </w:rPr>
        <w:t xml:space="preserve">, 2016. 331 с. </w:t>
      </w:r>
    </w:p>
    <w:p w14:paraId="6E8D1E98" w14:textId="77777777" w:rsidR="006941DF" w:rsidRPr="00AF2E20" w:rsidRDefault="006941DF" w:rsidP="0038369C">
      <w:pPr>
        <w:tabs>
          <w:tab w:val="num" w:pos="142"/>
          <w:tab w:val="left" w:pos="851"/>
          <w:tab w:val="left" w:pos="1134"/>
        </w:tabs>
        <w:suppressAutoHyphens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5. Рєпіна І. М. Активи підприємства: таксономія, діагностика та управління: монографія. Київ: </w:t>
      </w:r>
      <w:proofErr w:type="spellStart"/>
      <w:r w:rsidRPr="00AF2E20">
        <w:rPr>
          <w:sz w:val="24"/>
          <w:szCs w:val="24"/>
          <w:lang w:val="uk-UA"/>
        </w:rPr>
        <w:t>КНЕУ</w:t>
      </w:r>
      <w:proofErr w:type="spellEnd"/>
      <w:r w:rsidRPr="00AF2E20">
        <w:rPr>
          <w:sz w:val="24"/>
          <w:szCs w:val="24"/>
          <w:lang w:val="uk-UA"/>
        </w:rPr>
        <w:t>, 2012. 274 с.</w:t>
      </w:r>
    </w:p>
    <w:p w14:paraId="36DB91C6" w14:textId="77777777" w:rsidR="006941DF" w:rsidRPr="00AF2E20" w:rsidRDefault="006941DF" w:rsidP="0038369C">
      <w:pPr>
        <w:tabs>
          <w:tab w:val="left" w:pos="851"/>
          <w:tab w:val="left" w:pos="1134"/>
        </w:tabs>
        <w:suppressAutoHyphens/>
        <w:spacing w:before="120" w:after="120" w:line="276" w:lineRule="auto"/>
        <w:jc w:val="center"/>
        <w:rPr>
          <w:b/>
          <w:sz w:val="24"/>
          <w:szCs w:val="24"/>
          <w:lang w:val="uk-UA"/>
        </w:rPr>
      </w:pPr>
      <w:r w:rsidRPr="00AF2E20">
        <w:rPr>
          <w:b/>
          <w:sz w:val="24"/>
          <w:szCs w:val="24"/>
          <w:lang w:val="uk-UA"/>
        </w:rPr>
        <w:t>Книги чотирьох авторів</w:t>
      </w:r>
    </w:p>
    <w:p w14:paraId="207429C8" w14:textId="77777777" w:rsidR="006941DF" w:rsidRPr="00AF2E20" w:rsidRDefault="006941DF" w:rsidP="0038369C">
      <w:pPr>
        <w:pStyle w:val="af5"/>
        <w:numPr>
          <w:ilvl w:val="0"/>
          <w:numId w:val="3"/>
        </w:numPr>
        <w:tabs>
          <w:tab w:val="left" w:pos="851"/>
        </w:tabs>
        <w:suppressAutoHyphens/>
        <w:spacing w:line="276" w:lineRule="auto"/>
        <w:ind w:left="0"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lastRenderedPageBreak/>
        <w:t xml:space="preserve">Міжнародні інвестиційні процеси в умовах глобальної економічної кризи: Наук.-метод. вид./ [О. М. </w:t>
      </w:r>
      <w:proofErr w:type="spellStart"/>
      <w:r w:rsidRPr="00AF2E20">
        <w:rPr>
          <w:sz w:val="24"/>
          <w:szCs w:val="24"/>
          <w:lang w:val="uk-UA"/>
        </w:rPr>
        <w:t>Мозговий</w:t>
      </w:r>
      <w:proofErr w:type="spellEnd"/>
      <w:r w:rsidRPr="00AF2E20">
        <w:rPr>
          <w:sz w:val="24"/>
          <w:szCs w:val="24"/>
          <w:lang w:val="uk-UA"/>
        </w:rPr>
        <w:t xml:space="preserve">, Л. В. Руденко-Сударєва, Ю. М. Руденко, Р. В. </w:t>
      </w:r>
      <w:proofErr w:type="spellStart"/>
      <w:r w:rsidRPr="00AF2E20">
        <w:rPr>
          <w:sz w:val="24"/>
          <w:szCs w:val="24"/>
          <w:lang w:val="uk-UA"/>
        </w:rPr>
        <w:t>Крисюк</w:t>
      </w:r>
      <w:proofErr w:type="spellEnd"/>
      <w:r w:rsidRPr="00AF2E20">
        <w:rPr>
          <w:sz w:val="24"/>
          <w:szCs w:val="24"/>
          <w:lang w:val="uk-UA"/>
        </w:rPr>
        <w:t xml:space="preserve">]. Ж.: Рута, К.: </w:t>
      </w:r>
      <w:proofErr w:type="spellStart"/>
      <w:r w:rsidRPr="00AF2E20">
        <w:rPr>
          <w:sz w:val="24"/>
          <w:szCs w:val="24"/>
          <w:lang w:val="uk-UA"/>
        </w:rPr>
        <w:t>КНЕУ</w:t>
      </w:r>
      <w:proofErr w:type="spellEnd"/>
      <w:r w:rsidRPr="00AF2E20">
        <w:rPr>
          <w:sz w:val="24"/>
          <w:szCs w:val="24"/>
          <w:lang w:val="uk-UA"/>
        </w:rPr>
        <w:t>, 2015. 88 с.</w:t>
      </w:r>
    </w:p>
    <w:p w14:paraId="237390C2" w14:textId="77777777" w:rsidR="006941DF" w:rsidRPr="00AF2E20" w:rsidRDefault="006941DF" w:rsidP="0038369C">
      <w:pPr>
        <w:numPr>
          <w:ilvl w:val="0"/>
          <w:numId w:val="3"/>
        </w:numPr>
        <w:tabs>
          <w:tab w:val="num" w:pos="0"/>
          <w:tab w:val="left" w:pos="851"/>
          <w:tab w:val="left" w:pos="993"/>
        </w:tabs>
        <w:suppressAutoHyphens/>
        <w:spacing w:line="276" w:lineRule="auto"/>
        <w:ind w:left="0"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Методика нормування ресурсів для виробництва продукції рослинництва / [В. В. Вітвицький, М. Ф. </w:t>
      </w:r>
      <w:proofErr w:type="spellStart"/>
      <w:r w:rsidRPr="00AF2E20">
        <w:rPr>
          <w:sz w:val="24"/>
          <w:szCs w:val="24"/>
          <w:lang w:val="uk-UA"/>
        </w:rPr>
        <w:t>Кисляченко</w:t>
      </w:r>
      <w:proofErr w:type="spellEnd"/>
      <w:r w:rsidRPr="00AF2E20">
        <w:rPr>
          <w:sz w:val="24"/>
          <w:szCs w:val="24"/>
          <w:lang w:val="uk-UA"/>
        </w:rPr>
        <w:t xml:space="preserve">, І. В. </w:t>
      </w:r>
      <w:proofErr w:type="spellStart"/>
      <w:r w:rsidRPr="00AF2E20">
        <w:rPr>
          <w:sz w:val="24"/>
          <w:szCs w:val="24"/>
          <w:lang w:val="uk-UA"/>
        </w:rPr>
        <w:t>Лобастов</w:t>
      </w:r>
      <w:proofErr w:type="spellEnd"/>
      <w:r w:rsidRPr="00AF2E20">
        <w:rPr>
          <w:sz w:val="24"/>
          <w:szCs w:val="24"/>
          <w:lang w:val="uk-UA"/>
        </w:rPr>
        <w:t>, А. А. Нечипорук]. Київ: НДІ «</w:t>
      </w:r>
      <w:proofErr w:type="spellStart"/>
      <w:r w:rsidRPr="00AF2E20">
        <w:rPr>
          <w:sz w:val="24"/>
          <w:szCs w:val="24"/>
          <w:lang w:val="uk-UA"/>
        </w:rPr>
        <w:t>Украгропромпродуктивність</w:t>
      </w:r>
      <w:proofErr w:type="spellEnd"/>
      <w:r w:rsidRPr="00AF2E20">
        <w:rPr>
          <w:sz w:val="24"/>
          <w:szCs w:val="24"/>
          <w:lang w:val="uk-UA"/>
        </w:rPr>
        <w:t>», 2006. 106 с.</w:t>
      </w:r>
    </w:p>
    <w:p w14:paraId="238537AC" w14:textId="77777777" w:rsidR="006941DF" w:rsidRPr="00AF2E20" w:rsidRDefault="006941DF" w:rsidP="0038369C">
      <w:pPr>
        <w:tabs>
          <w:tab w:val="left" w:pos="1134"/>
        </w:tabs>
        <w:suppressAutoHyphens/>
        <w:spacing w:before="120" w:after="120" w:line="276" w:lineRule="auto"/>
        <w:jc w:val="center"/>
        <w:rPr>
          <w:b/>
          <w:sz w:val="24"/>
          <w:szCs w:val="24"/>
          <w:lang w:val="uk-UA"/>
        </w:rPr>
      </w:pPr>
      <w:r w:rsidRPr="00AF2E20">
        <w:rPr>
          <w:b/>
          <w:sz w:val="24"/>
          <w:szCs w:val="24"/>
          <w:lang w:val="uk-UA"/>
        </w:rPr>
        <w:t>Книги п’ятьох і більше авторів</w:t>
      </w:r>
    </w:p>
    <w:p w14:paraId="48B5891E" w14:textId="77777777" w:rsidR="006941DF" w:rsidRPr="00AF2E20" w:rsidRDefault="006941DF" w:rsidP="0038369C">
      <w:pPr>
        <w:numPr>
          <w:ilvl w:val="0"/>
          <w:numId w:val="4"/>
        </w:numPr>
        <w:tabs>
          <w:tab w:val="num" w:pos="0"/>
          <w:tab w:val="left" w:pos="851"/>
          <w:tab w:val="left" w:pos="1134"/>
        </w:tabs>
        <w:suppressAutoHyphens/>
        <w:spacing w:line="276" w:lineRule="auto"/>
        <w:ind w:left="0"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Міжнародні фінанси: підручник / </w:t>
      </w:r>
      <w:proofErr w:type="spellStart"/>
      <w:r w:rsidRPr="00AF2E20">
        <w:rPr>
          <w:sz w:val="24"/>
          <w:szCs w:val="24"/>
          <w:lang w:val="uk-UA"/>
        </w:rPr>
        <w:t>О.М</w:t>
      </w:r>
      <w:proofErr w:type="spellEnd"/>
      <w:r w:rsidRPr="00AF2E20">
        <w:rPr>
          <w:sz w:val="24"/>
          <w:szCs w:val="24"/>
          <w:lang w:val="uk-UA"/>
        </w:rPr>
        <w:t xml:space="preserve">. </w:t>
      </w:r>
      <w:proofErr w:type="spellStart"/>
      <w:r w:rsidRPr="00AF2E20">
        <w:rPr>
          <w:sz w:val="24"/>
          <w:szCs w:val="24"/>
          <w:lang w:val="uk-UA"/>
        </w:rPr>
        <w:t>Мозговий</w:t>
      </w:r>
      <w:proofErr w:type="spellEnd"/>
      <w:r w:rsidRPr="00AF2E20">
        <w:rPr>
          <w:sz w:val="24"/>
          <w:szCs w:val="24"/>
          <w:lang w:val="uk-UA"/>
        </w:rPr>
        <w:t xml:space="preserve">, </w:t>
      </w:r>
      <w:proofErr w:type="spellStart"/>
      <w:r w:rsidRPr="00AF2E20">
        <w:rPr>
          <w:sz w:val="24"/>
          <w:szCs w:val="24"/>
          <w:lang w:val="uk-UA"/>
        </w:rPr>
        <w:t>Т.В</w:t>
      </w:r>
      <w:proofErr w:type="spellEnd"/>
      <w:r w:rsidRPr="00AF2E20">
        <w:rPr>
          <w:sz w:val="24"/>
          <w:szCs w:val="24"/>
          <w:lang w:val="uk-UA"/>
        </w:rPr>
        <w:t xml:space="preserve">. </w:t>
      </w:r>
      <w:proofErr w:type="spellStart"/>
      <w:r w:rsidRPr="00AF2E20">
        <w:rPr>
          <w:sz w:val="24"/>
          <w:szCs w:val="24"/>
          <w:lang w:val="uk-UA"/>
        </w:rPr>
        <w:t>Мусієць</w:t>
      </w:r>
      <w:proofErr w:type="spellEnd"/>
      <w:r w:rsidRPr="00AF2E20">
        <w:rPr>
          <w:sz w:val="24"/>
          <w:szCs w:val="24"/>
          <w:lang w:val="uk-UA"/>
        </w:rPr>
        <w:t xml:space="preserve">, </w:t>
      </w:r>
      <w:proofErr w:type="spellStart"/>
      <w:r w:rsidRPr="00AF2E20">
        <w:rPr>
          <w:sz w:val="24"/>
          <w:szCs w:val="24"/>
          <w:lang w:val="uk-UA"/>
        </w:rPr>
        <w:t>Л.В</w:t>
      </w:r>
      <w:proofErr w:type="spellEnd"/>
      <w:r w:rsidRPr="00AF2E20">
        <w:rPr>
          <w:sz w:val="24"/>
          <w:szCs w:val="24"/>
          <w:lang w:val="uk-UA"/>
        </w:rPr>
        <w:t xml:space="preserve">. Руденко-Сударєва та ін.; за наук. ред. </w:t>
      </w:r>
      <w:proofErr w:type="spellStart"/>
      <w:r w:rsidRPr="00AF2E20">
        <w:rPr>
          <w:sz w:val="24"/>
          <w:szCs w:val="24"/>
          <w:lang w:val="uk-UA"/>
        </w:rPr>
        <w:t>д.е.н</w:t>
      </w:r>
      <w:proofErr w:type="spellEnd"/>
      <w:r w:rsidRPr="00AF2E20">
        <w:rPr>
          <w:sz w:val="24"/>
          <w:szCs w:val="24"/>
          <w:lang w:val="uk-UA"/>
        </w:rPr>
        <w:t xml:space="preserve">., проф. </w:t>
      </w:r>
      <w:proofErr w:type="spellStart"/>
      <w:r w:rsidRPr="00AF2E20">
        <w:rPr>
          <w:sz w:val="24"/>
          <w:szCs w:val="24"/>
          <w:lang w:val="uk-UA"/>
        </w:rPr>
        <w:t>О.М</w:t>
      </w:r>
      <w:proofErr w:type="spellEnd"/>
      <w:r w:rsidRPr="00AF2E20">
        <w:rPr>
          <w:sz w:val="24"/>
          <w:szCs w:val="24"/>
          <w:lang w:val="uk-UA"/>
        </w:rPr>
        <w:t xml:space="preserve">. </w:t>
      </w:r>
      <w:proofErr w:type="spellStart"/>
      <w:r w:rsidRPr="00AF2E20">
        <w:rPr>
          <w:sz w:val="24"/>
          <w:szCs w:val="24"/>
          <w:lang w:val="uk-UA"/>
        </w:rPr>
        <w:t>Мозгового</w:t>
      </w:r>
      <w:proofErr w:type="spellEnd"/>
      <w:r w:rsidRPr="00AF2E20">
        <w:rPr>
          <w:sz w:val="24"/>
          <w:szCs w:val="24"/>
          <w:lang w:val="uk-UA"/>
        </w:rPr>
        <w:t xml:space="preserve">. К.: </w:t>
      </w:r>
      <w:proofErr w:type="spellStart"/>
      <w:r w:rsidRPr="00AF2E20">
        <w:rPr>
          <w:sz w:val="24"/>
          <w:szCs w:val="24"/>
          <w:lang w:val="uk-UA"/>
        </w:rPr>
        <w:t>КНЕУ</w:t>
      </w:r>
      <w:proofErr w:type="spellEnd"/>
      <w:r w:rsidRPr="00AF2E20">
        <w:rPr>
          <w:sz w:val="24"/>
          <w:szCs w:val="24"/>
          <w:lang w:val="uk-UA"/>
        </w:rPr>
        <w:t xml:space="preserve">, 2015. 515 с. </w:t>
      </w:r>
    </w:p>
    <w:p w14:paraId="775A103F" w14:textId="77777777" w:rsidR="006941DF" w:rsidRPr="00AF2E20" w:rsidRDefault="006941DF" w:rsidP="0038369C">
      <w:pPr>
        <w:numPr>
          <w:ilvl w:val="0"/>
          <w:numId w:val="4"/>
        </w:numPr>
        <w:tabs>
          <w:tab w:val="num" w:pos="0"/>
          <w:tab w:val="left" w:pos="851"/>
          <w:tab w:val="left" w:pos="1134"/>
        </w:tabs>
        <w:suppressAutoHyphens/>
        <w:spacing w:line="276" w:lineRule="auto"/>
        <w:ind w:left="0" w:firstLine="567"/>
        <w:jc w:val="both"/>
        <w:rPr>
          <w:sz w:val="24"/>
          <w:szCs w:val="24"/>
          <w:lang w:val="uk-UA"/>
        </w:rPr>
      </w:pPr>
      <w:proofErr w:type="spellStart"/>
      <w:r w:rsidRPr="00AF2E20">
        <w:rPr>
          <w:sz w:val="24"/>
          <w:szCs w:val="24"/>
          <w:lang w:val="uk-UA"/>
        </w:rPr>
        <w:t>Транснаціоналізація</w:t>
      </w:r>
      <w:proofErr w:type="spellEnd"/>
      <w:r w:rsidRPr="00AF2E20">
        <w:rPr>
          <w:sz w:val="24"/>
          <w:szCs w:val="24"/>
          <w:lang w:val="uk-UA"/>
        </w:rPr>
        <w:t xml:space="preserve"> і конкурентний розвиток національних економік: теорія і практика країн, що розвиваються: монографія [Л. Руденко-Сударєва, В. </w:t>
      </w:r>
      <w:proofErr w:type="spellStart"/>
      <w:r w:rsidRPr="00AF2E20">
        <w:rPr>
          <w:sz w:val="24"/>
          <w:szCs w:val="24"/>
          <w:lang w:val="uk-UA"/>
        </w:rPr>
        <w:t>Токарь</w:t>
      </w:r>
      <w:proofErr w:type="spellEnd"/>
      <w:r w:rsidRPr="00AF2E20">
        <w:rPr>
          <w:sz w:val="24"/>
          <w:szCs w:val="24"/>
          <w:lang w:val="uk-UA"/>
        </w:rPr>
        <w:t xml:space="preserve">, Ю. Ткаченко та ін.]; за наук. ред. </w:t>
      </w:r>
      <w:proofErr w:type="spellStart"/>
      <w:r w:rsidRPr="00AF2E20">
        <w:rPr>
          <w:sz w:val="24"/>
          <w:szCs w:val="24"/>
          <w:lang w:val="uk-UA"/>
        </w:rPr>
        <w:t>д.е.н</w:t>
      </w:r>
      <w:proofErr w:type="spellEnd"/>
      <w:r w:rsidRPr="00AF2E20">
        <w:rPr>
          <w:sz w:val="24"/>
          <w:szCs w:val="24"/>
          <w:lang w:val="uk-UA"/>
        </w:rPr>
        <w:t xml:space="preserve">., проф. Руденко-Сударєвої Л. В. Ніжин.: Видавництво «Аспект поліграф», 2014. 568 </w:t>
      </w:r>
      <w:r w:rsidRPr="00AF2E20">
        <w:rPr>
          <w:iCs/>
          <w:sz w:val="24"/>
          <w:szCs w:val="24"/>
          <w:lang w:val="uk-UA"/>
        </w:rPr>
        <w:t>с.</w:t>
      </w:r>
    </w:p>
    <w:p w14:paraId="552E449C" w14:textId="77777777" w:rsidR="006941DF" w:rsidRPr="00AF2E20" w:rsidRDefault="006941DF" w:rsidP="0038369C">
      <w:pPr>
        <w:numPr>
          <w:ilvl w:val="0"/>
          <w:numId w:val="4"/>
        </w:numPr>
        <w:tabs>
          <w:tab w:val="num" w:pos="0"/>
          <w:tab w:val="left" w:pos="851"/>
          <w:tab w:val="left" w:pos="1134"/>
        </w:tabs>
        <w:suppressAutoHyphens/>
        <w:spacing w:line="276" w:lineRule="auto"/>
        <w:ind w:left="0" w:firstLine="567"/>
        <w:jc w:val="both"/>
        <w:rPr>
          <w:sz w:val="24"/>
          <w:szCs w:val="24"/>
          <w:lang w:val="uk-UA"/>
        </w:rPr>
      </w:pPr>
      <w:r w:rsidRPr="00AF2E20">
        <w:rPr>
          <w:iCs/>
          <w:sz w:val="24"/>
          <w:szCs w:val="24"/>
          <w:lang w:val="uk-UA"/>
        </w:rPr>
        <w:t xml:space="preserve">Стратегія підприємства у постіндустріальній економіці : монографія. [А. П. Наливайко, О. М. </w:t>
      </w:r>
      <w:proofErr w:type="spellStart"/>
      <w:r w:rsidRPr="00AF2E20">
        <w:rPr>
          <w:iCs/>
          <w:sz w:val="24"/>
          <w:szCs w:val="24"/>
          <w:lang w:val="uk-UA"/>
        </w:rPr>
        <w:t>Гребешкова</w:t>
      </w:r>
      <w:proofErr w:type="spellEnd"/>
      <w:r w:rsidRPr="00AF2E20">
        <w:rPr>
          <w:iCs/>
          <w:sz w:val="24"/>
          <w:szCs w:val="24"/>
          <w:lang w:val="uk-UA"/>
        </w:rPr>
        <w:t xml:space="preserve">, Т. І. </w:t>
      </w:r>
      <w:proofErr w:type="spellStart"/>
      <w:r w:rsidRPr="00AF2E20">
        <w:rPr>
          <w:iCs/>
          <w:sz w:val="24"/>
          <w:szCs w:val="24"/>
          <w:lang w:val="uk-UA"/>
        </w:rPr>
        <w:t>Решетняк</w:t>
      </w:r>
      <w:proofErr w:type="spellEnd"/>
      <w:r w:rsidRPr="00AF2E20">
        <w:rPr>
          <w:iCs/>
          <w:sz w:val="24"/>
          <w:szCs w:val="24"/>
          <w:lang w:val="uk-UA"/>
        </w:rPr>
        <w:t xml:space="preserve"> та ін.]; за </w:t>
      </w:r>
      <w:proofErr w:type="spellStart"/>
      <w:r w:rsidRPr="00AF2E20">
        <w:rPr>
          <w:iCs/>
          <w:sz w:val="24"/>
          <w:szCs w:val="24"/>
          <w:lang w:val="uk-UA"/>
        </w:rPr>
        <w:t>заг</w:t>
      </w:r>
      <w:proofErr w:type="spellEnd"/>
      <w:r w:rsidRPr="00AF2E20">
        <w:rPr>
          <w:iCs/>
          <w:sz w:val="24"/>
          <w:szCs w:val="24"/>
          <w:lang w:val="uk-UA"/>
        </w:rPr>
        <w:t xml:space="preserve">. ред. А. П. Наливайка, О. М. </w:t>
      </w:r>
      <w:proofErr w:type="spellStart"/>
      <w:r w:rsidRPr="00AF2E20">
        <w:rPr>
          <w:iCs/>
          <w:sz w:val="24"/>
          <w:szCs w:val="24"/>
          <w:lang w:val="uk-UA"/>
        </w:rPr>
        <w:t>Гребешкової</w:t>
      </w:r>
      <w:proofErr w:type="spellEnd"/>
      <w:r w:rsidRPr="00AF2E20">
        <w:rPr>
          <w:iCs/>
          <w:sz w:val="24"/>
          <w:szCs w:val="24"/>
          <w:lang w:val="uk-UA"/>
        </w:rPr>
        <w:t xml:space="preserve">. Київ: </w:t>
      </w:r>
      <w:proofErr w:type="spellStart"/>
      <w:r w:rsidRPr="00AF2E20">
        <w:rPr>
          <w:iCs/>
          <w:sz w:val="24"/>
          <w:szCs w:val="24"/>
          <w:lang w:val="uk-UA"/>
        </w:rPr>
        <w:t>КНЕУ</w:t>
      </w:r>
      <w:proofErr w:type="spellEnd"/>
      <w:r w:rsidRPr="00AF2E20">
        <w:rPr>
          <w:iCs/>
          <w:sz w:val="24"/>
          <w:szCs w:val="24"/>
          <w:lang w:val="uk-UA"/>
        </w:rPr>
        <w:t>, 2017. 418 с.</w:t>
      </w:r>
    </w:p>
    <w:p w14:paraId="6B0AFB19" w14:textId="77777777" w:rsidR="006941DF" w:rsidRPr="00AF2E20" w:rsidRDefault="006941DF" w:rsidP="0038369C">
      <w:pPr>
        <w:tabs>
          <w:tab w:val="left" w:pos="1134"/>
        </w:tabs>
        <w:suppressAutoHyphens/>
        <w:spacing w:before="120" w:after="120" w:line="276" w:lineRule="auto"/>
        <w:jc w:val="center"/>
        <w:rPr>
          <w:b/>
          <w:sz w:val="24"/>
          <w:szCs w:val="24"/>
          <w:lang w:val="uk-UA"/>
        </w:rPr>
      </w:pPr>
      <w:r w:rsidRPr="00AF2E20">
        <w:rPr>
          <w:b/>
          <w:sz w:val="24"/>
          <w:szCs w:val="24"/>
          <w:lang w:val="uk-UA"/>
        </w:rPr>
        <w:t>Видання без автора</w:t>
      </w:r>
    </w:p>
    <w:p w14:paraId="1F4FD38A" w14:textId="77777777" w:rsidR="006941DF" w:rsidRPr="00AF2E20" w:rsidRDefault="006941DF" w:rsidP="0038369C">
      <w:pPr>
        <w:numPr>
          <w:ilvl w:val="0"/>
          <w:numId w:val="5"/>
        </w:numPr>
        <w:tabs>
          <w:tab w:val="clear" w:pos="1070"/>
          <w:tab w:val="left" w:pos="-142"/>
          <w:tab w:val="num" w:pos="0"/>
          <w:tab w:val="left" w:pos="851"/>
          <w:tab w:val="left" w:pos="1276"/>
        </w:tabs>
        <w:suppressAutoHyphens/>
        <w:spacing w:line="276" w:lineRule="auto"/>
        <w:ind w:left="0" w:firstLine="567"/>
        <w:jc w:val="both"/>
        <w:rPr>
          <w:sz w:val="24"/>
          <w:szCs w:val="24"/>
          <w:lang w:val="uk-UA"/>
        </w:rPr>
      </w:pPr>
      <w:proofErr w:type="spellStart"/>
      <w:r w:rsidRPr="00AF2E20">
        <w:rPr>
          <w:sz w:val="24"/>
          <w:szCs w:val="24"/>
          <w:lang w:val="uk-UA"/>
        </w:rPr>
        <w:t>Внешнеэкономические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связи</w:t>
      </w:r>
      <w:proofErr w:type="spellEnd"/>
      <w:r w:rsidRPr="00AF2E20">
        <w:rPr>
          <w:sz w:val="24"/>
          <w:szCs w:val="24"/>
          <w:lang w:val="uk-UA"/>
        </w:rPr>
        <w:t xml:space="preserve">: [сб. </w:t>
      </w:r>
      <w:proofErr w:type="spellStart"/>
      <w:r w:rsidRPr="00AF2E20">
        <w:rPr>
          <w:sz w:val="24"/>
          <w:szCs w:val="24"/>
          <w:lang w:val="uk-UA"/>
        </w:rPr>
        <w:t>нормат</w:t>
      </w:r>
      <w:proofErr w:type="spellEnd"/>
      <w:r w:rsidRPr="00AF2E20">
        <w:rPr>
          <w:sz w:val="24"/>
          <w:szCs w:val="24"/>
          <w:lang w:val="uk-UA"/>
        </w:rPr>
        <w:t xml:space="preserve">. </w:t>
      </w:r>
      <w:proofErr w:type="spellStart"/>
      <w:r w:rsidRPr="00AF2E20">
        <w:rPr>
          <w:sz w:val="24"/>
          <w:szCs w:val="24"/>
          <w:lang w:val="uk-UA"/>
        </w:rPr>
        <w:t>материалов</w:t>
      </w:r>
      <w:proofErr w:type="spellEnd"/>
      <w:r w:rsidRPr="00AF2E20">
        <w:rPr>
          <w:sz w:val="24"/>
          <w:szCs w:val="24"/>
          <w:lang w:val="uk-UA"/>
        </w:rPr>
        <w:t xml:space="preserve"> / науч. ред. </w:t>
      </w:r>
      <w:proofErr w:type="spellStart"/>
      <w:r w:rsidRPr="00AF2E20">
        <w:rPr>
          <w:sz w:val="24"/>
          <w:szCs w:val="24"/>
          <w:lang w:val="uk-UA"/>
        </w:rPr>
        <w:t>Ю.В</w:t>
      </w:r>
      <w:proofErr w:type="spellEnd"/>
      <w:r w:rsidRPr="00AF2E20">
        <w:rPr>
          <w:sz w:val="24"/>
          <w:szCs w:val="24"/>
          <w:lang w:val="uk-UA"/>
        </w:rPr>
        <w:t>. </w:t>
      </w:r>
      <w:proofErr w:type="spellStart"/>
      <w:r w:rsidRPr="00AF2E20">
        <w:rPr>
          <w:sz w:val="24"/>
          <w:szCs w:val="24"/>
          <w:lang w:val="uk-UA"/>
        </w:rPr>
        <w:t>Макогон</w:t>
      </w:r>
      <w:proofErr w:type="spellEnd"/>
      <w:r w:rsidRPr="00AF2E20">
        <w:rPr>
          <w:sz w:val="24"/>
          <w:szCs w:val="24"/>
          <w:lang w:val="uk-UA"/>
        </w:rPr>
        <w:t xml:space="preserve"> и </w:t>
      </w:r>
      <w:proofErr w:type="spellStart"/>
      <w:r w:rsidRPr="00AF2E20">
        <w:rPr>
          <w:sz w:val="24"/>
          <w:szCs w:val="24"/>
          <w:lang w:val="uk-UA"/>
        </w:rPr>
        <w:t>др</w:t>
      </w:r>
      <w:proofErr w:type="spellEnd"/>
      <w:r w:rsidRPr="00AF2E20">
        <w:rPr>
          <w:sz w:val="24"/>
          <w:szCs w:val="24"/>
          <w:lang w:val="uk-UA"/>
        </w:rPr>
        <w:t xml:space="preserve">.]. М.: </w:t>
      </w:r>
      <w:proofErr w:type="spellStart"/>
      <w:r w:rsidRPr="00AF2E20">
        <w:rPr>
          <w:sz w:val="24"/>
          <w:szCs w:val="24"/>
          <w:lang w:val="uk-UA"/>
        </w:rPr>
        <w:t>Международные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отношения</w:t>
      </w:r>
      <w:proofErr w:type="spellEnd"/>
      <w:r w:rsidRPr="00AF2E20">
        <w:rPr>
          <w:sz w:val="24"/>
          <w:szCs w:val="24"/>
          <w:lang w:val="uk-UA"/>
        </w:rPr>
        <w:t xml:space="preserve">, 1991. </w:t>
      </w:r>
      <w:proofErr w:type="spellStart"/>
      <w:r w:rsidRPr="00AF2E20">
        <w:rPr>
          <w:sz w:val="24"/>
          <w:szCs w:val="24"/>
          <w:lang w:val="uk-UA"/>
        </w:rPr>
        <w:t>Т.1</w:t>
      </w:r>
      <w:proofErr w:type="spellEnd"/>
      <w:r w:rsidRPr="00AF2E20">
        <w:rPr>
          <w:sz w:val="24"/>
          <w:szCs w:val="24"/>
          <w:lang w:val="uk-UA"/>
        </w:rPr>
        <w:t>. 262 с.</w:t>
      </w:r>
    </w:p>
    <w:p w14:paraId="54730682" w14:textId="77777777" w:rsidR="006941DF" w:rsidRPr="00AF2E20" w:rsidRDefault="006941DF" w:rsidP="0038369C">
      <w:pPr>
        <w:suppressAutoHyphens/>
        <w:autoSpaceDE w:val="0"/>
        <w:autoSpaceDN w:val="0"/>
        <w:adjustRightInd w:val="0"/>
        <w:spacing w:before="120" w:after="120" w:line="276" w:lineRule="auto"/>
        <w:jc w:val="center"/>
        <w:rPr>
          <w:b/>
          <w:bCs/>
          <w:sz w:val="24"/>
          <w:szCs w:val="24"/>
          <w:lang w:val="uk-UA"/>
        </w:rPr>
      </w:pPr>
      <w:r w:rsidRPr="00AF2E20">
        <w:rPr>
          <w:b/>
          <w:bCs/>
          <w:sz w:val="24"/>
          <w:szCs w:val="24"/>
          <w:lang w:val="uk-UA"/>
        </w:rPr>
        <w:t>Багатотомний документ</w:t>
      </w:r>
    </w:p>
    <w:p w14:paraId="5BCD9DF7" w14:textId="77777777" w:rsidR="006941DF" w:rsidRPr="00AF2E20" w:rsidRDefault="006941DF" w:rsidP="0038369C">
      <w:pPr>
        <w:numPr>
          <w:ilvl w:val="0"/>
          <w:numId w:val="7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  <w:lang w:val="uk-UA"/>
        </w:rPr>
      </w:pPr>
      <w:proofErr w:type="spellStart"/>
      <w:r w:rsidRPr="00AF2E20">
        <w:rPr>
          <w:sz w:val="24"/>
          <w:szCs w:val="24"/>
          <w:lang w:val="uk-UA"/>
        </w:rPr>
        <w:t>Межгосударственные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стандарты</w:t>
      </w:r>
      <w:proofErr w:type="spellEnd"/>
      <w:r w:rsidRPr="00AF2E20">
        <w:rPr>
          <w:sz w:val="24"/>
          <w:szCs w:val="24"/>
          <w:lang w:val="uk-UA"/>
        </w:rPr>
        <w:t>: каталог в 6 т. / [</w:t>
      </w:r>
      <w:proofErr w:type="spellStart"/>
      <w:r w:rsidRPr="00AF2E20">
        <w:rPr>
          <w:sz w:val="24"/>
          <w:szCs w:val="24"/>
          <w:lang w:val="uk-UA"/>
        </w:rPr>
        <w:t>сост</w:t>
      </w:r>
      <w:proofErr w:type="spellEnd"/>
      <w:r w:rsidRPr="00AF2E20">
        <w:rPr>
          <w:sz w:val="24"/>
          <w:szCs w:val="24"/>
          <w:lang w:val="uk-UA"/>
        </w:rPr>
        <w:t xml:space="preserve">. </w:t>
      </w:r>
      <w:proofErr w:type="spellStart"/>
      <w:r w:rsidRPr="00AF2E20">
        <w:rPr>
          <w:sz w:val="24"/>
          <w:szCs w:val="24"/>
          <w:lang w:val="uk-UA"/>
        </w:rPr>
        <w:t>И.В</w:t>
      </w:r>
      <w:proofErr w:type="spellEnd"/>
      <w:r w:rsidRPr="00AF2E20">
        <w:rPr>
          <w:sz w:val="24"/>
          <w:szCs w:val="24"/>
          <w:lang w:val="uk-UA"/>
        </w:rPr>
        <w:t xml:space="preserve">. Ковалева, </w:t>
      </w:r>
      <w:proofErr w:type="spellStart"/>
      <w:r w:rsidRPr="00AF2E20">
        <w:rPr>
          <w:sz w:val="24"/>
          <w:szCs w:val="24"/>
          <w:lang w:val="uk-UA"/>
        </w:rPr>
        <w:t>Е.Ю</w:t>
      </w:r>
      <w:proofErr w:type="spellEnd"/>
      <w:r w:rsidRPr="00AF2E20">
        <w:rPr>
          <w:sz w:val="24"/>
          <w:szCs w:val="24"/>
          <w:lang w:val="uk-UA"/>
        </w:rPr>
        <w:t>. </w:t>
      </w:r>
      <w:proofErr w:type="spellStart"/>
      <w:r w:rsidRPr="00AF2E20">
        <w:rPr>
          <w:sz w:val="24"/>
          <w:szCs w:val="24"/>
          <w:lang w:val="uk-UA"/>
        </w:rPr>
        <w:t>Рубцова</w:t>
      </w:r>
      <w:proofErr w:type="spellEnd"/>
      <w:r w:rsidRPr="00AF2E20">
        <w:rPr>
          <w:sz w:val="24"/>
          <w:szCs w:val="24"/>
          <w:lang w:val="uk-UA"/>
        </w:rPr>
        <w:t xml:space="preserve">; ред. </w:t>
      </w:r>
      <w:proofErr w:type="spellStart"/>
      <w:r w:rsidRPr="00AF2E20">
        <w:rPr>
          <w:sz w:val="24"/>
          <w:szCs w:val="24"/>
          <w:lang w:val="uk-UA"/>
        </w:rPr>
        <w:t>В.Л</w:t>
      </w:r>
      <w:proofErr w:type="spellEnd"/>
      <w:r w:rsidRPr="00AF2E20">
        <w:rPr>
          <w:sz w:val="24"/>
          <w:szCs w:val="24"/>
          <w:lang w:val="uk-UA"/>
        </w:rPr>
        <w:t>. </w:t>
      </w:r>
      <w:proofErr w:type="spellStart"/>
      <w:r w:rsidRPr="00AF2E20">
        <w:rPr>
          <w:sz w:val="24"/>
          <w:szCs w:val="24"/>
          <w:lang w:val="uk-UA"/>
        </w:rPr>
        <w:t>Иванов</w:t>
      </w:r>
      <w:proofErr w:type="spellEnd"/>
      <w:r w:rsidRPr="00AF2E20">
        <w:rPr>
          <w:sz w:val="24"/>
          <w:szCs w:val="24"/>
          <w:lang w:val="uk-UA"/>
        </w:rPr>
        <w:t xml:space="preserve">]. Львов: </w:t>
      </w:r>
      <w:proofErr w:type="spellStart"/>
      <w:r w:rsidRPr="00AF2E20">
        <w:rPr>
          <w:sz w:val="24"/>
          <w:szCs w:val="24"/>
          <w:lang w:val="uk-UA"/>
        </w:rPr>
        <w:t>НТЦ</w:t>
      </w:r>
      <w:proofErr w:type="spellEnd"/>
      <w:r w:rsidRPr="00AF2E20">
        <w:rPr>
          <w:sz w:val="24"/>
          <w:szCs w:val="24"/>
          <w:lang w:val="uk-UA"/>
        </w:rPr>
        <w:t xml:space="preserve"> «</w:t>
      </w:r>
      <w:proofErr w:type="spellStart"/>
      <w:r w:rsidRPr="00AF2E20">
        <w:rPr>
          <w:sz w:val="24"/>
          <w:szCs w:val="24"/>
          <w:lang w:val="uk-UA"/>
        </w:rPr>
        <w:t>Леонорм</w:t>
      </w:r>
      <w:proofErr w:type="spellEnd"/>
      <w:r w:rsidRPr="00AF2E20">
        <w:rPr>
          <w:sz w:val="24"/>
          <w:szCs w:val="24"/>
          <w:lang w:val="uk-UA"/>
        </w:rPr>
        <w:t>-Стандарт», 2005. Т. 1. 277 с.</w:t>
      </w:r>
    </w:p>
    <w:p w14:paraId="7A31E66B" w14:textId="77777777" w:rsidR="006941DF" w:rsidRPr="00AF2E20" w:rsidRDefault="006941DF" w:rsidP="0038369C">
      <w:pPr>
        <w:tabs>
          <w:tab w:val="left" w:pos="1134"/>
        </w:tabs>
        <w:suppressAutoHyphens/>
        <w:autoSpaceDE w:val="0"/>
        <w:autoSpaceDN w:val="0"/>
        <w:adjustRightInd w:val="0"/>
        <w:spacing w:before="120" w:after="120" w:line="276" w:lineRule="auto"/>
        <w:jc w:val="center"/>
        <w:rPr>
          <w:b/>
          <w:sz w:val="24"/>
          <w:szCs w:val="24"/>
          <w:lang w:val="uk-UA"/>
        </w:rPr>
      </w:pPr>
      <w:r w:rsidRPr="00AF2E20">
        <w:rPr>
          <w:b/>
          <w:sz w:val="24"/>
          <w:szCs w:val="24"/>
          <w:lang w:val="uk-UA"/>
        </w:rPr>
        <w:t>Статті з книг, журналів, газет, матеріали конференцій та ін.</w:t>
      </w:r>
    </w:p>
    <w:p w14:paraId="676180F8" w14:textId="77777777" w:rsidR="006941DF" w:rsidRPr="00AF2E20" w:rsidRDefault="006941DF" w:rsidP="0038369C">
      <w:pPr>
        <w:numPr>
          <w:ilvl w:val="0"/>
          <w:numId w:val="6"/>
        </w:numPr>
        <w:tabs>
          <w:tab w:val="clear" w:pos="720"/>
          <w:tab w:val="num" w:pos="360"/>
          <w:tab w:val="left" w:pos="851"/>
          <w:tab w:val="left" w:pos="1134"/>
          <w:tab w:val="left" w:pos="1276"/>
        </w:tabs>
        <w:suppressAutoHyphens/>
        <w:spacing w:line="276" w:lineRule="auto"/>
        <w:ind w:left="0"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Лук’яненко </w:t>
      </w:r>
      <w:proofErr w:type="spellStart"/>
      <w:r w:rsidRPr="00AF2E20">
        <w:rPr>
          <w:sz w:val="24"/>
          <w:szCs w:val="24"/>
          <w:lang w:val="uk-UA"/>
        </w:rPr>
        <w:t>Д.Г</w:t>
      </w:r>
      <w:proofErr w:type="spellEnd"/>
      <w:r w:rsidRPr="00AF2E20">
        <w:rPr>
          <w:sz w:val="24"/>
          <w:szCs w:val="24"/>
          <w:lang w:val="uk-UA"/>
        </w:rPr>
        <w:t xml:space="preserve">., Бурмака </w:t>
      </w:r>
      <w:proofErr w:type="spellStart"/>
      <w:r w:rsidRPr="00AF2E20">
        <w:rPr>
          <w:sz w:val="24"/>
          <w:szCs w:val="24"/>
          <w:lang w:val="uk-UA"/>
        </w:rPr>
        <w:t>О.М</w:t>
      </w:r>
      <w:proofErr w:type="spellEnd"/>
      <w:r w:rsidRPr="00AF2E20">
        <w:rPr>
          <w:sz w:val="24"/>
          <w:szCs w:val="24"/>
          <w:lang w:val="uk-UA"/>
        </w:rPr>
        <w:t xml:space="preserve">., </w:t>
      </w:r>
      <w:proofErr w:type="spellStart"/>
      <w:r w:rsidRPr="00AF2E20">
        <w:rPr>
          <w:sz w:val="24"/>
          <w:szCs w:val="24"/>
          <w:lang w:val="uk-UA"/>
        </w:rPr>
        <w:t>Мозговий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О.М</w:t>
      </w:r>
      <w:proofErr w:type="spellEnd"/>
      <w:r w:rsidRPr="00AF2E20">
        <w:rPr>
          <w:sz w:val="24"/>
          <w:szCs w:val="24"/>
          <w:lang w:val="uk-UA"/>
        </w:rPr>
        <w:t xml:space="preserve">. Мотивація топ-менеджменту глобальних корпорацій. </w:t>
      </w:r>
      <w:r w:rsidRPr="00AF2E20">
        <w:rPr>
          <w:i/>
          <w:iCs/>
          <w:sz w:val="24"/>
          <w:szCs w:val="24"/>
          <w:lang w:val="uk-UA"/>
        </w:rPr>
        <w:t>Міжнародна економічна політика</w:t>
      </w:r>
      <w:r w:rsidRPr="00AF2E20">
        <w:rPr>
          <w:sz w:val="24"/>
          <w:szCs w:val="24"/>
          <w:lang w:val="uk-UA"/>
        </w:rPr>
        <w:t>. 2015. №2(23). С. 5-28.</w:t>
      </w:r>
      <w:r w:rsidRPr="00AF2E20">
        <w:rPr>
          <w:sz w:val="24"/>
          <w:szCs w:val="24"/>
          <w:lang w:val="uk-UA"/>
        </w:rPr>
        <w:tab/>
      </w:r>
      <w:r w:rsidRPr="00AF2E20">
        <w:rPr>
          <w:sz w:val="24"/>
          <w:szCs w:val="24"/>
          <w:lang w:val="uk-UA"/>
        </w:rPr>
        <w:tab/>
      </w:r>
    </w:p>
    <w:p w14:paraId="229D8BBA" w14:textId="77777777" w:rsidR="006941DF" w:rsidRPr="00AF2E20" w:rsidRDefault="006941DF" w:rsidP="0038369C">
      <w:pPr>
        <w:numPr>
          <w:ilvl w:val="0"/>
          <w:numId w:val="6"/>
        </w:numPr>
        <w:tabs>
          <w:tab w:val="clear" w:pos="720"/>
          <w:tab w:val="num" w:pos="360"/>
          <w:tab w:val="left" w:pos="851"/>
          <w:tab w:val="left" w:pos="1134"/>
          <w:tab w:val="left" w:pos="1276"/>
        </w:tabs>
        <w:suppressAutoHyphens/>
        <w:spacing w:line="276" w:lineRule="auto"/>
        <w:ind w:left="0" w:firstLine="567"/>
        <w:jc w:val="both"/>
        <w:rPr>
          <w:sz w:val="24"/>
          <w:szCs w:val="24"/>
          <w:lang w:val="uk-UA"/>
        </w:rPr>
      </w:pPr>
      <w:proofErr w:type="spellStart"/>
      <w:r w:rsidRPr="00AF2E20">
        <w:rPr>
          <w:sz w:val="24"/>
          <w:szCs w:val="24"/>
          <w:lang w:val="uk-UA"/>
        </w:rPr>
        <w:t>Frolova</w:t>
      </w:r>
      <w:proofErr w:type="spellEnd"/>
      <w:r w:rsidRPr="00AF2E20">
        <w:rPr>
          <w:sz w:val="24"/>
          <w:szCs w:val="24"/>
          <w:lang w:val="uk-UA"/>
        </w:rPr>
        <w:t xml:space="preserve"> T., </w:t>
      </w:r>
      <w:proofErr w:type="spellStart"/>
      <w:r w:rsidRPr="00AF2E20">
        <w:rPr>
          <w:sz w:val="24"/>
          <w:szCs w:val="24"/>
          <w:lang w:val="uk-UA"/>
        </w:rPr>
        <w:t>Tokar</w:t>
      </w:r>
      <w:proofErr w:type="spellEnd"/>
      <w:r w:rsidRPr="00AF2E20">
        <w:rPr>
          <w:sz w:val="24"/>
          <w:szCs w:val="24"/>
          <w:lang w:val="uk-UA"/>
        </w:rPr>
        <w:t xml:space="preserve"> V. </w:t>
      </w:r>
      <w:proofErr w:type="spellStart"/>
      <w:r w:rsidRPr="00AF2E20">
        <w:rPr>
          <w:sz w:val="24"/>
          <w:szCs w:val="24"/>
          <w:lang w:val="uk-UA"/>
        </w:rPr>
        <w:t>Іnnovation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development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investment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strategies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of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the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European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Union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TNCs</w:t>
      </w:r>
      <w:proofErr w:type="spellEnd"/>
      <w:r w:rsidRPr="00AF2E20">
        <w:rPr>
          <w:sz w:val="24"/>
          <w:szCs w:val="24"/>
          <w:lang w:val="uk-UA"/>
        </w:rPr>
        <w:t xml:space="preserve">. </w:t>
      </w:r>
      <w:proofErr w:type="spellStart"/>
      <w:r w:rsidRPr="00AF2E20">
        <w:rPr>
          <w:i/>
          <w:iCs/>
          <w:sz w:val="24"/>
          <w:szCs w:val="24"/>
          <w:lang w:val="uk-UA"/>
        </w:rPr>
        <w:t>Ekonomicnij</w:t>
      </w:r>
      <w:proofErr w:type="spellEnd"/>
      <w:r w:rsidRPr="00AF2E20">
        <w:rPr>
          <w:i/>
          <w:iCs/>
          <w:sz w:val="24"/>
          <w:szCs w:val="24"/>
          <w:lang w:val="uk-UA"/>
        </w:rPr>
        <w:t xml:space="preserve"> </w:t>
      </w:r>
      <w:proofErr w:type="spellStart"/>
      <w:r w:rsidRPr="00AF2E20">
        <w:rPr>
          <w:i/>
          <w:iCs/>
          <w:sz w:val="24"/>
          <w:szCs w:val="24"/>
          <w:lang w:val="uk-UA"/>
        </w:rPr>
        <w:t>Casopis</w:t>
      </w:r>
      <w:proofErr w:type="spellEnd"/>
      <w:r w:rsidRPr="00AF2E20">
        <w:rPr>
          <w:i/>
          <w:iCs/>
          <w:sz w:val="24"/>
          <w:szCs w:val="24"/>
          <w:lang w:val="uk-UA"/>
        </w:rPr>
        <w:t xml:space="preserve"> – XXI</w:t>
      </w:r>
      <w:r w:rsidRPr="00AF2E20">
        <w:rPr>
          <w:sz w:val="24"/>
          <w:szCs w:val="24"/>
          <w:lang w:val="uk-UA"/>
        </w:rPr>
        <w:t xml:space="preserve">. 2014. № 5–6. Р. 13–16. </w:t>
      </w:r>
    </w:p>
    <w:p w14:paraId="11062C0D" w14:textId="77777777" w:rsidR="006941DF" w:rsidRPr="00AF2E20" w:rsidRDefault="006941DF" w:rsidP="0038369C">
      <w:pPr>
        <w:numPr>
          <w:ilvl w:val="0"/>
          <w:numId w:val="6"/>
        </w:numPr>
        <w:tabs>
          <w:tab w:val="clear" w:pos="720"/>
          <w:tab w:val="num" w:pos="360"/>
          <w:tab w:val="left" w:pos="851"/>
          <w:tab w:val="left" w:pos="1134"/>
          <w:tab w:val="left" w:pos="1276"/>
        </w:tabs>
        <w:suppressAutoHyphens/>
        <w:spacing w:line="276" w:lineRule="auto"/>
        <w:ind w:left="0"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Руденко-Сударєва Л. В. Сучасна трансформація мотивації інвестиційної активності транснаціональних корпорацій. Стратегія розвитку: інвестиційний вимір. Матеріали круглого стола у Національному університеті харчових технологій 8 листопада 2016 року . К.: </w:t>
      </w:r>
      <w:proofErr w:type="spellStart"/>
      <w:r w:rsidRPr="00AF2E20">
        <w:rPr>
          <w:sz w:val="24"/>
          <w:szCs w:val="24"/>
          <w:lang w:val="uk-UA"/>
        </w:rPr>
        <w:t>НУХТ</w:t>
      </w:r>
      <w:proofErr w:type="spellEnd"/>
      <w:r w:rsidRPr="00AF2E20">
        <w:rPr>
          <w:sz w:val="24"/>
          <w:szCs w:val="24"/>
          <w:lang w:val="uk-UA"/>
        </w:rPr>
        <w:t>, 2016. С. 20-26.</w:t>
      </w:r>
    </w:p>
    <w:p w14:paraId="34D49B28" w14:textId="77777777" w:rsidR="006941DF" w:rsidRPr="00AF2E20" w:rsidRDefault="006941DF" w:rsidP="0038369C">
      <w:pPr>
        <w:numPr>
          <w:ilvl w:val="0"/>
          <w:numId w:val="6"/>
        </w:numPr>
        <w:tabs>
          <w:tab w:val="clear" w:pos="720"/>
          <w:tab w:val="num" w:pos="360"/>
          <w:tab w:val="left" w:pos="851"/>
          <w:tab w:val="left" w:pos="1134"/>
          <w:tab w:val="left" w:pos="1276"/>
        </w:tabs>
        <w:suppressAutoHyphens/>
        <w:spacing w:line="276" w:lineRule="auto"/>
        <w:ind w:left="0" w:firstLine="567"/>
        <w:jc w:val="both"/>
        <w:rPr>
          <w:sz w:val="24"/>
          <w:szCs w:val="24"/>
          <w:lang w:val="uk-UA"/>
        </w:rPr>
      </w:pPr>
      <w:proofErr w:type="spellStart"/>
      <w:r w:rsidRPr="00AF2E20">
        <w:rPr>
          <w:sz w:val="24"/>
          <w:szCs w:val="24"/>
          <w:lang w:val="uk-UA"/>
        </w:rPr>
        <w:t>Кизенко</w:t>
      </w:r>
      <w:proofErr w:type="spellEnd"/>
      <w:r w:rsidRPr="00AF2E20">
        <w:rPr>
          <w:sz w:val="24"/>
          <w:szCs w:val="24"/>
          <w:lang w:val="uk-UA"/>
        </w:rPr>
        <w:t xml:space="preserve"> О. О. Рівень адаптивності стратегічного управління компаніями в цифровій економіці: досвід українських підприємств. </w:t>
      </w:r>
      <w:r w:rsidRPr="00AF2E20">
        <w:rPr>
          <w:i/>
          <w:iCs/>
          <w:sz w:val="24"/>
          <w:szCs w:val="24"/>
          <w:lang w:val="uk-UA"/>
        </w:rPr>
        <w:t>Стратегія економічного розвитку України</w:t>
      </w:r>
      <w:r w:rsidRPr="00AF2E20">
        <w:rPr>
          <w:sz w:val="24"/>
          <w:szCs w:val="24"/>
          <w:lang w:val="uk-UA"/>
        </w:rPr>
        <w:t xml:space="preserve">. 2017. </w:t>
      </w:r>
      <w:proofErr w:type="spellStart"/>
      <w:r w:rsidRPr="00AF2E20">
        <w:rPr>
          <w:sz w:val="24"/>
          <w:szCs w:val="24"/>
          <w:lang w:val="uk-UA"/>
        </w:rPr>
        <w:t>Вип</w:t>
      </w:r>
      <w:proofErr w:type="spellEnd"/>
      <w:r w:rsidRPr="00AF2E20">
        <w:rPr>
          <w:sz w:val="24"/>
          <w:szCs w:val="24"/>
          <w:lang w:val="uk-UA"/>
        </w:rPr>
        <w:t>. 41. С. 43-54.</w:t>
      </w:r>
    </w:p>
    <w:p w14:paraId="51B9AC32" w14:textId="77777777" w:rsidR="006941DF" w:rsidRPr="00AF2E20" w:rsidRDefault="006941DF" w:rsidP="0038369C">
      <w:pPr>
        <w:tabs>
          <w:tab w:val="left" w:pos="1134"/>
        </w:tabs>
        <w:suppressAutoHyphens/>
        <w:spacing w:before="120" w:after="120" w:line="276" w:lineRule="auto"/>
        <w:jc w:val="center"/>
        <w:rPr>
          <w:sz w:val="24"/>
          <w:szCs w:val="24"/>
          <w:lang w:val="uk-UA"/>
        </w:rPr>
      </w:pPr>
      <w:r w:rsidRPr="00AF2E20">
        <w:rPr>
          <w:b/>
          <w:sz w:val="24"/>
          <w:szCs w:val="24"/>
          <w:lang w:val="uk-UA"/>
        </w:rPr>
        <w:t xml:space="preserve">Нормативні і законодавчі акти </w:t>
      </w:r>
    </w:p>
    <w:p w14:paraId="5B0FCB89" w14:textId="77777777" w:rsidR="006941DF" w:rsidRPr="00AF2E20" w:rsidRDefault="006941DF" w:rsidP="0038369C">
      <w:pPr>
        <w:pStyle w:val="a8"/>
        <w:numPr>
          <w:ilvl w:val="0"/>
          <w:numId w:val="8"/>
        </w:numPr>
        <w:tabs>
          <w:tab w:val="clear" w:pos="1429"/>
          <w:tab w:val="left" w:pos="0"/>
          <w:tab w:val="left" w:pos="851"/>
          <w:tab w:val="left" w:pos="1134"/>
        </w:tabs>
        <w:suppressAutoHyphens/>
        <w:spacing w:after="0" w:line="276" w:lineRule="auto"/>
        <w:ind w:left="0"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Господарський кодекс України: за станом на 16 січня </w:t>
      </w:r>
      <w:proofErr w:type="spellStart"/>
      <w:r w:rsidRPr="00AF2E20">
        <w:rPr>
          <w:sz w:val="24"/>
          <w:szCs w:val="24"/>
          <w:lang w:val="uk-UA"/>
        </w:rPr>
        <w:t>2003р</w:t>
      </w:r>
      <w:proofErr w:type="spellEnd"/>
      <w:r w:rsidRPr="00AF2E20">
        <w:rPr>
          <w:sz w:val="24"/>
          <w:szCs w:val="24"/>
          <w:lang w:val="uk-UA"/>
        </w:rPr>
        <w:t xml:space="preserve">. Верховна Рада України. </w:t>
      </w:r>
      <w:proofErr w:type="spellStart"/>
      <w:r w:rsidRPr="00AF2E20">
        <w:rPr>
          <w:sz w:val="24"/>
          <w:szCs w:val="24"/>
          <w:lang w:val="uk-UA"/>
        </w:rPr>
        <w:t>Офіц</w:t>
      </w:r>
      <w:proofErr w:type="spellEnd"/>
      <w:r w:rsidRPr="00AF2E20">
        <w:rPr>
          <w:sz w:val="24"/>
          <w:szCs w:val="24"/>
          <w:lang w:val="uk-UA"/>
        </w:rPr>
        <w:t xml:space="preserve">. вид. Офіційний Вісник України. 2003. №11. Ст. 462. </w:t>
      </w:r>
    </w:p>
    <w:p w14:paraId="08002AA7" w14:textId="77777777" w:rsidR="006941DF" w:rsidRPr="00AF2E20" w:rsidRDefault="006941DF" w:rsidP="0038369C">
      <w:pPr>
        <w:numPr>
          <w:ilvl w:val="0"/>
          <w:numId w:val="8"/>
        </w:numPr>
        <w:tabs>
          <w:tab w:val="clear" w:pos="1429"/>
          <w:tab w:val="left" w:pos="0"/>
          <w:tab w:val="left" w:pos="851"/>
          <w:tab w:val="left" w:pos="1134"/>
        </w:tabs>
        <w:suppressAutoHyphens/>
        <w:spacing w:line="276" w:lineRule="auto"/>
        <w:ind w:left="0"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Про режим іноземного інвестування: Закон України: за станом на 19 березня 1996 р. </w:t>
      </w:r>
      <w:proofErr w:type="spellStart"/>
      <w:r w:rsidRPr="00AF2E20">
        <w:rPr>
          <w:sz w:val="24"/>
          <w:szCs w:val="24"/>
          <w:lang w:val="uk-UA"/>
        </w:rPr>
        <w:t>Офіц</w:t>
      </w:r>
      <w:proofErr w:type="spellEnd"/>
      <w:r w:rsidRPr="00AF2E20">
        <w:rPr>
          <w:sz w:val="24"/>
          <w:szCs w:val="24"/>
          <w:lang w:val="uk-UA"/>
        </w:rPr>
        <w:t>. вид. Відомості Верховної Ради України. 1996. № 6. Ст. 337.</w:t>
      </w:r>
    </w:p>
    <w:p w14:paraId="09710105" w14:textId="77777777" w:rsidR="006941DF" w:rsidRPr="00AF2E20" w:rsidRDefault="006941DF" w:rsidP="0038369C">
      <w:pPr>
        <w:tabs>
          <w:tab w:val="left" w:pos="0"/>
          <w:tab w:val="left" w:pos="1134"/>
        </w:tabs>
        <w:suppressAutoHyphens/>
        <w:spacing w:before="120" w:after="120" w:line="276" w:lineRule="auto"/>
        <w:jc w:val="center"/>
        <w:rPr>
          <w:b/>
          <w:sz w:val="24"/>
          <w:szCs w:val="24"/>
          <w:lang w:val="uk-UA"/>
        </w:rPr>
      </w:pPr>
      <w:r w:rsidRPr="00AF2E20">
        <w:rPr>
          <w:b/>
          <w:sz w:val="24"/>
          <w:szCs w:val="24"/>
          <w:lang w:val="uk-UA"/>
        </w:rPr>
        <w:t>Перекладні видання</w:t>
      </w:r>
    </w:p>
    <w:p w14:paraId="4F40C0B5" w14:textId="77777777" w:rsidR="006941DF" w:rsidRPr="00AF2E20" w:rsidRDefault="006941DF" w:rsidP="0038369C">
      <w:pPr>
        <w:numPr>
          <w:ilvl w:val="0"/>
          <w:numId w:val="10"/>
        </w:numPr>
        <w:tabs>
          <w:tab w:val="left" w:pos="851"/>
        </w:tabs>
        <w:suppressAutoHyphens/>
        <w:spacing w:line="276" w:lineRule="auto"/>
        <w:ind w:left="0" w:firstLine="567"/>
        <w:rPr>
          <w:sz w:val="24"/>
          <w:szCs w:val="24"/>
          <w:lang w:val="uk-UA"/>
        </w:rPr>
      </w:pPr>
      <w:proofErr w:type="spellStart"/>
      <w:r w:rsidRPr="00AF2E20">
        <w:rPr>
          <w:sz w:val="24"/>
          <w:szCs w:val="24"/>
          <w:lang w:val="uk-UA"/>
        </w:rPr>
        <w:lastRenderedPageBreak/>
        <w:t>Нікбахт</w:t>
      </w:r>
      <w:proofErr w:type="spellEnd"/>
      <w:r w:rsidRPr="00AF2E20">
        <w:rPr>
          <w:sz w:val="24"/>
          <w:szCs w:val="24"/>
          <w:lang w:val="uk-UA"/>
        </w:rPr>
        <w:t xml:space="preserve"> Е., </w:t>
      </w:r>
      <w:proofErr w:type="spellStart"/>
      <w:r w:rsidRPr="00AF2E20">
        <w:rPr>
          <w:sz w:val="24"/>
          <w:szCs w:val="24"/>
          <w:lang w:val="uk-UA"/>
        </w:rPr>
        <w:t>Гроппелі</w:t>
      </w:r>
      <w:proofErr w:type="spellEnd"/>
      <w:r w:rsidRPr="00AF2E20">
        <w:rPr>
          <w:sz w:val="24"/>
          <w:szCs w:val="24"/>
          <w:lang w:val="uk-UA"/>
        </w:rPr>
        <w:t xml:space="preserve"> А. Фінанси. Пер. з </w:t>
      </w:r>
      <w:proofErr w:type="spellStart"/>
      <w:r w:rsidRPr="00AF2E20">
        <w:rPr>
          <w:sz w:val="24"/>
          <w:szCs w:val="24"/>
          <w:lang w:val="uk-UA"/>
        </w:rPr>
        <w:t>англ</w:t>
      </w:r>
      <w:proofErr w:type="spellEnd"/>
      <w:r w:rsidRPr="00AF2E20">
        <w:rPr>
          <w:sz w:val="24"/>
          <w:szCs w:val="24"/>
          <w:lang w:val="uk-UA"/>
        </w:rPr>
        <w:t xml:space="preserve">. В. </w:t>
      </w:r>
      <w:proofErr w:type="spellStart"/>
      <w:r w:rsidRPr="00AF2E20">
        <w:rPr>
          <w:sz w:val="24"/>
          <w:szCs w:val="24"/>
          <w:lang w:val="uk-UA"/>
        </w:rPr>
        <w:t>Овсієнка</w:t>
      </w:r>
      <w:proofErr w:type="spellEnd"/>
      <w:r w:rsidRPr="00AF2E20">
        <w:rPr>
          <w:sz w:val="24"/>
          <w:szCs w:val="24"/>
          <w:lang w:val="uk-UA"/>
        </w:rPr>
        <w:t>, В. Мусієнка. К.: Вік, Глобус, 1992. 383 с.</w:t>
      </w:r>
    </w:p>
    <w:p w14:paraId="022DB9D2" w14:textId="77777777" w:rsidR="006941DF" w:rsidRPr="00AF2E20" w:rsidRDefault="006941DF" w:rsidP="0038369C">
      <w:pPr>
        <w:tabs>
          <w:tab w:val="left" w:pos="1134"/>
        </w:tabs>
        <w:suppressAutoHyphens/>
        <w:spacing w:before="120" w:after="120" w:line="276" w:lineRule="auto"/>
        <w:jc w:val="center"/>
        <w:rPr>
          <w:b/>
          <w:sz w:val="24"/>
          <w:szCs w:val="24"/>
          <w:lang w:val="uk-UA"/>
        </w:rPr>
      </w:pPr>
      <w:r w:rsidRPr="00AF2E20">
        <w:rPr>
          <w:b/>
          <w:sz w:val="24"/>
          <w:szCs w:val="24"/>
          <w:lang w:val="uk-UA"/>
        </w:rPr>
        <w:t>Іноземні видання</w:t>
      </w:r>
    </w:p>
    <w:p w14:paraId="2F3E6D81" w14:textId="77777777" w:rsidR="006941DF" w:rsidRPr="00AF2E20" w:rsidRDefault="006941DF" w:rsidP="0038369C">
      <w:pPr>
        <w:numPr>
          <w:ilvl w:val="0"/>
          <w:numId w:val="1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sz w:val="24"/>
          <w:szCs w:val="24"/>
          <w:lang w:val="uk-UA"/>
        </w:rPr>
      </w:pPr>
      <w:proofErr w:type="spellStart"/>
      <w:r w:rsidRPr="00AF2E20">
        <w:rPr>
          <w:sz w:val="24"/>
          <w:szCs w:val="24"/>
          <w:lang w:val="uk-UA"/>
        </w:rPr>
        <w:t>ENEN</w:t>
      </w:r>
      <w:proofErr w:type="spellEnd"/>
      <w:r w:rsidRPr="00AF2E20">
        <w:rPr>
          <w:sz w:val="24"/>
          <w:szCs w:val="24"/>
          <w:lang w:val="uk-UA"/>
        </w:rPr>
        <w:t xml:space="preserve">, </w:t>
      </w:r>
      <w:proofErr w:type="spellStart"/>
      <w:r w:rsidRPr="00AF2E20">
        <w:rPr>
          <w:sz w:val="24"/>
          <w:szCs w:val="24"/>
          <w:lang w:val="uk-UA"/>
        </w:rPr>
        <w:t>Jack</w:t>
      </w:r>
      <w:proofErr w:type="spellEnd"/>
      <w:r w:rsidRPr="00AF2E20">
        <w:rPr>
          <w:sz w:val="24"/>
          <w:szCs w:val="24"/>
          <w:lang w:val="uk-UA"/>
        </w:rPr>
        <w:t xml:space="preserve">. </w:t>
      </w:r>
      <w:proofErr w:type="spellStart"/>
      <w:r w:rsidRPr="00AF2E20">
        <w:rPr>
          <w:sz w:val="24"/>
          <w:szCs w:val="24"/>
          <w:lang w:val="uk-UA"/>
        </w:rPr>
        <w:t>Venturing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abroad</w:t>
      </w:r>
      <w:proofErr w:type="spellEnd"/>
      <w:r w:rsidRPr="00AF2E20">
        <w:rPr>
          <w:sz w:val="24"/>
          <w:szCs w:val="24"/>
          <w:lang w:val="uk-UA"/>
        </w:rPr>
        <w:t xml:space="preserve">: </w:t>
      </w:r>
      <w:proofErr w:type="spellStart"/>
      <w:r w:rsidRPr="00AF2E20">
        <w:rPr>
          <w:sz w:val="24"/>
          <w:szCs w:val="24"/>
          <w:lang w:val="uk-UA"/>
        </w:rPr>
        <w:t>international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business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expansion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via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joint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ventures</w:t>
      </w:r>
      <w:proofErr w:type="spellEnd"/>
      <w:r w:rsidRPr="00AF2E20">
        <w:rPr>
          <w:sz w:val="24"/>
          <w:szCs w:val="24"/>
          <w:lang w:val="uk-UA"/>
        </w:rPr>
        <w:t xml:space="preserve"> / </w:t>
      </w:r>
      <w:proofErr w:type="spellStart"/>
      <w:r w:rsidRPr="00AF2E20">
        <w:rPr>
          <w:sz w:val="24"/>
          <w:szCs w:val="24"/>
          <w:lang w:val="uk-UA"/>
        </w:rPr>
        <w:t>by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Jack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Enen</w:t>
      </w:r>
      <w:proofErr w:type="spellEnd"/>
      <w:r w:rsidRPr="00AF2E20">
        <w:rPr>
          <w:sz w:val="24"/>
          <w:szCs w:val="24"/>
          <w:lang w:val="uk-UA"/>
        </w:rPr>
        <w:t xml:space="preserve">, </w:t>
      </w:r>
      <w:proofErr w:type="spellStart"/>
      <w:r w:rsidRPr="00AF2E20">
        <w:rPr>
          <w:sz w:val="24"/>
          <w:szCs w:val="24"/>
          <w:lang w:val="uk-UA"/>
        </w:rPr>
        <w:t>Jr</w:t>
      </w:r>
      <w:proofErr w:type="spellEnd"/>
      <w:r w:rsidRPr="00AF2E20">
        <w:rPr>
          <w:sz w:val="24"/>
          <w:szCs w:val="24"/>
          <w:lang w:val="uk-UA"/>
        </w:rPr>
        <w:t xml:space="preserve">. </w:t>
      </w:r>
      <w:proofErr w:type="spellStart"/>
      <w:r w:rsidRPr="00AF2E20">
        <w:rPr>
          <w:sz w:val="24"/>
          <w:szCs w:val="24"/>
          <w:lang w:val="uk-UA"/>
        </w:rPr>
        <w:t>Blue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Ridge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Summit</w:t>
      </w:r>
      <w:proofErr w:type="spellEnd"/>
      <w:r w:rsidRPr="00AF2E20">
        <w:rPr>
          <w:sz w:val="24"/>
          <w:szCs w:val="24"/>
          <w:lang w:val="uk-UA"/>
        </w:rPr>
        <w:t xml:space="preserve">. </w:t>
      </w:r>
      <w:proofErr w:type="spellStart"/>
      <w:r w:rsidRPr="00AF2E20">
        <w:rPr>
          <w:sz w:val="24"/>
          <w:szCs w:val="24"/>
          <w:lang w:val="uk-UA"/>
        </w:rPr>
        <w:t>PA</w:t>
      </w:r>
      <w:proofErr w:type="spellEnd"/>
      <w:r w:rsidRPr="00AF2E20">
        <w:rPr>
          <w:sz w:val="24"/>
          <w:szCs w:val="24"/>
          <w:lang w:val="uk-UA"/>
        </w:rPr>
        <w:t xml:space="preserve">: </w:t>
      </w:r>
      <w:proofErr w:type="spellStart"/>
      <w:r w:rsidRPr="00AF2E20">
        <w:rPr>
          <w:sz w:val="24"/>
          <w:szCs w:val="24"/>
          <w:lang w:val="uk-UA"/>
        </w:rPr>
        <w:t>Liberty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Hall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Press</w:t>
      </w:r>
      <w:proofErr w:type="spellEnd"/>
      <w:r w:rsidRPr="00AF2E20">
        <w:rPr>
          <w:sz w:val="24"/>
          <w:szCs w:val="24"/>
          <w:lang w:val="uk-UA"/>
        </w:rPr>
        <w:t>, 1990. 237 p.</w:t>
      </w:r>
    </w:p>
    <w:p w14:paraId="08FBBAE5" w14:textId="77777777" w:rsidR="006941DF" w:rsidRPr="00AF2E20" w:rsidRDefault="006941DF" w:rsidP="0038369C">
      <w:pPr>
        <w:numPr>
          <w:ilvl w:val="0"/>
          <w:numId w:val="1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sz w:val="24"/>
          <w:szCs w:val="24"/>
          <w:lang w:val="uk-UA"/>
        </w:rPr>
      </w:pPr>
      <w:proofErr w:type="spellStart"/>
      <w:r w:rsidRPr="00AF2E20">
        <w:rPr>
          <w:sz w:val="24"/>
          <w:szCs w:val="24"/>
          <w:lang w:val="uk-UA"/>
        </w:rPr>
        <w:t>Savchuk</w:t>
      </w:r>
      <w:proofErr w:type="spellEnd"/>
      <w:r w:rsidRPr="00AF2E20">
        <w:rPr>
          <w:sz w:val="24"/>
          <w:szCs w:val="24"/>
          <w:lang w:val="uk-UA"/>
        </w:rPr>
        <w:t xml:space="preserve"> N. </w:t>
      </w:r>
      <w:proofErr w:type="spellStart"/>
      <w:r w:rsidRPr="00AF2E20">
        <w:rPr>
          <w:sz w:val="24"/>
          <w:szCs w:val="24"/>
          <w:lang w:val="uk-UA"/>
        </w:rPr>
        <w:t>Institutional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budget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architectonics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in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the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structure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of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budget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system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of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Ukrain</w:t>
      </w:r>
      <w:proofErr w:type="spellEnd"/>
      <w:r w:rsidRPr="00AF2E20">
        <w:rPr>
          <w:sz w:val="24"/>
          <w:szCs w:val="24"/>
          <w:lang w:val="uk-UA"/>
        </w:rPr>
        <w:t xml:space="preserve">. </w:t>
      </w:r>
      <w:proofErr w:type="spellStart"/>
      <w:r w:rsidRPr="00AF2E20">
        <w:rPr>
          <w:i/>
          <w:iCs/>
          <w:sz w:val="24"/>
          <w:szCs w:val="24"/>
          <w:lang w:val="uk-UA"/>
        </w:rPr>
        <w:t>The</w:t>
      </w:r>
      <w:proofErr w:type="spellEnd"/>
      <w:r w:rsidRPr="00AF2E20">
        <w:rPr>
          <w:i/>
          <w:iCs/>
          <w:sz w:val="24"/>
          <w:szCs w:val="24"/>
          <w:lang w:val="uk-UA"/>
        </w:rPr>
        <w:t xml:space="preserve"> </w:t>
      </w:r>
      <w:proofErr w:type="spellStart"/>
      <w:r w:rsidRPr="00AF2E20">
        <w:rPr>
          <w:i/>
          <w:iCs/>
          <w:sz w:val="24"/>
          <w:szCs w:val="24"/>
          <w:lang w:val="uk-UA"/>
        </w:rPr>
        <w:t>New</w:t>
      </w:r>
      <w:proofErr w:type="spellEnd"/>
      <w:r w:rsidRPr="00AF2E20">
        <w:rPr>
          <w:i/>
          <w:iCs/>
          <w:sz w:val="24"/>
          <w:szCs w:val="24"/>
          <w:lang w:val="uk-UA"/>
        </w:rPr>
        <w:t xml:space="preserve"> </w:t>
      </w:r>
      <w:proofErr w:type="spellStart"/>
      <w:r w:rsidRPr="00AF2E20">
        <w:rPr>
          <w:i/>
          <w:iCs/>
          <w:sz w:val="24"/>
          <w:szCs w:val="24"/>
          <w:lang w:val="uk-UA"/>
        </w:rPr>
        <w:t>Economy</w:t>
      </w:r>
      <w:proofErr w:type="spellEnd"/>
      <w:r w:rsidRPr="00AF2E20">
        <w:rPr>
          <w:sz w:val="24"/>
          <w:szCs w:val="24"/>
          <w:lang w:val="uk-UA"/>
        </w:rPr>
        <w:t xml:space="preserve">. 2014. № 1, </w:t>
      </w:r>
      <w:proofErr w:type="spellStart"/>
      <w:r w:rsidRPr="00AF2E20">
        <w:rPr>
          <w:sz w:val="24"/>
          <w:szCs w:val="24"/>
          <w:lang w:val="uk-UA"/>
        </w:rPr>
        <w:t>vol.7</w:t>
      </w:r>
      <w:proofErr w:type="spellEnd"/>
      <w:r w:rsidRPr="00AF2E20">
        <w:rPr>
          <w:sz w:val="24"/>
          <w:szCs w:val="24"/>
          <w:lang w:val="uk-UA"/>
        </w:rPr>
        <w:t>. Р. 109-116.</w:t>
      </w:r>
    </w:p>
    <w:p w14:paraId="3C3DA32E" w14:textId="77777777" w:rsidR="006941DF" w:rsidRPr="00AF2E20" w:rsidRDefault="006941DF" w:rsidP="0038369C">
      <w:pPr>
        <w:pStyle w:val="af5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  <w:lang w:val="uk-UA"/>
        </w:rPr>
      </w:pPr>
      <w:proofErr w:type="spellStart"/>
      <w:r w:rsidRPr="00AF2E20">
        <w:rPr>
          <w:sz w:val="24"/>
          <w:szCs w:val="24"/>
          <w:lang w:val="uk-UA"/>
        </w:rPr>
        <w:t>Rudenko-Sudarieva</w:t>
      </w:r>
      <w:proofErr w:type="spellEnd"/>
      <w:r w:rsidRPr="00AF2E20">
        <w:rPr>
          <w:sz w:val="24"/>
          <w:szCs w:val="24"/>
          <w:lang w:val="uk-UA"/>
        </w:rPr>
        <w:t xml:space="preserve"> L., </w:t>
      </w:r>
      <w:proofErr w:type="spellStart"/>
      <w:r w:rsidRPr="00AF2E20">
        <w:rPr>
          <w:sz w:val="24"/>
          <w:szCs w:val="24"/>
          <w:lang w:val="uk-UA"/>
        </w:rPr>
        <w:t>Mozhovyi</w:t>
      </w:r>
      <w:proofErr w:type="spellEnd"/>
      <w:r w:rsidRPr="00AF2E20">
        <w:rPr>
          <w:sz w:val="24"/>
          <w:szCs w:val="24"/>
          <w:lang w:val="uk-UA"/>
        </w:rPr>
        <w:t xml:space="preserve"> O., </w:t>
      </w:r>
      <w:proofErr w:type="spellStart"/>
      <w:r w:rsidRPr="00AF2E20">
        <w:rPr>
          <w:sz w:val="24"/>
          <w:szCs w:val="24"/>
          <w:lang w:val="uk-UA"/>
        </w:rPr>
        <w:t>Krysyuk</w:t>
      </w:r>
      <w:proofErr w:type="spellEnd"/>
      <w:r w:rsidRPr="00AF2E20">
        <w:rPr>
          <w:sz w:val="24"/>
          <w:szCs w:val="24"/>
          <w:lang w:val="uk-UA"/>
        </w:rPr>
        <w:t xml:space="preserve"> R. </w:t>
      </w:r>
      <w:proofErr w:type="spellStart"/>
      <w:r w:rsidRPr="00AF2E20">
        <w:rPr>
          <w:sz w:val="24"/>
          <w:szCs w:val="24"/>
          <w:lang w:val="uk-UA"/>
        </w:rPr>
        <w:t>Global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regulation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of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international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investment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processes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in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the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turbulent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financial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environment</w:t>
      </w:r>
      <w:proofErr w:type="spellEnd"/>
      <w:r w:rsidRPr="00AF2E20">
        <w:rPr>
          <w:sz w:val="24"/>
          <w:szCs w:val="24"/>
          <w:lang w:val="uk-UA"/>
        </w:rPr>
        <w:t xml:space="preserve">. </w:t>
      </w:r>
      <w:proofErr w:type="spellStart"/>
      <w:r w:rsidRPr="00AF2E20">
        <w:rPr>
          <w:i/>
          <w:iCs/>
          <w:sz w:val="24"/>
          <w:szCs w:val="24"/>
          <w:lang w:val="uk-UA"/>
        </w:rPr>
        <w:t>Journal</w:t>
      </w:r>
      <w:proofErr w:type="spellEnd"/>
      <w:r w:rsidRPr="00AF2E20">
        <w:rPr>
          <w:i/>
          <w:iCs/>
          <w:sz w:val="24"/>
          <w:szCs w:val="24"/>
          <w:lang w:val="uk-UA"/>
        </w:rPr>
        <w:t xml:space="preserve"> </w:t>
      </w:r>
      <w:proofErr w:type="spellStart"/>
      <w:r w:rsidRPr="00AF2E20">
        <w:rPr>
          <w:i/>
          <w:iCs/>
          <w:sz w:val="24"/>
          <w:szCs w:val="24"/>
          <w:lang w:val="uk-UA"/>
        </w:rPr>
        <w:t>L´Association</w:t>
      </w:r>
      <w:proofErr w:type="spellEnd"/>
      <w:r w:rsidRPr="00AF2E20">
        <w:rPr>
          <w:i/>
          <w:iCs/>
          <w:sz w:val="24"/>
          <w:szCs w:val="24"/>
          <w:lang w:val="uk-UA"/>
        </w:rPr>
        <w:t xml:space="preserve"> 1901 «</w:t>
      </w:r>
      <w:proofErr w:type="spellStart"/>
      <w:r w:rsidRPr="00AF2E20">
        <w:rPr>
          <w:i/>
          <w:iCs/>
          <w:sz w:val="24"/>
          <w:szCs w:val="24"/>
          <w:lang w:val="uk-UA"/>
        </w:rPr>
        <w:t>SEPIKE</w:t>
      </w:r>
      <w:proofErr w:type="spellEnd"/>
      <w:r w:rsidRPr="00AF2E20">
        <w:rPr>
          <w:i/>
          <w:iCs/>
          <w:sz w:val="24"/>
          <w:szCs w:val="24"/>
          <w:lang w:val="uk-UA"/>
        </w:rPr>
        <w:t>»</w:t>
      </w:r>
      <w:r w:rsidRPr="00AF2E20">
        <w:rPr>
          <w:sz w:val="24"/>
          <w:szCs w:val="24"/>
          <w:lang w:val="uk-UA"/>
        </w:rPr>
        <w:t xml:space="preserve">. </w:t>
      </w:r>
      <w:proofErr w:type="spellStart"/>
      <w:r w:rsidRPr="00AF2E20">
        <w:rPr>
          <w:sz w:val="24"/>
          <w:szCs w:val="24"/>
          <w:lang w:val="uk-UA"/>
        </w:rPr>
        <w:t>Osthofen</w:t>
      </w:r>
      <w:proofErr w:type="spellEnd"/>
      <w:r w:rsidRPr="00AF2E20">
        <w:rPr>
          <w:sz w:val="24"/>
          <w:szCs w:val="24"/>
          <w:lang w:val="uk-UA"/>
        </w:rPr>
        <w:t xml:space="preserve">, </w:t>
      </w:r>
      <w:proofErr w:type="spellStart"/>
      <w:r w:rsidRPr="00AF2E20">
        <w:rPr>
          <w:sz w:val="24"/>
          <w:szCs w:val="24"/>
          <w:lang w:val="uk-UA"/>
        </w:rPr>
        <w:t>Deutschland</w:t>
      </w:r>
      <w:proofErr w:type="spellEnd"/>
      <w:r w:rsidRPr="00AF2E20">
        <w:rPr>
          <w:sz w:val="24"/>
          <w:szCs w:val="24"/>
          <w:lang w:val="uk-UA"/>
        </w:rPr>
        <w:t xml:space="preserve">. </w:t>
      </w:r>
      <w:proofErr w:type="spellStart"/>
      <w:r w:rsidRPr="00AF2E20">
        <w:rPr>
          <w:sz w:val="24"/>
          <w:szCs w:val="24"/>
          <w:lang w:val="uk-UA"/>
        </w:rPr>
        <w:t>Poitiers</w:t>
      </w:r>
      <w:proofErr w:type="spellEnd"/>
      <w:r w:rsidRPr="00AF2E20">
        <w:rPr>
          <w:sz w:val="24"/>
          <w:szCs w:val="24"/>
          <w:lang w:val="uk-UA"/>
        </w:rPr>
        <w:t xml:space="preserve">, </w:t>
      </w:r>
      <w:proofErr w:type="spellStart"/>
      <w:r w:rsidRPr="00AF2E20">
        <w:rPr>
          <w:sz w:val="24"/>
          <w:szCs w:val="24"/>
          <w:lang w:val="uk-UA"/>
        </w:rPr>
        <w:t>France</w:t>
      </w:r>
      <w:proofErr w:type="spellEnd"/>
      <w:r w:rsidRPr="00AF2E20">
        <w:rPr>
          <w:sz w:val="24"/>
          <w:szCs w:val="24"/>
          <w:lang w:val="uk-UA"/>
        </w:rPr>
        <w:t xml:space="preserve">, </w:t>
      </w:r>
      <w:proofErr w:type="spellStart"/>
      <w:r w:rsidRPr="00AF2E20">
        <w:rPr>
          <w:sz w:val="24"/>
          <w:szCs w:val="24"/>
          <w:lang w:val="uk-UA"/>
        </w:rPr>
        <w:t>Los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Angeles</w:t>
      </w:r>
      <w:proofErr w:type="spellEnd"/>
      <w:r w:rsidRPr="00AF2E20">
        <w:rPr>
          <w:sz w:val="24"/>
          <w:szCs w:val="24"/>
          <w:lang w:val="uk-UA"/>
        </w:rPr>
        <w:t xml:space="preserve">, </w:t>
      </w:r>
      <w:proofErr w:type="spellStart"/>
      <w:r w:rsidRPr="00AF2E20">
        <w:rPr>
          <w:sz w:val="24"/>
          <w:szCs w:val="24"/>
          <w:lang w:val="uk-UA"/>
        </w:rPr>
        <w:t>USA</w:t>
      </w:r>
      <w:proofErr w:type="spellEnd"/>
      <w:r w:rsidRPr="00AF2E20">
        <w:rPr>
          <w:sz w:val="24"/>
          <w:szCs w:val="24"/>
          <w:lang w:val="uk-UA"/>
        </w:rPr>
        <w:t xml:space="preserve">. 2016. </w:t>
      </w:r>
      <w:proofErr w:type="spellStart"/>
      <w:r w:rsidRPr="00AF2E20">
        <w:rPr>
          <w:sz w:val="24"/>
          <w:szCs w:val="24"/>
          <w:lang w:val="uk-UA"/>
        </w:rPr>
        <w:t>Ausgabe</w:t>
      </w:r>
      <w:proofErr w:type="spellEnd"/>
      <w:r w:rsidRPr="00AF2E20">
        <w:rPr>
          <w:sz w:val="24"/>
          <w:szCs w:val="24"/>
          <w:lang w:val="uk-UA"/>
        </w:rPr>
        <w:t xml:space="preserve"> 12. Р. 161-166. </w:t>
      </w:r>
    </w:p>
    <w:p w14:paraId="23A9FA33" w14:textId="77777777" w:rsidR="006941DF" w:rsidRPr="00AF2E20" w:rsidRDefault="006941DF" w:rsidP="0038369C">
      <w:pPr>
        <w:suppressAutoHyphens/>
        <w:autoSpaceDE w:val="0"/>
        <w:autoSpaceDN w:val="0"/>
        <w:adjustRightInd w:val="0"/>
        <w:spacing w:before="120" w:after="120" w:line="276" w:lineRule="auto"/>
        <w:jc w:val="center"/>
        <w:rPr>
          <w:b/>
          <w:bCs/>
          <w:sz w:val="24"/>
          <w:szCs w:val="24"/>
          <w:lang w:val="uk-UA"/>
        </w:rPr>
      </w:pPr>
      <w:r w:rsidRPr="00AF2E20">
        <w:rPr>
          <w:b/>
          <w:bCs/>
          <w:sz w:val="24"/>
          <w:szCs w:val="24"/>
          <w:lang w:val="uk-UA"/>
        </w:rPr>
        <w:t>Електронні ресурси</w:t>
      </w:r>
    </w:p>
    <w:p w14:paraId="4AF02BE0" w14:textId="77777777" w:rsidR="006941DF" w:rsidRPr="00AF2E20" w:rsidRDefault="006941DF" w:rsidP="0038369C">
      <w:pPr>
        <w:numPr>
          <w:ilvl w:val="0"/>
          <w:numId w:val="15"/>
        </w:numPr>
        <w:tabs>
          <w:tab w:val="left" w:pos="0"/>
          <w:tab w:val="left" w:pos="851"/>
          <w:tab w:val="left" w:pos="1276"/>
        </w:tabs>
        <w:suppressAutoHyphens/>
        <w:spacing w:line="276" w:lineRule="auto"/>
        <w:ind w:left="0" w:firstLine="567"/>
        <w:jc w:val="both"/>
        <w:rPr>
          <w:sz w:val="24"/>
          <w:szCs w:val="24"/>
          <w:lang w:val="uk-UA"/>
        </w:rPr>
      </w:pPr>
      <w:proofErr w:type="spellStart"/>
      <w:r w:rsidRPr="00AF2E20">
        <w:rPr>
          <w:sz w:val="24"/>
          <w:szCs w:val="24"/>
          <w:lang w:val="uk-UA"/>
        </w:rPr>
        <w:t>Rudenko-Sudarieva</w:t>
      </w:r>
      <w:proofErr w:type="spellEnd"/>
      <w:r w:rsidRPr="00AF2E20">
        <w:rPr>
          <w:sz w:val="24"/>
          <w:szCs w:val="24"/>
          <w:lang w:val="uk-UA"/>
        </w:rPr>
        <w:t xml:space="preserve"> L. V. </w:t>
      </w:r>
      <w:proofErr w:type="spellStart"/>
      <w:r w:rsidRPr="00AF2E20">
        <w:rPr>
          <w:sz w:val="24"/>
          <w:szCs w:val="24"/>
          <w:lang w:val="uk-UA"/>
        </w:rPr>
        <w:t>The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new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management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strukture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of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consulting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firms</w:t>
      </w:r>
      <w:proofErr w:type="spellEnd"/>
      <w:r w:rsidRPr="00AF2E20">
        <w:rPr>
          <w:sz w:val="24"/>
          <w:szCs w:val="24"/>
          <w:lang w:val="uk-UA"/>
        </w:rPr>
        <w:t xml:space="preserve">. </w:t>
      </w:r>
      <w:proofErr w:type="spellStart"/>
      <w:r w:rsidRPr="00AF2E20">
        <w:rPr>
          <w:sz w:val="24"/>
          <w:szCs w:val="24"/>
          <w:lang w:val="uk-UA"/>
        </w:rPr>
        <w:t>URL</w:t>
      </w:r>
      <w:proofErr w:type="spellEnd"/>
      <w:r w:rsidRPr="00AF2E20">
        <w:rPr>
          <w:sz w:val="24"/>
          <w:szCs w:val="24"/>
          <w:lang w:val="uk-UA"/>
        </w:rPr>
        <w:t xml:space="preserve">: </w:t>
      </w:r>
      <w:proofErr w:type="spellStart"/>
      <w:r w:rsidRPr="00AF2E20">
        <w:rPr>
          <w:sz w:val="24"/>
          <w:szCs w:val="24"/>
          <w:lang w:val="uk-UA"/>
        </w:rPr>
        <w:t>http</w:t>
      </w:r>
      <w:proofErr w:type="spellEnd"/>
      <w:r w:rsidRPr="00AF2E20">
        <w:rPr>
          <w:sz w:val="24"/>
          <w:szCs w:val="24"/>
          <w:lang w:val="uk-UA"/>
        </w:rPr>
        <w:t>://</w:t>
      </w:r>
      <w:proofErr w:type="spellStart"/>
      <w:r w:rsidRPr="00AF2E20">
        <w:rPr>
          <w:sz w:val="24"/>
          <w:szCs w:val="24"/>
          <w:lang w:val="uk-UA"/>
        </w:rPr>
        <w:t>www.nbuv.gov.ua</w:t>
      </w:r>
      <w:proofErr w:type="spellEnd"/>
      <w:r w:rsidRPr="00AF2E20">
        <w:rPr>
          <w:sz w:val="24"/>
          <w:szCs w:val="24"/>
          <w:lang w:val="uk-UA"/>
        </w:rPr>
        <w:t>/e-</w:t>
      </w:r>
      <w:proofErr w:type="spellStart"/>
      <w:r w:rsidRPr="00AF2E20">
        <w:rPr>
          <w:sz w:val="24"/>
          <w:szCs w:val="24"/>
          <w:lang w:val="uk-UA"/>
        </w:rPr>
        <w:t>journals</w:t>
      </w:r>
      <w:proofErr w:type="spellEnd"/>
      <w:r w:rsidRPr="00AF2E20">
        <w:rPr>
          <w:sz w:val="24"/>
          <w:szCs w:val="24"/>
          <w:lang w:val="uk-UA"/>
        </w:rPr>
        <w:t>. (</w:t>
      </w:r>
      <w:proofErr w:type="spellStart"/>
      <w:r w:rsidRPr="00AF2E20">
        <w:rPr>
          <w:sz w:val="24"/>
          <w:szCs w:val="24"/>
          <w:lang w:val="uk-UA"/>
        </w:rPr>
        <w:t>Accessed</w:t>
      </w:r>
      <w:proofErr w:type="spellEnd"/>
      <w:r w:rsidRPr="00AF2E20">
        <w:rPr>
          <w:sz w:val="24"/>
          <w:szCs w:val="24"/>
          <w:lang w:val="uk-UA"/>
        </w:rPr>
        <w:t>: 16.04.2019).</w:t>
      </w:r>
    </w:p>
    <w:p w14:paraId="7AD016CC" w14:textId="77777777" w:rsidR="006941DF" w:rsidRPr="00AF2E20" w:rsidRDefault="006941DF" w:rsidP="0038369C">
      <w:pPr>
        <w:numPr>
          <w:ilvl w:val="0"/>
          <w:numId w:val="15"/>
        </w:numPr>
        <w:tabs>
          <w:tab w:val="left" w:pos="0"/>
          <w:tab w:val="left" w:pos="851"/>
          <w:tab w:val="left" w:pos="1134"/>
          <w:tab w:val="left" w:pos="1276"/>
        </w:tabs>
        <w:suppressAutoHyphens/>
        <w:spacing w:line="276" w:lineRule="auto"/>
        <w:ind w:left="0"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Фролова Т. О., </w:t>
      </w:r>
      <w:proofErr w:type="spellStart"/>
      <w:r w:rsidRPr="00AF2E20">
        <w:rPr>
          <w:sz w:val="24"/>
          <w:szCs w:val="24"/>
          <w:lang w:val="uk-UA"/>
        </w:rPr>
        <w:t>Отченаш</w:t>
      </w:r>
      <w:proofErr w:type="spellEnd"/>
      <w:r w:rsidRPr="00AF2E20">
        <w:rPr>
          <w:sz w:val="24"/>
          <w:szCs w:val="24"/>
          <w:lang w:val="uk-UA"/>
        </w:rPr>
        <w:t xml:space="preserve"> К. Г. Державне регулювання та саморегулювання у фінансовому секторі. </w:t>
      </w:r>
      <w:proofErr w:type="spellStart"/>
      <w:r w:rsidRPr="00AF2E20">
        <w:rPr>
          <w:sz w:val="24"/>
          <w:szCs w:val="24"/>
          <w:lang w:val="uk-UA"/>
        </w:rPr>
        <w:t>URL</w:t>
      </w:r>
      <w:proofErr w:type="spellEnd"/>
      <w:r w:rsidRPr="00AF2E20">
        <w:rPr>
          <w:sz w:val="24"/>
          <w:szCs w:val="24"/>
          <w:lang w:val="uk-UA"/>
        </w:rPr>
        <w:t xml:space="preserve">: </w:t>
      </w:r>
      <w:proofErr w:type="spellStart"/>
      <w:r w:rsidRPr="00AF2E20">
        <w:rPr>
          <w:sz w:val="24"/>
          <w:szCs w:val="24"/>
          <w:lang w:val="uk-UA"/>
        </w:rPr>
        <w:t>http</w:t>
      </w:r>
      <w:proofErr w:type="spellEnd"/>
      <w:r w:rsidRPr="00AF2E20">
        <w:rPr>
          <w:sz w:val="24"/>
          <w:szCs w:val="24"/>
          <w:lang w:val="uk-UA"/>
        </w:rPr>
        <w:t>://</w:t>
      </w:r>
      <w:proofErr w:type="spellStart"/>
      <w:r w:rsidRPr="00AF2E20">
        <w:rPr>
          <w:sz w:val="24"/>
          <w:szCs w:val="24"/>
          <w:lang w:val="uk-UA"/>
        </w:rPr>
        <w:t>www.economy.nayka.com.ua</w:t>
      </w:r>
      <w:proofErr w:type="spellEnd"/>
      <w:r w:rsidRPr="00AF2E20">
        <w:rPr>
          <w:sz w:val="24"/>
          <w:szCs w:val="24"/>
          <w:lang w:val="uk-UA"/>
        </w:rPr>
        <w:t>/?</w:t>
      </w:r>
      <w:proofErr w:type="spellStart"/>
      <w:r w:rsidRPr="00AF2E20">
        <w:rPr>
          <w:sz w:val="24"/>
          <w:szCs w:val="24"/>
          <w:lang w:val="uk-UA"/>
        </w:rPr>
        <w:t>op</w:t>
      </w:r>
      <w:proofErr w:type="spellEnd"/>
      <w:r w:rsidRPr="00AF2E20">
        <w:rPr>
          <w:sz w:val="24"/>
          <w:szCs w:val="24"/>
          <w:lang w:val="uk-UA"/>
        </w:rPr>
        <w:t>=</w:t>
      </w:r>
      <w:proofErr w:type="spellStart"/>
      <w:r w:rsidRPr="00AF2E20">
        <w:rPr>
          <w:sz w:val="24"/>
          <w:szCs w:val="24"/>
          <w:lang w:val="uk-UA"/>
        </w:rPr>
        <w:t>1&amp;z</w:t>
      </w:r>
      <w:proofErr w:type="spellEnd"/>
      <w:r w:rsidRPr="00AF2E20">
        <w:rPr>
          <w:sz w:val="24"/>
          <w:szCs w:val="24"/>
          <w:lang w:val="uk-UA"/>
        </w:rPr>
        <w:t>=3327. (Дата звернення: 13.09.2019).</w:t>
      </w:r>
    </w:p>
    <w:p w14:paraId="1C079BEE" w14:textId="77777777" w:rsidR="006941DF" w:rsidRPr="00AF2E20" w:rsidRDefault="006941DF" w:rsidP="0038369C">
      <w:pPr>
        <w:tabs>
          <w:tab w:val="left" w:pos="0"/>
        </w:tabs>
        <w:suppressAutoHyphens/>
        <w:spacing w:before="120" w:after="120" w:line="276" w:lineRule="auto"/>
        <w:jc w:val="center"/>
        <w:rPr>
          <w:b/>
          <w:sz w:val="24"/>
          <w:szCs w:val="24"/>
          <w:lang w:val="uk-UA"/>
        </w:rPr>
      </w:pPr>
      <w:r w:rsidRPr="00AF2E20">
        <w:rPr>
          <w:b/>
          <w:sz w:val="24"/>
          <w:szCs w:val="24"/>
          <w:lang w:val="uk-UA"/>
        </w:rPr>
        <w:t>Словники</w:t>
      </w:r>
    </w:p>
    <w:p w14:paraId="6AF5AAD6" w14:textId="77777777" w:rsidR="006941DF" w:rsidRPr="00AF2E20" w:rsidRDefault="006941DF" w:rsidP="0038369C">
      <w:pPr>
        <w:tabs>
          <w:tab w:val="left" w:pos="0"/>
        </w:tabs>
        <w:suppressAutoHyphens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1. Українсько-німецький тематичний словник. [Уклад.: Н. </w:t>
      </w:r>
      <w:proofErr w:type="spellStart"/>
      <w:r w:rsidRPr="00AF2E20">
        <w:rPr>
          <w:sz w:val="24"/>
          <w:szCs w:val="24"/>
          <w:lang w:val="uk-UA"/>
        </w:rPr>
        <w:t>Яцко</w:t>
      </w:r>
      <w:proofErr w:type="spellEnd"/>
      <w:r w:rsidRPr="00AF2E20">
        <w:rPr>
          <w:sz w:val="24"/>
          <w:szCs w:val="24"/>
          <w:lang w:val="uk-UA"/>
        </w:rPr>
        <w:t xml:space="preserve"> та ін.]. К.: Карпенко, 2007. 219 с. </w:t>
      </w:r>
    </w:p>
    <w:p w14:paraId="6DA7C87A" w14:textId="77777777" w:rsidR="006941DF" w:rsidRPr="00AF2E20" w:rsidRDefault="006941DF" w:rsidP="0038369C">
      <w:pPr>
        <w:tabs>
          <w:tab w:val="left" w:pos="0"/>
        </w:tabs>
        <w:suppressAutoHyphens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2. Європейський Союз : словник-довідник. [Ред.-</w:t>
      </w:r>
      <w:proofErr w:type="spellStart"/>
      <w:r w:rsidRPr="00AF2E20">
        <w:rPr>
          <w:sz w:val="24"/>
          <w:szCs w:val="24"/>
          <w:lang w:val="uk-UA"/>
        </w:rPr>
        <w:t>упоряд</w:t>
      </w:r>
      <w:proofErr w:type="spellEnd"/>
      <w:r w:rsidRPr="00AF2E20">
        <w:rPr>
          <w:sz w:val="24"/>
          <w:szCs w:val="24"/>
          <w:lang w:val="uk-UA"/>
        </w:rPr>
        <w:t xml:space="preserve">. М. Марченко]. 2-ге вид., </w:t>
      </w:r>
      <w:proofErr w:type="spellStart"/>
      <w:r w:rsidRPr="00AF2E20">
        <w:rPr>
          <w:sz w:val="24"/>
          <w:szCs w:val="24"/>
          <w:lang w:val="uk-UA"/>
        </w:rPr>
        <w:t>оновл</w:t>
      </w:r>
      <w:proofErr w:type="spellEnd"/>
      <w:r w:rsidRPr="00AF2E20">
        <w:rPr>
          <w:sz w:val="24"/>
          <w:szCs w:val="24"/>
          <w:lang w:val="uk-UA"/>
        </w:rPr>
        <w:t xml:space="preserve">. К.: </w:t>
      </w:r>
      <w:proofErr w:type="spellStart"/>
      <w:r w:rsidRPr="00AF2E20">
        <w:rPr>
          <w:sz w:val="24"/>
          <w:szCs w:val="24"/>
          <w:lang w:val="uk-UA"/>
        </w:rPr>
        <w:t>К.І.С</w:t>
      </w:r>
      <w:proofErr w:type="spellEnd"/>
      <w:r w:rsidRPr="00AF2E20">
        <w:rPr>
          <w:sz w:val="24"/>
          <w:szCs w:val="24"/>
          <w:lang w:val="uk-UA"/>
        </w:rPr>
        <w:t>., 2006. 138 с.</w:t>
      </w:r>
    </w:p>
    <w:p w14:paraId="58C2F085" w14:textId="77777777" w:rsidR="006941DF" w:rsidRPr="00AF2E20" w:rsidRDefault="006941DF" w:rsidP="0038369C">
      <w:pPr>
        <w:pStyle w:val="a5"/>
        <w:tabs>
          <w:tab w:val="left" w:pos="1134"/>
        </w:tabs>
        <w:suppressAutoHyphens/>
        <w:spacing w:before="120" w:line="276" w:lineRule="auto"/>
        <w:ind w:left="0"/>
        <w:jc w:val="center"/>
        <w:rPr>
          <w:b/>
          <w:sz w:val="24"/>
          <w:szCs w:val="24"/>
          <w:lang w:val="uk-UA"/>
        </w:rPr>
      </w:pPr>
      <w:r w:rsidRPr="00AF2E20">
        <w:rPr>
          <w:b/>
          <w:sz w:val="24"/>
          <w:szCs w:val="24"/>
          <w:lang w:val="uk-UA"/>
        </w:rPr>
        <w:t>Автореферати дисертацій</w:t>
      </w:r>
    </w:p>
    <w:p w14:paraId="4992166D" w14:textId="77777777" w:rsidR="006941DF" w:rsidRPr="00AF2E20" w:rsidRDefault="006941DF" w:rsidP="0038369C">
      <w:pPr>
        <w:pStyle w:val="22"/>
        <w:suppressAutoHyphens/>
        <w:spacing w:line="276" w:lineRule="auto"/>
        <w:ind w:left="0" w:firstLine="567"/>
        <w:jc w:val="both"/>
        <w:rPr>
          <w:b w:val="0"/>
          <w:i w:val="0"/>
          <w:spacing w:val="0"/>
          <w:sz w:val="24"/>
          <w:szCs w:val="24"/>
          <w:lang w:val="uk-UA"/>
        </w:rPr>
      </w:pPr>
      <w:r w:rsidRPr="00AF2E20">
        <w:rPr>
          <w:b w:val="0"/>
          <w:i w:val="0"/>
          <w:spacing w:val="0"/>
          <w:sz w:val="24"/>
          <w:szCs w:val="24"/>
          <w:lang w:val="uk-UA"/>
        </w:rPr>
        <w:t xml:space="preserve">1. Руденко </w:t>
      </w:r>
      <w:proofErr w:type="spellStart"/>
      <w:r w:rsidRPr="00AF2E20">
        <w:rPr>
          <w:b w:val="0"/>
          <w:i w:val="0"/>
          <w:spacing w:val="0"/>
          <w:sz w:val="24"/>
          <w:szCs w:val="24"/>
          <w:lang w:val="uk-UA"/>
        </w:rPr>
        <w:t>Л.В</w:t>
      </w:r>
      <w:proofErr w:type="spellEnd"/>
      <w:r w:rsidRPr="00AF2E20">
        <w:rPr>
          <w:b w:val="0"/>
          <w:i w:val="0"/>
          <w:spacing w:val="0"/>
          <w:sz w:val="24"/>
          <w:szCs w:val="24"/>
          <w:lang w:val="uk-UA"/>
        </w:rPr>
        <w:t xml:space="preserve">. Методологія дослідження та бізнес-моделі розвитку транснаціональних корпорацій. </w:t>
      </w:r>
      <w:proofErr w:type="spellStart"/>
      <w:r w:rsidRPr="00AF2E20">
        <w:rPr>
          <w:b w:val="0"/>
          <w:i w:val="0"/>
          <w:spacing w:val="0"/>
          <w:sz w:val="24"/>
          <w:szCs w:val="24"/>
          <w:lang w:val="uk-UA"/>
        </w:rPr>
        <w:t>Автореф</w:t>
      </w:r>
      <w:proofErr w:type="spellEnd"/>
      <w:r w:rsidRPr="00AF2E20">
        <w:rPr>
          <w:b w:val="0"/>
          <w:i w:val="0"/>
          <w:spacing w:val="0"/>
          <w:sz w:val="24"/>
          <w:szCs w:val="24"/>
          <w:lang w:val="uk-UA"/>
        </w:rPr>
        <w:t xml:space="preserve">. </w:t>
      </w:r>
      <w:proofErr w:type="spellStart"/>
      <w:r w:rsidRPr="00AF2E20">
        <w:rPr>
          <w:b w:val="0"/>
          <w:i w:val="0"/>
          <w:spacing w:val="0"/>
          <w:sz w:val="24"/>
          <w:szCs w:val="24"/>
          <w:lang w:val="uk-UA"/>
        </w:rPr>
        <w:t>дис</w:t>
      </w:r>
      <w:proofErr w:type="spellEnd"/>
      <w:r w:rsidRPr="00AF2E20">
        <w:rPr>
          <w:b w:val="0"/>
          <w:i w:val="0"/>
          <w:spacing w:val="0"/>
          <w:sz w:val="24"/>
          <w:szCs w:val="24"/>
          <w:lang w:val="uk-UA"/>
        </w:rPr>
        <w:t xml:space="preserve">... доктора </w:t>
      </w:r>
      <w:proofErr w:type="spellStart"/>
      <w:r w:rsidRPr="00AF2E20">
        <w:rPr>
          <w:b w:val="0"/>
          <w:i w:val="0"/>
          <w:spacing w:val="0"/>
          <w:sz w:val="24"/>
          <w:szCs w:val="24"/>
          <w:lang w:val="uk-UA"/>
        </w:rPr>
        <w:t>екон</w:t>
      </w:r>
      <w:proofErr w:type="spellEnd"/>
      <w:r w:rsidRPr="00AF2E20">
        <w:rPr>
          <w:b w:val="0"/>
          <w:i w:val="0"/>
          <w:spacing w:val="0"/>
          <w:sz w:val="24"/>
          <w:szCs w:val="24"/>
          <w:lang w:val="uk-UA"/>
        </w:rPr>
        <w:t xml:space="preserve">. наук. </w:t>
      </w:r>
      <w:proofErr w:type="spellStart"/>
      <w:r w:rsidRPr="00AF2E20">
        <w:rPr>
          <w:b w:val="0"/>
          <w:i w:val="0"/>
          <w:spacing w:val="0"/>
          <w:sz w:val="24"/>
          <w:szCs w:val="24"/>
          <w:lang w:val="uk-UA"/>
        </w:rPr>
        <w:t>КНЕУ</w:t>
      </w:r>
      <w:proofErr w:type="spellEnd"/>
      <w:r w:rsidRPr="00AF2E20">
        <w:rPr>
          <w:b w:val="0"/>
          <w:i w:val="0"/>
          <w:spacing w:val="0"/>
          <w:sz w:val="24"/>
          <w:szCs w:val="24"/>
          <w:lang w:val="uk-UA"/>
        </w:rPr>
        <w:t>, 2004. 32 с.</w:t>
      </w:r>
    </w:p>
    <w:p w14:paraId="047333F6" w14:textId="77777777" w:rsidR="006941DF" w:rsidRPr="00AF2E20" w:rsidRDefault="006941DF" w:rsidP="0038369C">
      <w:pPr>
        <w:pStyle w:val="a5"/>
        <w:tabs>
          <w:tab w:val="left" w:pos="1134"/>
        </w:tabs>
        <w:suppressAutoHyphens/>
        <w:spacing w:after="0" w:line="276" w:lineRule="auto"/>
        <w:ind w:left="0"/>
        <w:jc w:val="center"/>
        <w:rPr>
          <w:b/>
          <w:sz w:val="24"/>
          <w:szCs w:val="24"/>
          <w:lang w:val="uk-UA"/>
        </w:rPr>
      </w:pPr>
      <w:r w:rsidRPr="00AF2E20">
        <w:rPr>
          <w:b/>
          <w:sz w:val="24"/>
          <w:szCs w:val="24"/>
          <w:lang w:val="uk-UA"/>
        </w:rPr>
        <w:t>Дисертації</w:t>
      </w:r>
    </w:p>
    <w:p w14:paraId="529D081B" w14:textId="77777777" w:rsidR="006941DF" w:rsidRPr="00AF2E20" w:rsidRDefault="006941DF" w:rsidP="0038369C">
      <w:pPr>
        <w:tabs>
          <w:tab w:val="left" w:pos="851"/>
        </w:tabs>
        <w:suppressAutoHyphens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1. Фролова Т. О. Розвиток корпоративних стратегій в глобальному інвестиційному середовищі: </w:t>
      </w:r>
      <w:proofErr w:type="spellStart"/>
      <w:r w:rsidRPr="00AF2E20">
        <w:rPr>
          <w:sz w:val="24"/>
          <w:szCs w:val="24"/>
          <w:lang w:val="uk-UA"/>
        </w:rPr>
        <w:t>Дис</w:t>
      </w:r>
      <w:proofErr w:type="spellEnd"/>
      <w:r w:rsidRPr="00AF2E20">
        <w:rPr>
          <w:sz w:val="24"/>
          <w:szCs w:val="24"/>
          <w:lang w:val="uk-UA"/>
        </w:rPr>
        <w:t xml:space="preserve">... доктора </w:t>
      </w:r>
      <w:proofErr w:type="spellStart"/>
      <w:r w:rsidRPr="00AF2E20">
        <w:rPr>
          <w:sz w:val="24"/>
          <w:szCs w:val="24"/>
          <w:lang w:val="uk-UA"/>
        </w:rPr>
        <w:t>екон</w:t>
      </w:r>
      <w:proofErr w:type="spellEnd"/>
      <w:r w:rsidRPr="00AF2E20">
        <w:rPr>
          <w:sz w:val="24"/>
          <w:szCs w:val="24"/>
          <w:lang w:val="uk-UA"/>
        </w:rPr>
        <w:t xml:space="preserve">. наук: 08.00.02 – Світове господарство і міжнародні економічні відносини. Київ: </w:t>
      </w:r>
      <w:proofErr w:type="spellStart"/>
      <w:r w:rsidRPr="00AF2E20">
        <w:rPr>
          <w:sz w:val="24"/>
          <w:szCs w:val="24"/>
          <w:lang w:val="uk-UA"/>
        </w:rPr>
        <w:t>КНЕУ</w:t>
      </w:r>
      <w:proofErr w:type="spellEnd"/>
      <w:r w:rsidRPr="00AF2E20">
        <w:rPr>
          <w:sz w:val="24"/>
          <w:szCs w:val="24"/>
          <w:lang w:val="uk-UA"/>
        </w:rPr>
        <w:t>, 2012. 479 с.</w:t>
      </w:r>
    </w:p>
    <w:p w14:paraId="6D4CE64C" w14:textId="77777777" w:rsidR="006941DF" w:rsidRPr="00AF2E20" w:rsidRDefault="006941DF" w:rsidP="0038369C">
      <w:pPr>
        <w:tabs>
          <w:tab w:val="left" w:pos="1170"/>
        </w:tabs>
        <w:suppressAutoHyphens/>
        <w:spacing w:line="276" w:lineRule="auto"/>
        <w:rPr>
          <w:sz w:val="24"/>
          <w:szCs w:val="24"/>
          <w:lang w:val="uk-UA"/>
        </w:rPr>
      </w:pPr>
    </w:p>
    <w:p w14:paraId="3A2BE06E" w14:textId="77777777" w:rsidR="006941DF" w:rsidRPr="00AF2E20" w:rsidRDefault="006941DF" w:rsidP="0038369C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rPr>
          <w:b/>
          <w:i/>
          <w:sz w:val="24"/>
          <w:szCs w:val="24"/>
          <w:lang w:val="uk-UA"/>
        </w:rPr>
      </w:pPr>
      <w:r w:rsidRPr="00AF2E20">
        <w:rPr>
          <w:b/>
          <w:sz w:val="24"/>
          <w:szCs w:val="24"/>
          <w:lang w:val="uk-UA"/>
        </w:rPr>
        <w:t>Оформлення додатків</w:t>
      </w:r>
      <w:r w:rsidRPr="00AF2E20">
        <w:rPr>
          <w:sz w:val="24"/>
          <w:szCs w:val="24"/>
          <w:lang w:val="uk-UA"/>
        </w:rPr>
        <w:t xml:space="preserve">. Додатки оформлюються як продовження кваліфікаційної роботи на наступних сторінках у порядку появи посилань на них у тексті. </w:t>
      </w:r>
      <w:r w:rsidRPr="00AF2E20">
        <w:rPr>
          <w:b/>
          <w:i/>
          <w:sz w:val="24"/>
          <w:szCs w:val="24"/>
          <w:lang w:val="uk-UA"/>
        </w:rPr>
        <w:t>Додатки не входять до загального обсягу кваліфікаційної роботи, але нумеруються наскрізною нумерацією.</w:t>
      </w:r>
    </w:p>
    <w:p w14:paraId="404DA850" w14:textId="354D11DB" w:rsidR="006941DF" w:rsidRPr="00AF2E20" w:rsidRDefault="006941DF" w:rsidP="0038369C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У додатках наводяться допоміжні матеріали: копії документів, витяги з нормативних актів і документів, звіти, окремі інструкції/положення/правила, результати соціологічних опитувань, громіздкі таблиці, рисунки тощо, подання яких у тексті роботи недоцільне через великий обсяг. Кожний додаток починається з нової сторінки. </w:t>
      </w:r>
    </w:p>
    <w:p w14:paraId="7E3EE26B" w14:textId="77777777" w:rsidR="006941DF" w:rsidRPr="00AF2E20" w:rsidRDefault="006941DF" w:rsidP="0038369C">
      <w:pPr>
        <w:tabs>
          <w:tab w:val="left" w:pos="1134"/>
        </w:tabs>
        <w:suppressAutoHyphens/>
        <w:spacing w:line="276" w:lineRule="auto"/>
        <w:ind w:firstLine="567"/>
        <w:jc w:val="both"/>
        <w:rPr>
          <w:b/>
          <w:i/>
          <w:sz w:val="24"/>
          <w:szCs w:val="24"/>
          <w:lang w:val="uk-UA"/>
        </w:rPr>
      </w:pPr>
      <w:r w:rsidRPr="00AF2E20">
        <w:rPr>
          <w:b/>
          <w:i/>
          <w:sz w:val="24"/>
          <w:szCs w:val="24"/>
          <w:lang w:val="uk-UA"/>
        </w:rPr>
        <w:t>По центру зазначається слово ДОДАТКИ, далі на цій само сторінці починається Додаток А, який пишеться в правому кутку 14 шрифтом.</w:t>
      </w:r>
    </w:p>
    <w:p w14:paraId="4D812F83" w14:textId="77777777" w:rsidR="006941DF" w:rsidRPr="00AF2E20" w:rsidRDefault="006941DF" w:rsidP="0038369C">
      <w:pPr>
        <w:tabs>
          <w:tab w:val="left" w:pos="1134"/>
        </w:tabs>
        <w:suppressAutoHyphens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Наступні додатки продовжуються відповідно до літер алфавіту. </w:t>
      </w:r>
      <w:r w:rsidRPr="00AF2E20">
        <w:rPr>
          <w:b/>
          <w:i/>
          <w:sz w:val="24"/>
          <w:szCs w:val="24"/>
          <w:lang w:val="uk-UA"/>
        </w:rPr>
        <w:t xml:space="preserve">Додатки варто позначати послідовно великими літерами української абетки за винятком літер </w:t>
      </w:r>
      <w:proofErr w:type="spellStart"/>
      <w:r w:rsidRPr="00AF2E20">
        <w:rPr>
          <w:b/>
          <w:i/>
          <w:sz w:val="24"/>
          <w:szCs w:val="24"/>
          <w:lang w:val="uk-UA"/>
        </w:rPr>
        <w:t>Г,Є,Е,З,І,Ї,Й,О,Ч,Ь</w:t>
      </w:r>
      <w:proofErr w:type="spellEnd"/>
      <w:r w:rsidRPr="00AF2E20">
        <w:rPr>
          <w:b/>
          <w:i/>
          <w:sz w:val="24"/>
          <w:szCs w:val="24"/>
          <w:lang w:val="uk-UA"/>
        </w:rPr>
        <w:t>,</w:t>
      </w:r>
      <w:r w:rsidRPr="00AF2E20">
        <w:rPr>
          <w:sz w:val="24"/>
          <w:szCs w:val="24"/>
          <w:lang w:val="uk-UA"/>
        </w:rPr>
        <w:t xml:space="preserve"> наприклад, додаток А, додаток Б і т. д. </w:t>
      </w:r>
    </w:p>
    <w:p w14:paraId="70088C2E" w14:textId="77777777" w:rsidR="006941DF" w:rsidRPr="00AF2E20" w:rsidRDefault="006941DF" w:rsidP="0038369C">
      <w:pPr>
        <w:pStyle w:val="a5"/>
        <w:tabs>
          <w:tab w:val="left" w:pos="1134"/>
        </w:tabs>
        <w:suppressAutoHyphens/>
        <w:spacing w:after="0" w:line="276" w:lineRule="auto"/>
        <w:ind w:left="0"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lastRenderedPageBreak/>
        <w:t xml:space="preserve">Ілюстрації, таблиці, формули та рівняння, що є в тексті додатку, варто нумерувати в межах кожного додатку, наприклад, рисунок </w:t>
      </w:r>
      <w:proofErr w:type="spellStart"/>
      <w:r w:rsidRPr="00AF2E20">
        <w:rPr>
          <w:sz w:val="24"/>
          <w:szCs w:val="24"/>
          <w:lang w:val="uk-UA"/>
        </w:rPr>
        <w:t>В.3</w:t>
      </w:r>
      <w:proofErr w:type="spellEnd"/>
      <w:r w:rsidRPr="00AF2E20">
        <w:rPr>
          <w:sz w:val="24"/>
          <w:szCs w:val="24"/>
          <w:lang w:val="uk-UA"/>
        </w:rPr>
        <w:t xml:space="preserve"> – третій рисунок додатку В; таблиця </w:t>
      </w:r>
      <w:proofErr w:type="spellStart"/>
      <w:r w:rsidRPr="00AF2E20">
        <w:rPr>
          <w:sz w:val="24"/>
          <w:szCs w:val="24"/>
          <w:lang w:val="uk-UA"/>
        </w:rPr>
        <w:t>Д.2</w:t>
      </w:r>
      <w:proofErr w:type="spellEnd"/>
      <w:r w:rsidRPr="00AF2E20">
        <w:rPr>
          <w:sz w:val="24"/>
          <w:szCs w:val="24"/>
          <w:lang w:val="uk-UA"/>
        </w:rPr>
        <w:t xml:space="preserve"> – друга таблиця додатку Д; формула (</w:t>
      </w:r>
      <w:proofErr w:type="spellStart"/>
      <w:r w:rsidRPr="00AF2E20">
        <w:rPr>
          <w:sz w:val="24"/>
          <w:szCs w:val="24"/>
          <w:lang w:val="uk-UA"/>
        </w:rPr>
        <w:t>В.1</w:t>
      </w:r>
      <w:proofErr w:type="spellEnd"/>
      <w:r w:rsidRPr="00AF2E20">
        <w:rPr>
          <w:sz w:val="24"/>
          <w:szCs w:val="24"/>
          <w:lang w:val="uk-UA"/>
        </w:rPr>
        <w:t>) – перша формула додатку В.</w:t>
      </w:r>
    </w:p>
    <w:p w14:paraId="12F6A784" w14:textId="77777777" w:rsidR="006941DF" w:rsidRPr="00AF2E20" w:rsidRDefault="006941DF" w:rsidP="0038369C">
      <w:pPr>
        <w:pStyle w:val="a5"/>
        <w:tabs>
          <w:tab w:val="left" w:pos="1134"/>
        </w:tabs>
        <w:suppressAutoHyphens/>
        <w:spacing w:after="0" w:line="276" w:lineRule="auto"/>
        <w:ind w:left="0"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Джерела, що цитують тільки в додатках, повинні розглядатися незалежно від тих, які цитують в основній частині звіту, і мають бути перераховані наприкінці кожного додатку в переліку посилань.</w:t>
      </w:r>
    </w:p>
    <w:p w14:paraId="1B852E86" w14:textId="77777777" w:rsidR="006941DF" w:rsidRPr="00AF2E20" w:rsidRDefault="006941DF" w:rsidP="0038369C">
      <w:pPr>
        <w:tabs>
          <w:tab w:val="left" w:pos="1134"/>
        </w:tabs>
        <w:suppressAutoHyphens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Якщо в роботі як додаток використовується документ, що має самостійне значення й оформлюється згідно з вимогами до документа цього виду, його копію вміщують у звіті без змін в оригіналі. Перед копією документа вміщують аркуш, на якому посередині друкують слово «ДОДАТОК __» і його назву (за наявності), праворуч у верхньому куті аркуша проставляють порядковий номер сторінки.</w:t>
      </w:r>
    </w:p>
    <w:p w14:paraId="5F568DAA" w14:textId="77777777" w:rsidR="006941DF" w:rsidRPr="00AF2E20" w:rsidRDefault="006941DF" w:rsidP="0038369C">
      <w:pPr>
        <w:suppressAutoHyphens/>
        <w:spacing w:line="276" w:lineRule="auto"/>
        <w:ind w:firstLine="567"/>
        <w:rPr>
          <w:sz w:val="24"/>
          <w:szCs w:val="24"/>
          <w:lang w:val="uk-UA"/>
        </w:rPr>
      </w:pPr>
    </w:p>
    <w:p w14:paraId="4B19CC5B" w14:textId="77777777" w:rsidR="006941DF" w:rsidRPr="00AF2E20" w:rsidRDefault="006941DF" w:rsidP="0038369C">
      <w:pPr>
        <w:suppressAutoHyphens/>
        <w:spacing w:line="276" w:lineRule="auto"/>
        <w:jc w:val="right"/>
        <w:rPr>
          <w:b/>
          <w:sz w:val="24"/>
          <w:szCs w:val="24"/>
          <w:lang w:val="uk-UA"/>
        </w:rPr>
      </w:pPr>
    </w:p>
    <w:p w14:paraId="37C18ABD" w14:textId="77777777" w:rsidR="008D1B44" w:rsidRPr="00AF2E20" w:rsidRDefault="000A5684" w:rsidP="0038369C">
      <w:pPr>
        <w:pStyle w:val="2"/>
        <w:suppressAutoHyphens/>
        <w:spacing w:before="0" w:after="0" w:line="276" w:lineRule="auto"/>
        <w:jc w:val="center"/>
        <w:rPr>
          <w:b w:val="0"/>
          <w:bCs/>
          <w:i w:val="0"/>
          <w:iCs/>
          <w:sz w:val="24"/>
          <w:szCs w:val="24"/>
          <w:lang w:val="uk-UA"/>
        </w:rPr>
      </w:pPr>
      <w:bookmarkStart w:id="13" w:name="_Toc22725382"/>
      <w:r w:rsidRPr="00AF2E20">
        <w:rPr>
          <w:rFonts w:ascii="Times New Roman" w:hAnsi="Times New Roman"/>
          <w:i w:val="0"/>
          <w:iCs/>
          <w:sz w:val="24"/>
          <w:szCs w:val="24"/>
          <w:lang w:val="uk-UA"/>
        </w:rPr>
        <w:t>5. ЗАХИСТ КВАЛІФІКАЦІЙНОЇ РОБОТИ</w:t>
      </w:r>
      <w:bookmarkEnd w:id="13"/>
    </w:p>
    <w:p w14:paraId="16F439AC" w14:textId="77777777" w:rsidR="008D1B44" w:rsidRPr="00AF2E20" w:rsidRDefault="008D1B44" w:rsidP="0038369C">
      <w:pPr>
        <w:pStyle w:val="2"/>
        <w:suppressAutoHyphens/>
        <w:spacing w:line="276" w:lineRule="auto"/>
        <w:ind w:firstLine="567"/>
        <w:jc w:val="both"/>
        <w:rPr>
          <w:rFonts w:ascii="Times New Roman" w:hAnsi="Times New Roman"/>
          <w:i w:val="0"/>
          <w:sz w:val="24"/>
          <w:szCs w:val="24"/>
          <w:lang w:val="uk-UA"/>
        </w:rPr>
      </w:pPr>
      <w:bookmarkStart w:id="14" w:name="_Toc531629154"/>
      <w:bookmarkStart w:id="15" w:name="_Toc22043651"/>
      <w:bookmarkStart w:id="16" w:name="_Toc22725384"/>
      <w:r w:rsidRPr="00AF2E20">
        <w:rPr>
          <w:rFonts w:ascii="Times New Roman" w:hAnsi="Times New Roman"/>
          <w:i w:val="0"/>
          <w:sz w:val="24"/>
          <w:szCs w:val="24"/>
          <w:lang w:val="uk-UA"/>
        </w:rPr>
        <w:t>Підготовка до захисту та процедура публічного захисту кваліфікаційної роботи</w:t>
      </w:r>
      <w:bookmarkEnd w:id="14"/>
      <w:bookmarkEnd w:id="15"/>
      <w:bookmarkEnd w:id="16"/>
    </w:p>
    <w:p w14:paraId="32553A20" w14:textId="77777777" w:rsidR="00D2500F" w:rsidRPr="00AF2E20" w:rsidRDefault="008D1B44" w:rsidP="0038369C">
      <w:pPr>
        <w:tabs>
          <w:tab w:val="left" w:pos="851"/>
          <w:tab w:val="left" w:pos="1134"/>
        </w:tabs>
        <w:suppressAutoHyphens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Після попереднього захисту й усунення недоліків </w:t>
      </w:r>
      <w:r w:rsidR="00F25DE4" w:rsidRPr="00AF2E20">
        <w:rPr>
          <w:sz w:val="24"/>
          <w:szCs w:val="24"/>
          <w:lang w:val="uk-UA"/>
        </w:rPr>
        <w:t xml:space="preserve">кваліфікаційна робота </w:t>
      </w:r>
      <w:r w:rsidRPr="00AF2E20">
        <w:rPr>
          <w:sz w:val="24"/>
          <w:szCs w:val="24"/>
          <w:lang w:val="uk-UA"/>
        </w:rPr>
        <w:t xml:space="preserve">за тиждень до першого дня </w:t>
      </w:r>
      <w:r w:rsidR="00F25DE4" w:rsidRPr="00AF2E20">
        <w:rPr>
          <w:sz w:val="24"/>
          <w:szCs w:val="24"/>
          <w:lang w:val="uk-UA"/>
        </w:rPr>
        <w:t xml:space="preserve">засідання </w:t>
      </w:r>
      <w:proofErr w:type="spellStart"/>
      <w:r w:rsidR="00F25DE4" w:rsidRPr="00AF2E20">
        <w:rPr>
          <w:sz w:val="24"/>
          <w:szCs w:val="24"/>
          <w:lang w:val="uk-UA"/>
        </w:rPr>
        <w:t>ЕК</w:t>
      </w:r>
      <w:proofErr w:type="spellEnd"/>
      <w:r w:rsidR="00F25DE4" w:rsidRPr="00AF2E20">
        <w:rPr>
          <w:sz w:val="24"/>
          <w:szCs w:val="24"/>
          <w:lang w:val="uk-UA"/>
        </w:rPr>
        <w:t xml:space="preserve"> подається на випускову кафедру</w:t>
      </w:r>
      <w:r w:rsidR="001B0F51" w:rsidRPr="00AF2E20">
        <w:rPr>
          <w:sz w:val="24"/>
          <w:szCs w:val="24"/>
          <w:lang w:val="uk-UA"/>
        </w:rPr>
        <w:t xml:space="preserve"> для </w:t>
      </w:r>
      <w:r w:rsidRPr="00AF2E20">
        <w:rPr>
          <w:sz w:val="24"/>
          <w:szCs w:val="24"/>
          <w:lang w:val="uk-UA"/>
        </w:rPr>
        <w:t>реєстр</w:t>
      </w:r>
      <w:r w:rsidR="001B0F51" w:rsidRPr="00AF2E20">
        <w:rPr>
          <w:sz w:val="24"/>
          <w:szCs w:val="24"/>
          <w:lang w:val="uk-UA"/>
        </w:rPr>
        <w:t>ації</w:t>
      </w:r>
      <w:r w:rsidRPr="00AF2E20">
        <w:rPr>
          <w:sz w:val="24"/>
          <w:szCs w:val="24"/>
          <w:lang w:val="uk-UA"/>
        </w:rPr>
        <w:t>.</w:t>
      </w:r>
      <w:r w:rsidR="00397671" w:rsidRPr="00AF2E20">
        <w:rPr>
          <w:sz w:val="24"/>
          <w:szCs w:val="24"/>
          <w:lang w:val="uk-UA"/>
        </w:rPr>
        <w:t xml:space="preserve"> </w:t>
      </w:r>
      <w:r w:rsidRPr="00AF2E20">
        <w:rPr>
          <w:sz w:val="24"/>
          <w:szCs w:val="24"/>
          <w:lang w:val="uk-UA"/>
        </w:rPr>
        <w:t>Здобувач</w:t>
      </w:r>
      <w:r w:rsidR="001B0F51" w:rsidRPr="00AF2E20">
        <w:rPr>
          <w:sz w:val="24"/>
          <w:szCs w:val="24"/>
          <w:lang w:val="uk-UA"/>
        </w:rPr>
        <w:t>а</w:t>
      </w:r>
      <w:r w:rsidRPr="00AF2E20">
        <w:rPr>
          <w:sz w:val="24"/>
          <w:szCs w:val="24"/>
          <w:lang w:val="uk-UA"/>
        </w:rPr>
        <w:t xml:space="preserve"> не допуска</w:t>
      </w:r>
      <w:r w:rsidR="001B0F51" w:rsidRPr="00AF2E20">
        <w:rPr>
          <w:sz w:val="24"/>
          <w:szCs w:val="24"/>
          <w:lang w:val="uk-UA"/>
        </w:rPr>
        <w:t>ють</w:t>
      </w:r>
      <w:r w:rsidRPr="00AF2E20">
        <w:rPr>
          <w:sz w:val="24"/>
          <w:szCs w:val="24"/>
          <w:lang w:val="uk-UA"/>
        </w:rPr>
        <w:t xml:space="preserve"> до захисту, якщо на момент попереднього захисту кваліфікаційна робота не завершена, </w:t>
      </w:r>
      <w:r w:rsidR="001B0F51" w:rsidRPr="00AF2E20">
        <w:rPr>
          <w:sz w:val="24"/>
          <w:szCs w:val="24"/>
          <w:lang w:val="uk-UA"/>
        </w:rPr>
        <w:t>що підтверджує</w:t>
      </w:r>
      <w:r w:rsidRPr="00AF2E20">
        <w:rPr>
          <w:sz w:val="24"/>
          <w:szCs w:val="24"/>
          <w:lang w:val="uk-UA"/>
        </w:rPr>
        <w:t xml:space="preserve"> відгук наукового керівника.</w:t>
      </w:r>
      <w:r w:rsidR="00D2500F" w:rsidRPr="00AF2E20">
        <w:rPr>
          <w:sz w:val="24"/>
          <w:szCs w:val="24"/>
          <w:lang w:val="uk-UA"/>
        </w:rPr>
        <w:t xml:space="preserve"> </w:t>
      </w:r>
    </w:p>
    <w:p w14:paraId="0AA3B1C6" w14:textId="77777777" w:rsidR="008D1B44" w:rsidRPr="00AF2E20" w:rsidRDefault="00D2500F" w:rsidP="0038369C">
      <w:pPr>
        <w:tabs>
          <w:tab w:val="left" w:pos="851"/>
          <w:tab w:val="left" w:pos="1134"/>
          <w:tab w:val="left" w:pos="6630"/>
        </w:tabs>
        <w:suppressAutoHyphens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Порядок комплектації кваліфікаційної роботи</w:t>
      </w:r>
      <w:r w:rsidR="001B0F51" w:rsidRPr="00AF2E20">
        <w:rPr>
          <w:sz w:val="24"/>
          <w:szCs w:val="24"/>
          <w:lang w:val="uk-UA"/>
        </w:rPr>
        <w:t xml:space="preserve"> наведено в</w:t>
      </w:r>
      <w:r w:rsidRPr="00AF2E20">
        <w:rPr>
          <w:sz w:val="24"/>
          <w:szCs w:val="24"/>
          <w:lang w:val="uk-UA"/>
        </w:rPr>
        <w:t xml:space="preserve"> </w:t>
      </w:r>
      <w:r w:rsidRPr="00AF2E20">
        <w:rPr>
          <w:i/>
          <w:sz w:val="24"/>
          <w:szCs w:val="24"/>
          <w:lang w:val="uk-UA"/>
        </w:rPr>
        <w:t>Додатку</w:t>
      </w:r>
      <w:r w:rsidR="00985DF5" w:rsidRPr="00AF2E20">
        <w:rPr>
          <w:i/>
          <w:sz w:val="24"/>
          <w:szCs w:val="24"/>
          <w:lang w:val="uk-UA"/>
        </w:rPr>
        <w:t xml:space="preserve"> П</w:t>
      </w:r>
      <w:r w:rsidRPr="00AF2E20">
        <w:rPr>
          <w:i/>
          <w:sz w:val="24"/>
          <w:szCs w:val="24"/>
          <w:lang w:val="uk-UA"/>
        </w:rPr>
        <w:t>.</w:t>
      </w:r>
    </w:p>
    <w:p w14:paraId="44E7ABBB" w14:textId="77777777" w:rsidR="008D1B44" w:rsidRPr="00AF2E20" w:rsidRDefault="008D1B44" w:rsidP="0038369C">
      <w:pPr>
        <w:tabs>
          <w:tab w:val="left" w:pos="851"/>
        </w:tabs>
        <w:suppressAutoHyphens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До захисту кваліфікаційної роботи здобувач </w:t>
      </w:r>
      <w:r w:rsidR="00D03236" w:rsidRPr="00AF2E20">
        <w:rPr>
          <w:sz w:val="24"/>
          <w:szCs w:val="24"/>
          <w:lang w:val="uk-UA"/>
        </w:rPr>
        <w:t>обговорює</w:t>
      </w:r>
      <w:r w:rsidRPr="00AF2E20">
        <w:rPr>
          <w:sz w:val="24"/>
          <w:szCs w:val="24"/>
          <w:lang w:val="uk-UA"/>
        </w:rPr>
        <w:t xml:space="preserve"> з науковим керівником тези вист</w:t>
      </w:r>
      <w:r w:rsidR="00322F14" w:rsidRPr="00AF2E20">
        <w:rPr>
          <w:sz w:val="24"/>
          <w:szCs w:val="24"/>
          <w:lang w:val="uk-UA"/>
        </w:rPr>
        <w:t xml:space="preserve">упу </w:t>
      </w:r>
      <w:r w:rsidR="0085529A" w:rsidRPr="00AF2E20">
        <w:rPr>
          <w:sz w:val="24"/>
          <w:szCs w:val="24"/>
          <w:lang w:val="uk-UA"/>
        </w:rPr>
        <w:t>(доповідь</w:t>
      </w:r>
      <w:r w:rsidR="00322F14" w:rsidRPr="00AF2E20">
        <w:rPr>
          <w:sz w:val="24"/>
          <w:szCs w:val="24"/>
          <w:lang w:val="uk-UA"/>
        </w:rPr>
        <w:t xml:space="preserve">, </w:t>
      </w:r>
      <w:r w:rsidR="0085529A" w:rsidRPr="00AF2E20">
        <w:rPr>
          <w:sz w:val="24"/>
          <w:szCs w:val="24"/>
          <w:lang w:val="uk-UA"/>
        </w:rPr>
        <w:t xml:space="preserve">а також </w:t>
      </w:r>
      <w:r w:rsidR="00D03236" w:rsidRPr="00AF2E20">
        <w:rPr>
          <w:sz w:val="24"/>
          <w:szCs w:val="24"/>
          <w:lang w:val="uk-UA"/>
        </w:rPr>
        <w:t>ознайомлюється</w:t>
      </w:r>
      <w:r w:rsidRPr="00AF2E20">
        <w:rPr>
          <w:sz w:val="24"/>
          <w:szCs w:val="24"/>
          <w:lang w:val="uk-UA"/>
        </w:rPr>
        <w:t xml:space="preserve"> зі змістом рецензії </w:t>
      </w:r>
      <w:r w:rsidR="001E4303" w:rsidRPr="00AF2E20">
        <w:rPr>
          <w:sz w:val="24"/>
          <w:szCs w:val="24"/>
          <w:lang w:val="uk-UA"/>
        </w:rPr>
        <w:t xml:space="preserve">(для кваліфікаційної магістерської роботи) </w:t>
      </w:r>
      <w:r w:rsidRPr="00AF2E20">
        <w:rPr>
          <w:sz w:val="24"/>
          <w:szCs w:val="24"/>
          <w:lang w:val="uk-UA"/>
        </w:rPr>
        <w:t xml:space="preserve">і </w:t>
      </w:r>
      <w:r w:rsidR="00D03236" w:rsidRPr="00AF2E20">
        <w:rPr>
          <w:sz w:val="24"/>
          <w:szCs w:val="24"/>
          <w:lang w:val="uk-UA"/>
        </w:rPr>
        <w:t>готує</w:t>
      </w:r>
      <w:r w:rsidRPr="00AF2E20">
        <w:rPr>
          <w:sz w:val="24"/>
          <w:szCs w:val="24"/>
          <w:lang w:val="uk-UA"/>
        </w:rPr>
        <w:t xml:space="preserve"> відп</w:t>
      </w:r>
      <w:r w:rsidR="00044DDF" w:rsidRPr="00AF2E20">
        <w:rPr>
          <w:sz w:val="24"/>
          <w:szCs w:val="24"/>
          <w:lang w:val="uk-UA"/>
        </w:rPr>
        <w:t>овіді на зауваження рецензента.</w:t>
      </w:r>
    </w:p>
    <w:p w14:paraId="06B4049F" w14:textId="35008813" w:rsidR="000B361A" w:rsidRPr="00AF2E20" w:rsidRDefault="008D1B44" w:rsidP="0038369C">
      <w:pPr>
        <w:tabs>
          <w:tab w:val="left" w:pos="851"/>
        </w:tabs>
        <w:suppressAutoHyphens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Захист кваліфікаційної роботи проводиться</w:t>
      </w:r>
      <w:r w:rsidR="001B0F51" w:rsidRPr="00AF2E20">
        <w:rPr>
          <w:sz w:val="24"/>
          <w:szCs w:val="24"/>
          <w:lang w:val="uk-UA"/>
        </w:rPr>
        <w:t xml:space="preserve"> на відкритому засіданні е</w:t>
      </w:r>
      <w:r w:rsidRPr="00AF2E20">
        <w:rPr>
          <w:sz w:val="24"/>
          <w:szCs w:val="24"/>
          <w:lang w:val="uk-UA"/>
        </w:rPr>
        <w:t>кзаменаційної комісії. Тривалість захисту однієї кваліфікаційної роботи, як пр</w:t>
      </w:r>
      <w:r w:rsidR="0070432D" w:rsidRPr="00AF2E20">
        <w:rPr>
          <w:sz w:val="24"/>
          <w:szCs w:val="24"/>
          <w:lang w:val="uk-UA"/>
        </w:rPr>
        <w:t>авило, не повинна перевищувати 2</w:t>
      </w:r>
      <w:r w:rsidRPr="00AF2E20">
        <w:rPr>
          <w:sz w:val="24"/>
          <w:szCs w:val="24"/>
          <w:lang w:val="uk-UA"/>
        </w:rPr>
        <w:t xml:space="preserve">0 хв. </w:t>
      </w:r>
      <w:r w:rsidR="001B0F51" w:rsidRPr="00AF2E20">
        <w:rPr>
          <w:sz w:val="24"/>
          <w:szCs w:val="24"/>
          <w:lang w:val="uk-UA"/>
        </w:rPr>
        <w:t>У</w:t>
      </w:r>
      <w:r w:rsidR="004D6E10" w:rsidRPr="00AF2E20">
        <w:rPr>
          <w:sz w:val="24"/>
          <w:szCs w:val="24"/>
          <w:lang w:val="uk-UA"/>
        </w:rPr>
        <w:t xml:space="preserve">продовж </w:t>
      </w:r>
      <w:r w:rsidR="0070432D" w:rsidRPr="00AF2E20">
        <w:rPr>
          <w:sz w:val="24"/>
          <w:szCs w:val="24"/>
          <w:lang w:val="uk-UA"/>
        </w:rPr>
        <w:t>5-</w:t>
      </w:r>
      <w:r w:rsidR="000B361A" w:rsidRPr="00AF2E20">
        <w:rPr>
          <w:sz w:val="24"/>
          <w:szCs w:val="24"/>
          <w:lang w:val="uk-UA"/>
        </w:rPr>
        <w:t>7</w:t>
      </w:r>
      <w:r w:rsidR="004D6E10" w:rsidRPr="00AF2E20">
        <w:rPr>
          <w:sz w:val="24"/>
          <w:szCs w:val="24"/>
          <w:lang w:val="uk-UA"/>
        </w:rPr>
        <w:t xml:space="preserve"> </w:t>
      </w:r>
      <w:r w:rsidR="000B361A" w:rsidRPr="00AF2E20">
        <w:rPr>
          <w:sz w:val="24"/>
          <w:szCs w:val="24"/>
          <w:lang w:val="uk-UA"/>
        </w:rPr>
        <w:t>хвилин здобувач</w:t>
      </w:r>
      <w:r w:rsidR="00044DDF" w:rsidRPr="00AF2E20">
        <w:rPr>
          <w:sz w:val="24"/>
          <w:szCs w:val="24"/>
          <w:lang w:val="uk-UA"/>
        </w:rPr>
        <w:t xml:space="preserve"> </w:t>
      </w:r>
      <w:r w:rsidR="000B361A" w:rsidRPr="00AF2E20">
        <w:rPr>
          <w:sz w:val="24"/>
          <w:szCs w:val="24"/>
          <w:lang w:val="uk-UA"/>
        </w:rPr>
        <w:t xml:space="preserve">у своїй доповіді повинен обґрунтувати доцільність кваліфікаційної роботи, доповісти </w:t>
      </w:r>
      <w:r w:rsidR="001B0F51" w:rsidRPr="00AF2E20">
        <w:rPr>
          <w:sz w:val="24"/>
          <w:szCs w:val="24"/>
          <w:lang w:val="uk-UA"/>
        </w:rPr>
        <w:t xml:space="preserve">про </w:t>
      </w:r>
      <w:r w:rsidR="000B361A" w:rsidRPr="00AF2E20">
        <w:rPr>
          <w:sz w:val="24"/>
          <w:szCs w:val="24"/>
          <w:lang w:val="uk-UA"/>
        </w:rPr>
        <w:t xml:space="preserve">її об’єкт і предмет, мету та завдання дослідження, основні його результати, </w:t>
      </w:r>
      <w:r w:rsidR="00044DDF" w:rsidRPr="00AF2E20">
        <w:rPr>
          <w:sz w:val="24"/>
          <w:szCs w:val="24"/>
          <w:lang w:val="uk-UA"/>
        </w:rPr>
        <w:t>викласти висновки і пропозиції.</w:t>
      </w:r>
    </w:p>
    <w:p w14:paraId="4321F984" w14:textId="77777777" w:rsidR="000640CB" w:rsidRPr="00AF2E20" w:rsidRDefault="00485494" w:rsidP="0038369C">
      <w:pPr>
        <w:tabs>
          <w:tab w:val="left" w:pos="851"/>
        </w:tabs>
        <w:suppressAutoHyphens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Доповідь рекомендується супроводжувати коментарем ілюстративних матеріалів або слайдів презентації</w:t>
      </w:r>
      <w:r w:rsidR="00456D45" w:rsidRPr="00AF2E20">
        <w:rPr>
          <w:sz w:val="24"/>
          <w:szCs w:val="24"/>
          <w:lang w:val="uk-UA"/>
        </w:rPr>
        <w:t>.</w:t>
      </w:r>
      <w:r w:rsidRPr="00AF2E20">
        <w:rPr>
          <w:sz w:val="24"/>
          <w:szCs w:val="24"/>
          <w:lang w:val="uk-UA"/>
        </w:rPr>
        <w:t xml:space="preserve"> </w:t>
      </w:r>
    </w:p>
    <w:p w14:paraId="096E07CF" w14:textId="77777777" w:rsidR="0007794E" w:rsidRPr="00AF2E20" w:rsidRDefault="0007794E" w:rsidP="0038369C">
      <w:pPr>
        <w:tabs>
          <w:tab w:val="left" w:pos="851"/>
        </w:tabs>
        <w:suppressAutoHyphens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Текст доповіді </w:t>
      </w:r>
      <w:r w:rsidR="00557BDC" w:rsidRPr="00AF2E20">
        <w:rPr>
          <w:sz w:val="24"/>
          <w:szCs w:val="24"/>
          <w:lang w:val="uk-UA"/>
        </w:rPr>
        <w:t>здобувача</w:t>
      </w:r>
      <w:r w:rsidR="003E6770" w:rsidRPr="00AF2E20">
        <w:rPr>
          <w:sz w:val="24"/>
          <w:szCs w:val="24"/>
          <w:lang w:val="uk-UA"/>
        </w:rPr>
        <w:t xml:space="preserve"> </w:t>
      </w:r>
      <w:r w:rsidRPr="00AF2E20">
        <w:rPr>
          <w:sz w:val="24"/>
          <w:szCs w:val="24"/>
          <w:lang w:val="uk-UA"/>
        </w:rPr>
        <w:t xml:space="preserve">екзаменаційній комісії </w:t>
      </w:r>
      <w:r w:rsidR="003E6770" w:rsidRPr="00AF2E20">
        <w:rPr>
          <w:sz w:val="24"/>
          <w:szCs w:val="24"/>
          <w:lang w:val="uk-UA"/>
        </w:rPr>
        <w:t>не надається</w:t>
      </w:r>
      <w:r w:rsidRPr="00AF2E20">
        <w:rPr>
          <w:sz w:val="24"/>
          <w:szCs w:val="24"/>
          <w:lang w:val="uk-UA"/>
        </w:rPr>
        <w:t xml:space="preserve">. </w:t>
      </w:r>
    </w:p>
    <w:p w14:paraId="5D2E5548" w14:textId="77777777" w:rsidR="008D1B44" w:rsidRPr="00AF2E20" w:rsidRDefault="008D1B44" w:rsidP="0038369C">
      <w:pPr>
        <w:tabs>
          <w:tab w:val="left" w:pos="851"/>
        </w:tabs>
        <w:suppressAutoHyphens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Кваліфікаційна робота оцінюється членами </w:t>
      </w:r>
      <w:proofErr w:type="spellStart"/>
      <w:r w:rsidRPr="00AF2E20">
        <w:rPr>
          <w:sz w:val="24"/>
          <w:szCs w:val="24"/>
          <w:lang w:val="uk-UA"/>
        </w:rPr>
        <w:t>ЕК</w:t>
      </w:r>
      <w:proofErr w:type="spellEnd"/>
      <w:r w:rsidRPr="00AF2E20">
        <w:rPr>
          <w:sz w:val="24"/>
          <w:szCs w:val="24"/>
          <w:lang w:val="uk-UA"/>
        </w:rPr>
        <w:t xml:space="preserve"> на закритому з</w:t>
      </w:r>
      <w:r w:rsidR="001B0F51" w:rsidRPr="00AF2E20">
        <w:rPr>
          <w:sz w:val="24"/>
          <w:szCs w:val="24"/>
          <w:lang w:val="uk-UA"/>
        </w:rPr>
        <w:t>асіданні. При цьому враховують</w:t>
      </w:r>
      <w:r w:rsidRPr="00AF2E20">
        <w:rPr>
          <w:sz w:val="24"/>
          <w:szCs w:val="24"/>
          <w:lang w:val="uk-UA"/>
        </w:rPr>
        <w:t xml:space="preserve"> якість виступу здобувача, значимість виконаної роботи та ступінь її впровадження в практику, повнот</w:t>
      </w:r>
      <w:r w:rsidR="00044221" w:rsidRPr="00AF2E20">
        <w:rPr>
          <w:sz w:val="24"/>
          <w:szCs w:val="24"/>
          <w:lang w:val="uk-UA"/>
        </w:rPr>
        <w:t>у</w:t>
      </w:r>
      <w:r w:rsidRPr="00AF2E20">
        <w:rPr>
          <w:sz w:val="24"/>
          <w:szCs w:val="24"/>
          <w:lang w:val="uk-UA"/>
        </w:rPr>
        <w:t xml:space="preserve"> відповіді на поставлені запитання, рівень теоретичної і практичної підготовки здобувача, якість та ілюстративність оформлення кваліфікаційної роботи, відгук наукового керівника і зміст зовнішньої рецензії.</w:t>
      </w:r>
      <w:r w:rsidR="008E2DAB" w:rsidRPr="00AF2E20">
        <w:rPr>
          <w:sz w:val="24"/>
          <w:szCs w:val="24"/>
          <w:lang w:val="uk-UA"/>
        </w:rPr>
        <w:t xml:space="preserve"> Порядок оцінювання кваліфікаційних робіт визначено </w:t>
      </w:r>
      <w:r w:rsidR="00044221" w:rsidRPr="00AF2E20">
        <w:rPr>
          <w:sz w:val="24"/>
          <w:szCs w:val="24"/>
          <w:lang w:val="uk-UA"/>
        </w:rPr>
        <w:t>в</w:t>
      </w:r>
      <w:r w:rsidR="008E2DAB" w:rsidRPr="00AF2E20">
        <w:rPr>
          <w:sz w:val="24"/>
          <w:szCs w:val="24"/>
          <w:lang w:val="uk-UA"/>
        </w:rPr>
        <w:t xml:space="preserve"> Положенні про порядок оцінювання результатів навчальної діяльності студента.</w:t>
      </w:r>
    </w:p>
    <w:p w14:paraId="558A9720" w14:textId="77777777" w:rsidR="008E2DAB" w:rsidRPr="00AF2E20" w:rsidRDefault="008D1B44" w:rsidP="0038369C">
      <w:pPr>
        <w:tabs>
          <w:tab w:val="left" w:pos="851"/>
        </w:tabs>
        <w:suppressAutoHyphens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Завершенням захисту є </w:t>
      </w:r>
      <w:r w:rsidR="00374CD5" w:rsidRPr="00AF2E20">
        <w:rPr>
          <w:sz w:val="24"/>
          <w:szCs w:val="24"/>
          <w:lang w:val="uk-UA"/>
        </w:rPr>
        <w:t xml:space="preserve">оголошення одним з членів </w:t>
      </w:r>
      <w:proofErr w:type="spellStart"/>
      <w:r w:rsidR="00374CD5" w:rsidRPr="00AF2E20">
        <w:rPr>
          <w:sz w:val="24"/>
          <w:szCs w:val="24"/>
          <w:lang w:val="uk-UA"/>
        </w:rPr>
        <w:t>ЕК</w:t>
      </w:r>
      <w:proofErr w:type="spellEnd"/>
      <w:r w:rsidR="00374CD5" w:rsidRPr="00AF2E20">
        <w:rPr>
          <w:sz w:val="24"/>
          <w:szCs w:val="24"/>
          <w:lang w:val="uk-UA"/>
        </w:rPr>
        <w:t xml:space="preserve"> </w:t>
      </w:r>
      <w:r w:rsidRPr="00AF2E20">
        <w:rPr>
          <w:sz w:val="24"/>
          <w:szCs w:val="24"/>
          <w:lang w:val="uk-UA"/>
        </w:rPr>
        <w:t xml:space="preserve">результатів оцінки захисту кваліфікаційної роботи. У разі незадовільної оцінки здобувач відраховується з Університету з правом захисту кваліфікаційної роботи </w:t>
      </w:r>
      <w:r w:rsidR="008E2DAB" w:rsidRPr="00AF2E20">
        <w:rPr>
          <w:sz w:val="24"/>
          <w:szCs w:val="24"/>
          <w:lang w:val="uk-UA"/>
        </w:rPr>
        <w:t xml:space="preserve">з урахуванням окремої процедури допуску.  </w:t>
      </w:r>
    </w:p>
    <w:p w14:paraId="40D49D03" w14:textId="77777777" w:rsidR="008D1B44" w:rsidRPr="00AF2E20" w:rsidRDefault="000A5684" w:rsidP="00B467B0">
      <w:pPr>
        <w:pStyle w:val="10"/>
        <w:suppressAutoHyphens/>
        <w:jc w:val="center"/>
        <w:rPr>
          <w:rFonts w:ascii="Times New Roman" w:hAnsi="Times New Roman"/>
          <w:color w:val="auto"/>
          <w:sz w:val="24"/>
          <w:szCs w:val="24"/>
          <w:lang w:val="uk-UA"/>
        </w:rPr>
      </w:pPr>
      <w:bookmarkStart w:id="17" w:name="_Toc531629155"/>
      <w:bookmarkStart w:id="18" w:name="_Toc22043652"/>
      <w:bookmarkStart w:id="19" w:name="_Toc22725385"/>
      <w:r w:rsidRPr="00AF2E20">
        <w:rPr>
          <w:rFonts w:ascii="Times New Roman" w:hAnsi="Times New Roman"/>
          <w:color w:val="auto"/>
          <w:sz w:val="24"/>
          <w:szCs w:val="24"/>
          <w:lang w:val="uk-UA"/>
        </w:rPr>
        <w:t>6. КРИТЕРІЇ ОЦІНЮВАННЯ КВАЛІФІКАЦІЙНОЇ РОБОТИ</w:t>
      </w:r>
      <w:bookmarkEnd w:id="17"/>
      <w:bookmarkEnd w:id="18"/>
      <w:bookmarkEnd w:id="19"/>
    </w:p>
    <w:p w14:paraId="379855A1" w14:textId="3E62A7F3" w:rsidR="008D1B44" w:rsidRPr="00AF2E20" w:rsidRDefault="00044221" w:rsidP="00B467B0">
      <w:pPr>
        <w:tabs>
          <w:tab w:val="left" w:pos="1134"/>
        </w:tabs>
        <w:suppressAutoHyphens/>
        <w:ind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Оцінювання</w:t>
      </w:r>
      <w:r w:rsidR="008D1B44" w:rsidRPr="00AF2E20">
        <w:rPr>
          <w:sz w:val="24"/>
          <w:szCs w:val="24"/>
          <w:lang w:val="uk-UA"/>
        </w:rPr>
        <w:t xml:space="preserve"> якості виконання та захисту кваліфікаційної роботи здійснюється </w:t>
      </w:r>
      <w:r w:rsidR="008A2D5F" w:rsidRPr="00AF2E20">
        <w:rPr>
          <w:sz w:val="24"/>
          <w:szCs w:val="24"/>
          <w:lang w:val="uk-UA"/>
        </w:rPr>
        <w:t>відповідно до Положення про порядок оцінювання результатів навчальної діяльності студента</w:t>
      </w:r>
      <w:r w:rsidR="008D1B44" w:rsidRPr="00AF2E20">
        <w:rPr>
          <w:sz w:val="24"/>
          <w:szCs w:val="24"/>
          <w:lang w:val="uk-UA"/>
        </w:rPr>
        <w:t>.</w:t>
      </w:r>
    </w:p>
    <w:p w14:paraId="6A19DDA6" w14:textId="77777777" w:rsidR="008D1B44" w:rsidRPr="00AF2E20" w:rsidRDefault="008D1B44" w:rsidP="00B467B0">
      <w:pPr>
        <w:suppressAutoHyphens/>
        <w:ind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lastRenderedPageBreak/>
        <w:t xml:space="preserve">Підсумкову оцінку захисту кваліфікаційної роботи визначає </w:t>
      </w:r>
      <w:proofErr w:type="spellStart"/>
      <w:r w:rsidRPr="00AF2E20">
        <w:rPr>
          <w:sz w:val="24"/>
          <w:szCs w:val="24"/>
          <w:lang w:val="uk-UA"/>
        </w:rPr>
        <w:t>ЕК</w:t>
      </w:r>
      <w:proofErr w:type="spellEnd"/>
      <w:r w:rsidRPr="00AF2E20">
        <w:rPr>
          <w:sz w:val="24"/>
          <w:szCs w:val="24"/>
          <w:lang w:val="uk-UA"/>
        </w:rPr>
        <w:t>. Рішення комісії є остаточним.</w:t>
      </w:r>
    </w:p>
    <w:p w14:paraId="7D59132D" w14:textId="77777777" w:rsidR="00F23F72" w:rsidRPr="00AF2E20" w:rsidRDefault="00F23F72" w:rsidP="00F23F72">
      <w:pPr>
        <w:pStyle w:val="a5"/>
        <w:spacing w:line="276" w:lineRule="auto"/>
        <w:ind w:firstLine="567"/>
        <w:jc w:val="center"/>
        <w:rPr>
          <w:b/>
          <w:bCs/>
          <w:sz w:val="24"/>
          <w:szCs w:val="24"/>
          <w:lang w:val="uk-UA"/>
        </w:rPr>
      </w:pPr>
      <w:r w:rsidRPr="00AF2E20">
        <w:rPr>
          <w:b/>
          <w:bCs/>
          <w:sz w:val="24"/>
          <w:szCs w:val="24"/>
          <w:lang w:val="uk-UA"/>
        </w:rPr>
        <w:t xml:space="preserve">Критерії оцінювання </w:t>
      </w:r>
      <w:r w:rsidRPr="00AF2E20">
        <w:rPr>
          <w:b/>
          <w:sz w:val="24"/>
          <w:szCs w:val="24"/>
          <w:lang w:val="uk-UA"/>
        </w:rPr>
        <w:t>кваліфікаційних</w:t>
      </w:r>
      <w:r w:rsidRPr="00AF2E20">
        <w:rPr>
          <w:b/>
          <w:bCs/>
          <w:sz w:val="24"/>
          <w:szCs w:val="24"/>
          <w:lang w:val="uk-UA"/>
        </w:rPr>
        <w:t xml:space="preserve"> </w:t>
      </w:r>
      <w:r w:rsidRPr="00AF2E20">
        <w:rPr>
          <w:b/>
          <w:sz w:val="24"/>
          <w:szCs w:val="24"/>
          <w:lang w:val="uk-UA"/>
        </w:rPr>
        <w:t>бакалаврських</w:t>
      </w:r>
      <w:r w:rsidRPr="00AF2E20">
        <w:rPr>
          <w:b/>
          <w:bCs/>
          <w:sz w:val="24"/>
          <w:szCs w:val="24"/>
          <w:lang w:val="uk-UA"/>
        </w:rPr>
        <w:t xml:space="preserve"> робіт</w:t>
      </w:r>
    </w:p>
    <w:tbl>
      <w:tblPr>
        <w:tblW w:w="99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6782"/>
        <w:gridCol w:w="1417"/>
      </w:tblGrid>
      <w:tr w:rsidR="00AF2E20" w:rsidRPr="00AF2E20" w14:paraId="3DA407EA" w14:textId="77777777" w:rsidTr="00B75201">
        <w:trPr>
          <w:trHeight w:val="82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419870" w14:textId="77777777" w:rsidR="00F23F72" w:rsidRPr="00AF2E20" w:rsidRDefault="00F23F72" w:rsidP="00B75201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b/>
                <w:lang w:val="uk-UA"/>
              </w:rPr>
            </w:pPr>
          </w:p>
        </w:tc>
        <w:tc>
          <w:tcPr>
            <w:tcW w:w="67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881DA87" w14:textId="77777777" w:rsidR="00F23F72" w:rsidRPr="00AF2E20" w:rsidRDefault="00F23F72" w:rsidP="00B75201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b/>
                <w:lang w:val="uk-UA"/>
              </w:rPr>
            </w:pPr>
            <w:r w:rsidRPr="00AF2E20">
              <w:rPr>
                <w:b/>
                <w:lang w:val="uk-UA"/>
              </w:rPr>
              <w:t>Критерії оцінювання</w:t>
            </w:r>
          </w:p>
          <w:p w14:paraId="68A93EB6" w14:textId="77777777" w:rsidR="00F23F72" w:rsidRPr="00AF2E20" w:rsidRDefault="00F23F72" w:rsidP="00B75201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D7CBDF" w14:textId="77777777" w:rsidR="00F23F72" w:rsidRPr="00AF2E20" w:rsidRDefault="00F23F72" w:rsidP="00B75201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b/>
                <w:lang w:val="uk-UA"/>
              </w:rPr>
            </w:pPr>
            <w:r w:rsidRPr="00AF2E20">
              <w:rPr>
                <w:b/>
                <w:lang w:val="uk-UA"/>
              </w:rPr>
              <w:t xml:space="preserve">Кількість балів </w:t>
            </w:r>
          </w:p>
          <w:p w14:paraId="54B4F83C" w14:textId="77777777" w:rsidR="00F23F72" w:rsidRPr="00AF2E20" w:rsidRDefault="00F23F72" w:rsidP="00B75201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b/>
                <w:lang w:val="uk-UA"/>
              </w:rPr>
            </w:pPr>
            <w:r w:rsidRPr="00AF2E20">
              <w:rPr>
                <w:b/>
                <w:lang w:val="uk-UA"/>
              </w:rPr>
              <w:t>(</w:t>
            </w:r>
            <w:r w:rsidRPr="00AF2E20">
              <w:rPr>
                <w:b/>
                <w:i/>
                <w:lang w:val="uk-UA"/>
              </w:rPr>
              <w:t>максимум</w:t>
            </w:r>
            <w:r w:rsidRPr="00AF2E20">
              <w:rPr>
                <w:b/>
                <w:lang w:val="uk-UA"/>
              </w:rPr>
              <w:t>)</w:t>
            </w:r>
          </w:p>
        </w:tc>
      </w:tr>
      <w:tr w:rsidR="00AF2E20" w:rsidRPr="00AF2E20" w14:paraId="4E320F6E" w14:textId="77777777" w:rsidTr="00B75201">
        <w:trPr>
          <w:trHeight w:val="20"/>
        </w:trPr>
        <w:tc>
          <w:tcPr>
            <w:tcW w:w="9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067FC" w14:textId="77777777" w:rsidR="00F23F72" w:rsidRPr="00AF2E20" w:rsidRDefault="00F23F72" w:rsidP="00B75201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lang w:val="uk-UA"/>
              </w:rPr>
            </w:pPr>
            <w:r w:rsidRPr="00AF2E20">
              <w:rPr>
                <w:b/>
                <w:lang w:val="uk-UA"/>
              </w:rPr>
              <w:t>Змістовні аспекти дослідження</w:t>
            </w:r>
          </w:p>
        </w:tc>
      </w:tr>
      <w:tr w:rsidR="00AF2E20" w:rsidRPr="00AF2E20" w14:paraId="0D7EF115" w14:textId="77777777" w:rsidTr="00B75201">
        <w:trPr>
          <w:trHeight w:val="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6C37A" w14:textId="77777777" w:rsidR="00F23F72" w:rsidRPr="00AF2E20" w:rsidRDefault="00F23F72" w:rsidP="00B75201">
            <w:pPr>
              <w:widowControl w:val="0"/>
              <w:autoSpaceDE w:val="0"/>
              <w:autoSpaceDN w:val="0"/>
              <w:adjustRightInd w:val="0"/>
              <w:spacing w:line="24" w:lineRule="atLeast"/>
              <w:rPr>
                <w:lang w:val="uk-UA"/>
              </w:rPr>
            </w:pPr>
            <w:r w:rsidRPr="00AF2E20">
              <w:rPr>
                <w:lang w:val="uk-UA"/>
              </w:rPr>
              <w:t>Вступ</w:t>
            </w:r>
          </w:p>
        </w:tc>
        <w:tc>
          <w:tcPr>
            <w:tcW w:w="6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1B53" w14:textId="77777777" w:rsidR="00F23F72" w:rsidRPr="00AF2E20" w:rsidRDefault="00F23F72" w:rsidP="00B75201">
            <w:pPr>
              <w:widowControl w:val="0"/>
              <w:autoSpaceDE w:val="0"/>
              <w:autoSpaceDN w:val="0"/>
              <w:adjustRightInd w:val="0"/>
              <w:spacing w:line="24" w:lineRule="atLeast"/>
              <w:jc w:val="both"/>
              <w:rPr>
                <w:lang w:val="uk-UA"/>
              </w:rPr>
            </w:pPr>
            <w:r w:rsidRPr="00AF2E20">
              <w:rPr>
                <w:lang w:val="uk-UA"/>
              </w:rPr>
              <w:t xml:space="preserve">Обґрунтування актуальності обраної теми, визначення мети та завдань її дослідження, визначення об’єкта, предмета, методів дослідження, аналіз останніх досліджень і публікацій, інформаційної бази дослідження та структури роботи.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330AB" w14:textId="7FE001A6" w:rsidR="00F23F72" w:rsidRPr="00AF2E20" w:rsidRDefault="008D0ADD" w:rsidP="00B75201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b/>
                <w:lang w:val="uk-UA"/>
              </w:rPr>
            </w:pPr>
            <w:r w:rsidRPr="00AF2E20">
              <w:rPr>
                <w:b/>
                <w:lang w:val="uk-UA"/>
              </w:rPr>
              <w:t>0-</w:t>
            </w:r>
            <w:r w:rsidR="00F23F72" w:rsidRPr="00AF2E20">
              <w:rPr>
                <w:b/>
                <w:lang w:val="uk-UA"/>
              </w:rPr>
              <w:t>5</w:t>
            </w:r>
          </w:p>
        </w:tc>
      </w:tr>
      <w:tr w:rsidR="00AF2E20" w:rsidRPr="00AF2E20" w14:paraId="68D209DB" w14:textId="77777777" w:rsidTr="00B75201">
        <w:trPr>
          <w:trHeight w:val="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367C0" w14:textId="77777777" w:rsidR="00F23F72" w:rsidRPr="00AF2E20" w:rsidRDefault="00F23F72" w:rsidP="00B75201">
            <w:pPr>
              <w:widowControl w:val="0"/>
              <w:autoSpaceDE w:val="0"/>
              <w:autoSpaceDN w:val="0"/>
              <w:adjustRightInd w:val="0"/>
              <w:spacing w:line="24" w:lineRule="atLeast"/>
              <w:rPr>
                <w:lang w:val="uk-UA"/>
              </w:rPr>
            </w:pPr>
            <w:r w:rsidRPr="00AF2E20">
              <w:rPr>
                <w:lang w:val="uk-UA"/>
              </w:rPr>
              <w:t>Розділ 1:</w:t>
            </w:r>
          </w:p>
          <w:p w14:paraId="69E028A2" w14:textId="77777777" w:rsidR="00F23F72" w:rsidRPr="00AF2E20" w:rsidRDefault="00F23F72" w:rsidP="00B75201">
            <w:pPr>
              <w:widowControl w:val="0"/>
              <w:autoSpaceDE w:val="0"/>
              <w:autoSpaceDN w:val="0"/>
              <w:adjustRightInd w:val="0"/>
              <w:spacing w:line="24" w:lineRule="atLeast"/>
              <w:rPr>
                <w:lang w:val="uk-UA"/>
              </w:rPr>
            </w:pPr>
            <w:r w:rsidRPr="00AF2E20">
              <w:rPr>
                <w:lang w:val="uk-UA"/>
              </w:rPr>
              <w:t>Теоретичний блок</w:t>
            </w:r>
          </w:p>
        </w:tc>
        <w:tc>
          <w:tcPr>
            <w:tcW w:w="6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3C0AB" w14:textId="77777777" w:rsidR="00F23F72" w:rsidRPr="00AF2E20" w:rsidRDefault="00F23F72" w:rsidP="00B75201">
            <w:pPr>
              <w:widowControl w:val="0"/>
              <w:autoSpaceDE w:val="0"/>
              <w:autoSpaceDN w:val="0"/>
              <w:adjustRightInd w:val="0"/>
              <w:spacing w:line="24" w:lineRule="atLeast"/>
              <w:jc w:val="both"/>
              <w:rPr>
                <w:lang w:val="uk-UA"/>
              </w:rPr>
            </w:pPr>
            <w:r w:rsidRPr="00AF2E20">
              <w:rPr>
                <w:lang w:val="uk-UA"/>
              </w:rPr>
              <w:t>Цінність теоретичних висновків. Рівень аналізу та повноти розгляду теоретичних концепцій. Якість аналізу літературних джерел. Достатність глибини теоретичних досліджень по темі.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33696" w14:textId="4FAC4440" w:rsidR="00F23F72" w:rsidRPr="00AF2E20" w:rsidRDefault="008D0ADD" w:rsidP="00B75201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b/>
                <w:lang w:val="uk-UA"/>
              </w:rPr>
            </w:pPr>
            <w:r w:rsidRPr="00AF2E20">
              <w:rPr>
                <w:b/>
                <w:lang w:val="uk-UA"/>
              </w:rPr>
              <w:t>0-</w:t>
            </w:r>
            <w:r w:rsidR="00F23F72" w:rsidRPr="00AF2E20">
              <w:rPr>
                <w:b/>
                <w:lang w:val="uk-UA"/>
              </w:rPr>
              <w:t>10</w:t>
            </w:r>
          </w:p>
        </w:tc>
      </w:tr>
      <w:tr w:rsidR="00AF2E20" w:rsidRPr="00AF2E20" w14:paraId="3484A1B0" w14:textId="77777777" w:rsidTr="00B75201">
        <w:trPr>
          <w:trHeight w:val="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11004" w14:textId="77777777" w:rsidR="00F23F72" w:rsidRPr="00AF2E20" w:rsidRDefault="00F23F72" w:rsidP="00B75201">
            <w:pPr>
              <w:widowControl w:val="0"/>
              <w:autoSpaceDE w:val="0"/>
              <w:autoSpaceDN w:val="0"/>
              <w:adjustRightInd w:val="0"/>
              <w:spacing w:line="24" w:lineRule="atLeast"/>
              <w:rPr>
                <w:lang w:val="uk-UA"/>
              </w:rPr>
            </w:pPr>
            <w:r w:rsidRPr="00AF2E20">
              <w:rPr>
                <w:lang w:val="uk-UA"/>
              </w:rPr>
              <w:t>Розділ 2:</w:t>
            </w:r>
          </w:p>
          <w:p w14:paraId="5B605426" w14:textId="77777777" w:rsidR="00F23F72" w:rsidRPr="00AF2E20" w:rsidRDefault="00F23F72" w:rsidP="00B75201">
            <w:pPr>
              <w:widowControl w:val="0"/>
              <w:autoSpaceDE w:val="0"/>
              <w:autoSpaceDN w:val="0"/>
              <w:adjustRightInd w:val="0"/>
              <w:spacing w:line="24" w:lineRule="atLeast"/>
              <w:rPr>
                <w:lang w:val="uk-UA"/>
              </w:rPr>
            </w:pPr>
            <w:r w:rsidRPr="00AF2E20">
              <w:rPr>
                <w:lang w:val="uk-UA"/>
              </w:rPr>
              <w:t xml:space="preserve">Аналітичний </w:t>
            </w:r>
          </w:p>
        </w:tc>
        <w:tc>
          <w:tcPr>
            <w:tcW w:w="6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928D3" w14:textId="77777777" w:rsidR="00F23F72" w:rsidRPr="00AF2E20" w:rsidRDefault="00F23F72" w:rsidP="00B75201">
            <w:pPr>
              <w:widowControl w:val="0"/>
              <w:autoSpaceDE w:val="0"/>
              <w:autoSpaceDN w:val="0"/>
              <w:adjustRightInd w:val="0"/>
              <w:spacing w:line="24" w:lineRule="atLeast"/>
              <w:jc w:val="both"/>
              <w:rPr>
                <w:lang w:val="uk-UA"/>
              </w:rPr>
            </w:pPr>
            <w:r w:rsidRPr="00AF2E20">
              <w:rPr>
                <w:lang w:val="uk-UA"/>
              </w:rPr>
              <w:t xml:space="preserve">Якість та глибина економічних досліджень із застосуванням аналітичних якісних та кількісних розрахунків, методів і засобів досліджень 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FD329" w14:textId="1EC32A56" w:rsidR="00F23F72" w:rsidRPr="00AF2E20" w:rsidRDefault="008D0ADD" w:rsidP="00B75201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b/>
                <w:lang w:val="uk-UA"/>
              </w:rPr>
            </w:pPr>
            <w:r w:rsidRPr="00AF2E20">
              <w:rPr>
                <w:b/>
                <w:lang w:val="uk-UA"/>
              </w:rPr>
              <w:t>0-</w:t>
            </w:r>
            <w:r w:rsidR="00F23F72" w:rsidRPr="00AF2E20">
              <w:rPr>
                <w:b/>
                <w:lang w:val="uk-UA"/>
              </w:rPr>
              <w:t>15</w:t>
            </w:r>
          </w:p>
        </w:tc>
      </w:tr>
      <w:tr w:rsidR="00AF2E20" w:rsidRPr="00AF2E20" w14:paraId="0215571C" w14:textId="77777777" w:rsidTr="00B75201">
        <w:trPr>
          <w:trHeight w:val="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BB5F3" w14:textId="77777777" w:rsidR="00F23F72" w:rsidRPr="00AF2E20" w:rsidRDefault="00F23F72" w:rsidP="00B75201">
            <w:pPr>
              <w:widowControl w:val="0"/>
              <w:autoSpaceDE w:val="0"/>
              <w:autoSpaceDN w:val="0"/>
              <w:adjustRightInd w:val="0"/>
              <w:spacing w:line="24" w:lineRule="atLeast"/>
              <w:rPr>
                <w:lang w:val="uk-UA"/>
              </w:rPr>
            </w:pPr>
            <w:r w:rsidRPr="00AF2E20">
              <w:rPr>
                <w:lang w:val="uk-UA"/>
              </w:rPr>
              <w:t>Розділ 3:</w:t>
            </w:r>
          </w:p>
          <w:p w14:paraId="10C02364" w14:textId="77777777" w:rsidR="00F23F72" w:rsidRPr="00AF2E20" w:rsidRDefault="00F23F72" w:rsidP="00B75201">
            <w:pPr>
              <w:widowControl w:val="0"/>
              <w:autoSpaceDE w:val="0"/>
              <w:autoSpaceDN w:val="0"/>
              <w:adjustRightInd w:val="0"/>
              <w:spacing w:line="24" w:lineRule="atLeast"/>
              <w:rPr>
                <w:lang w:val="uk-UA"/>
              </w:rPr>
            </w:pPr>
            <w:r w:rsidRPr="00AF2E20">
              <w:rPr>
                <w:lang w:val="uk-UA"/>
              </w:rPr>
              <w:t>Практично-рекомендаційний блок</w:t>
            </w:r>
          </w:p>
        </w:tc>
        <w:tc>
          <w:tcPr>
            <w:tcW w:w="6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A6D53" w14:textId="77777777" w:rsidR="00F23F72" w:rsidRPr="00AF2E20" w:rsidRDefault="00F23F72" w:rsidP="00B75201">
            <w:pPr>
              <w:widowControl w:val="0"/>
              <w:autoSpaceDE w:val="0"/>
              <w:autoSpaceDN w:val="0"/>
              <w:adjustRightInd w:val="0"/>
              <w:spacing w:line="24" w:lineRule="atLeast"/>
              <w:jc w:val="both"/>
              <w:rPr>
                <w:lang w:val="uk-UA"/>
              </w:rPr>
            </w:pPr>
            <w:r w:rsidRPr="00AF2E20">
              <w:rPr>
                <w:lang w:val="uk-UA"/>
              </w:rPr>
              <w:t xml:space="preserve"> Оцінка результатів досліджень. Обґрунтування напрямів удосконалення досліджуваної проблеми. Можливість  впровадження результатів дослідження. Наявність альтернативних підходів до вирішення визначених проблем; рівень обґрунтування запропонованих рішень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0D342" w14:textId="403BEBFA" w:rsidR="00F23F72" w:rsidRPr="00AF2E20" w:rsidRDefault="008D0ADD" w:rsidP="00B75201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b/>
                <w:lang w:val="uk-UA"/>
              </w:rPr>
            </w:pPr>
            <w:r w:rsidRPr="00AF2E20">
              <w:rPr>
                <w:b/>
                <w:lang w:val="uk-UA"/>
              </w:rPr>
              <w:t>0-</w:t>
            </w:r>
            <w:r w:rsidR="00F23F72" w:rsidRPr="00AF2E20">
              <w:rPr>
                <w:b/>
                <w:lang w:val="uk-UA"/>
              </w:rPr>
              <w:t>20</w:t>
            </w:r>
          </w:p>
        </w:tc>
      </w:tr>
      <w:tr w:rsidR="00AF2E20" w:rsidRPr="00AF2E20" w14:paraId="5073DC16" w14:textId="77777777" w:rsidTr="00B75201">
        <w:trPr>
          <w:trHeight w:val="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B6F45" w14:textId="77777777" w:rsidR="00F23F72" w:rsidRPr="00AF2E20" w:rsidRDefault="00F23F72" w:rsidP="00B75201">
            <w:pPr>
              <w:widowControl w:val="0"/>
              <w:autoSpaceDE w:val="0"/>
              <w:autoSpaceDN w:val="0"/>
              <w:adjustRightInd w:val="0"/>
              <w:spacing w:line="24" w:lineRule="atLeast"/>
              <w:rPr>
                <w:lang w:val="uk-UA"/>
              </w:rPr>
            </w:pPr>
            <w:r w:rsidRPr="00AF2E20">
              <w:rPr>
                <w:lang w:val="uk-UA"/>
              </w:rPr>
              <w:t>Висновки з дослідження</w:t>
            </w:r>
          </w:p>
        </w:tc>
        <w:tc>
          <w:tcPr>
            <w:tcW w:w="6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84FFC" w14:textId="77777777" w:rsidR="00F23F72" w:rsidRPr="00AF2E20" w:rsidRDefault="00F23F72" w:rsidP="00B75201">
            <w:pPr>
              <w:widowControl w:val="0"/>
              <w:autoSpaceDE w:val="0"/>
              <w:autoSpaceDN w:val="0"/>
              <w:adjustRightInd w:val="0"/>
              <w:spacing w:line="24" w:lineRule="atLeast"/>
              <w:jc w:val="both"/>
              <w:rPr>
                <w:lang w:val="uk-UA"/>
              </w:rPr>
            </w:pPr>
            <w:r w:rsidRPr="00AF2E20">
              <w:rPr>
                <w:lang w:val="uk-UA"/>
              </w:rPr>
              <w:t xml:space="preserve"> Чіткість та обґрунтованість висновків, їх практичне значення та можливості реалізації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13D92" w14:textId="55D89B47" w:rsidR="00F23F72" w:rsidRPr="00AF2E20" w:rsidRDefault="008D0ADD" w:rsidP="00B75201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b/>
                <w:lang w:val="uk-UA"/>
              </w:rPr>
            </w:pPr>
            <w:r w:rsidRPr="00AF2E20">
              <w:rPr>
                <w:b/>
                <w:lang w:val="uk-UA"/>
              </w:rPr>
              <w:t>0-</w:t>
            </w:r>
            <w:r w:rsidR="00F23F72" w:rsidRPr="00AF2E20">
              <w:rPr>
                <w:b/>
                <w:lang w:val="uk-UA"/>
              </w:rPr>
              <w:t>10</w:t>
            </w:r>
          </w:p>
        </w:tc>
      </w:tr>
      <w:tr w:rsidR="00AF2E20" w:rsidRPr="00AF2E20" w14:paraId="0E61FA1D" w14:textId="77777777" w:rsidTr="00B75201">
        <w:trPr>
          <w:trHeight w:val="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F0DDD" w14:textId="77777777" w:rsidR="00F23F72" w:rsidRPr="00AF2E20" w:rsidRDefault="00F23F72" w:rsidP="00B75201">
            <w:pPr>
              <w:widowControl w:val="0"/>
              <w:autoSpaceDE w:val="0"/>
              <w:autoSpaceDN w:val="0"/>
              <w:adjustRightInd w:val="0"/>
              <w:spacing w:line="24" w:lineRule="atLeast"/>
              <w:rPr>
                <w:lang w:val="uk-UA"/>
              </w:rPr>
            </w:pPr>
            <w:r w:rsidRPr="00AF2E20">
              <w:rPr>
                <w:lang w:val="uk-UA"/>
              </w:rPr>
              <w:t xml:space="preserve">Оформлення </w:t>
            </w:r>
          </w:p>
          <w:p w14:paraId="2D5390E8" w14:textId="77777777" w:rsidR="00F23F72" w:rsidRPr="00AF2E20" w:rsidRDefault="00F23F72" w:rsidP="00B75201">
            <w:pPr>
              <w:widowControl w:val="0"/>
              <w:autoSpaceDE w:val="0"/>
              <w:autoSpaceDN w:val="0"/>
              <w:adjustRightInd w:val="0"/>
              <w:spacing w:line="24" w:lineRule="atLeast"/>
              <w:rPr>
                <w:lang w:val="uk-UA"/>
              </w:rPr>
            </w:pPr>
            <w:r w:rsidRPr="00AF2E20">
              <w:rPr>
                <w:lang w:val="uk-UA"/>
              </w:rPr>
              <w:t>роботи</w:t>
            </w:r>
          </w:p>
        </w:tc>
        <w:tc>
          <w:tcPr>
            <w:tcW w:w="6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AE1E7" w14:textId="77777777" w:rsidR="00F23F72" w:rsidRPr="00AF2E20" w:rsidRDefault="00F23F72" w:rsidP="00B75201">
            <w:pPr>
              <w:widowControl w:val="0"/>
              <w:autoSpaceDE w:val="0"/>
              <w:autoSpaceDN w:val="0"/>
              <w:adjustRightInd w:val="0"/>
              <w:spacing w:line="24" w:lineRule="atLeast"/>
              <w:jc w:val="both"/>
              <w:rPr>
                <w:lang w:val="uk-UA"/>
              </w:rPr>
            </w:pPr>
            <w:r w:rsidRPr="00AF2E20">
              <w:rPr>
                <w:szCs w:val="28"/>
                <w:lang w:val="uk-UA"/>
              </w:rPr>
              <w:t xml:space="preserve">Розвиненість мови викладення роботи та її загальне оформлення, дотримання графіку виконання </w:t>
            </w:r>
            <w:proofErr w:type="spellStart"/>
            <w:r w:rsidRPr="00AF2E20">
              <w:rPr>
                <w:szCs w:val="28"/>
                <w:lang w:val="uk-UA"/>
              </w:rPr>
              <w:t>БДР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96204" w14:textId="71C9DB3E" w:rsidR="00F23F72" w:rsidRPr="00AF2E20" w:rsidRDefault="008D0ADD" w:rsidP="00B75201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b/>
                <w:lang w:val="uk-UA"/>
              </w:rPr>
            </w:pPr>
            <w:r w:rsidRPr="00AF2E20">
              <w:rPr>
                <w:b/>
                <w:lang w:val="uk-UA"/>
              </w:rPr>
              <w:t>0-</w:t>
            </w:r>
            <w:r w:rsidR="00F23F72" w:rsidRPr="00AF2E20">
              <w:rPr>
                <w:b/>
                <w:lang w:val="uk-UA"/>
              </w:rPr>
              <w:t>10</w:t>
            </w:r>
          </w:p>
        </w:tc>
      </w:tr>
      <w:tr w:rsidR="00AF2E20" w:rsidRPr="00AF2E20" w14:paraId="202C77C1" w14:textId="77777777" w:rsidTr="00B75201">
        <w:trPr>
          <w:trHeight w:val="20"/>
        </w:trPr>
        <w:tc>
          <w:tcPr>
            <w:tcW w:w="9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4E906" w14:textId="77777777" w:rsidR="00F23F72" w:rsidRPr="00AF2E20" w:rsidRDefault="00F23F72" w:rsidP="00B75201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b/>
                <w:lang w:val="uk-UA"/>
              </w:rPr>
            </w:pPr>
            <w:r w:rsidRPr="00AF2E20">
              <w:rPr>
                <w:b/>
                <w:lang w:val="uk-UA"/>
              </w:rPr>
              <w:t>Якість захисту результатів дослідження</w:t>
            </w:r>
          </w:p>
        </w:tc>
      </w:tr>
      <w:tr w:rsidR="00AF2E20" w:rsidRPr="00AF2E20" w14:paraId="62E87D3E" w14:textId="77777777" w:rsidTr="00B75201">
        <w:trPr>
          <w:trHeight w:val="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AE228" w14:textId="77777777" w:rsidR="00F23F72" w:rsidRPr="00AF2E20" w:rsidRDefault="00F23F72" w:rsidP="00B75201">
            <w:pPr>
              <w:widowControl w:val="0"/>
              <w:autoSpaceDE w:val="0"/>
              <w:autoSpaceDN w:val="0"/>
              <w:adjustRightInd w:val="0"/>
              <w:spacing w:line="24" w:lineRule="atLeast"/>
              <w:rPr>
                <w:lang w:val="uk-UA"/>
              </w:rPr>
            </w:pPr>
            <w:r w:rsidRPr="00AF2E20">
              <w:rPr>
                <w:lang w:val="uk-UA"/>
              </w:rPr>
              <w:t xml:space="preserve">Роздатковий </w:t>
            </w:r>
          </w:p>
          <w:p w14:paraId="07C2F778" w14:textId="77777777" w:rsidR="00F23F72" w:rsidRPr="00AF2E20" w:rsidRDefault="00F23F72" w:rsidP="00B75201">
            <w:pPr>
              <w:widowControl w:val="0"/>
              <w:autoSpaceDE w:val="0"/>
              <w:autoSpaceDN w:val="0"/>
              <w:adjustRightInd w:val="0"/>
              <w:spacing w:line="24" w:lineRule="atLeast"/>
              <w:rPr>
                <w:lang w:val="uk-UA"/>
              </w:rPr>
            </w:pPr>
            <w:r w:rsidRPr="00AF2E20">
              <w:rPr>
                <w:lang w:val="uk-UA"/>
              </w:rPr>
              <w:t>матеріал</w:t>
            </w:r>
          </w:p>
        </w:tc>
        <w:tc>
          <w:tcPr>
            <w:tcW w:w="6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C6F63" w14:textId="77777777" w:rsidR="00F23F72" w:rsidRPr="00AF2E20" w:rsidRDefault="00F23F72" w:rsidP="00B75201">
            <w:pPr>
              <w:widowControl w:val="0"/>
              <w:autoSpaceDE w:val="0"/>
              <w:autoSpaceDN w:val="0"/>
              <w:adjustRightInd w:val="0"/>
              <w:spacing w:line="24" w:lineRule="atLeast"/>
              <w:jc w:val="both"/>
              <w:rPr>
                <w:lang w:val="uk-UA"/>
              </w:rPr>
            </w:pPr>
            <w:r w:rsidRPr="00AF2E20">
              <w:rPr>
                <w:lang w:val="uk-UA"/>
              </w:rPr>
              <w:t xml:space="preserve">Якість оформлення та </w:t>
            </w:r>
            <w:proofErr w:type="spellStart"/>
            <w:r w:rsidRPr="00AF2E20">
              <w:rPr>
                <w:lang w:val="uk-UA"/>
              </w:rPr>
              <w:t>ілюстрованість</w:t>
            </w:r>
            <w:proofErr w:type="spellEnd"/>
            <w:r w:rsidRPr="00AF2E20">
              <w:rPr>
                <w:lang w:val="uk-UA"/>
              </w:rPr>
              <w:t xml:space="preserve"> роздаткового матеріалу та презентації доповіді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A1D07" w14:textId="67ECBB4E" w:rsidR="00F23F72" w:rsidRPr="00AF2E20" w:rsidRDefault="008D0ADD" w:rsidP="00B75201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b/>
                <w:lang w:val="uk-UA"/>
              </w:rPr>
            </w:pPr>
            <w:r w:rsidRPr="00AF2E20">
              <w:rPr>
                <w:b/>
                <w:lang w:val="uk-UA"/>
              </w:rPr>
              <w:t>0-</w:t>
            </w:r>
            <w:r w:rsidR="00F23F72" w:rsidRPr="00AF2E20">
              <w:rPr>
                <w:b/>
                <w:lang w:val="uk-UA"/>
              </w:rPr>
              <w:t>5</w:t>
            </w:r>
          </w:p>
        </w:tc>
      </w:tr>
      <w:tr w:rsidR="00AF2E20" w:rsidRPr="00AF2E20" w14:paraId="08D9646D" w14:textId="77777777" w:rsidTr="00B75201">
        <w:trPr>
          <w:trHeight w:val="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99C5A" w14:textId="77777777" w:rsidR="00F23F72" w:rsidRPr="00AF2E20" w:rsidRDefault="00F23F72" w:rsidP="00B75201">
            <w:pPr>
              <w:widowControl w:val="0"/>
              <w:autoSpaceDE w:val="0"/>
              <w:autoSpaceDN w:val="0"/>
              <w:adjustRightInd w:val="0"/>
              <w:spacing w:line="24" w:lineRule="atLeast"/>
              <w:rPr>
                <w:lang w:val="uk-UA"/>
              </w:rPr>
            </w:pPr>
            <w:r w:rsidRPr="00AF2E20">
              <w:rPr>
                <w:lang w:val="uk-UA"/>
              </w:rPr>
              <w:t xml:space="preserve">Доповідь на </w:t>
            </w:r>
          </w:p>
          <w:p w14:paraId="4D8FE097" w14:textId="77777777" w:rsidR="00F23F72" w:rsidRPr="00AF2E20" w:rsidRDefault="00F23F72" w:rsidP="00B75201">
            <w:pPr>
              <w:widowControl w:val="0"/>
              <w:autoSpaceDE w:val="0"/>
              <w:autoSpaceDN w:val="0"/>
              <w:adjustRightInd w:val="0"/>
              <w:spacing w:line="24" w:lineRule="atLeast"/>
              <w:rPr>
                <w:lang w:val="uk-UA"/>
              </w:rPr>
            </w:pPr>
            <w:r w:rsidRPr="00AF2E20">
              <w:rPr>
                <w:lang w:val="uk-UA"/>
              </w:rPr>
              <w:t>захисті</w:t>
            </w:r>
          </w:p>
        </w:tc>
        <w:tc>
          <w:tcPr>
            <w:tcW w:w="6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7EE07" w14:textId="68B2E1D6" w:rsidR="00F23F72" w:rsidRPr="00AF2E20" w:rsidRDefault="00F23F72" w:rsidP="0034092F">
            <w:pPr>
              <w:widowControl w:val="0"/>
              <w:autoSpaceDE w:val="0"/>
              <w:autoSpaceDN w:val="0"/>
              <w:adjustRightInd w:val="0"/>
              <w:spacing w:line="24" w:lineRule="atLeast"/>
              <w:jc w:val="both"/>
              <w:rPr>
                <w:lang w:val="uk-UA"/>
              </w:rPr>
            </w:pPr>
            <w:r w:rsidRPr="00AF2E20">
              <w:rPr>
                <w:lang w:val="uk-UA"/>
              </w:rPr>
              <w:t xml:space="preserve">Якість та ефективність представлення власних ідей та рекомендацій, результатів дослідження. </w:t>
            </w:r>
            <w:r w:rsidRPr="00AF2E20">
              <w:rPr>
                <w:szCs w:val="28"/>
                <w:lang w:val="uk-UA"/>
              </w:rPr>
              <w:t xml:space="preserve">Уміння стисло, послідовно та чітко викласти сутність і результати дослідження, </w:t>
            </w:r>
            <w:r w:rsidRPr="00AF2E20">
              <w:rPr>
                <w:lang w:val="uk-UA"/>
              </w:rPr>
              <w:t>застосовуючи сучасну економічну термінологію, уникаючи загальних слів</w:t>
            </w:r>
            <w:r w:rsidRPr="00AF2E20">
              <w:rPr>
                <w:szCs w:val="28"/>
                <w:lang w:val="uk-UA"/>
              </w:rPr>
              <w:t>. Високий рівень володіння культурою презентації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34EF7" w14:textId="7FDA7AD2" w:rsidR="00F23F72" w:rsidRPr="00AF2E20" w:rsidRDefault="008D0ADD" w:rsidP="00B75201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b/>
                <w:lang w:val="uk-UA"/>
              </w:rPr>
            </w:pPr>
            <w:r w:rsidRPr="00AF2E20">
              <w:rPr>
                <w:b/>
                <w:lang w:val="uk-UA"/>
              </w:rPr>
              <w:t>0-</w:t>
            </w:r>
            <w:r w:rsidR="00F23F72" w:rsidRPr="00AF2E20">
              <w:rPr>
                <w:b/>
                <w:lang w:val="uk-UA"/>
              </w:rPr>
              <w:t>10</w:t>
            </w:r>
          </w:p>
        </w:tc>
      </w:tr>
      <w:tr w:rsidR="00AF2E20" w:rsidRPr="00AF2E20" w14:paraId="6CACA066" w14:textId="77777777" w:rsidTr="00B75201">
        <w:trPr>
          <w:trHeight w:val="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E6578" w14:textId="77777777" w:rsidR="00F23F72" w:rsidRPr="00AF2E20" w:rsidRDefault="00F23F72" w:rsidP="00B75201">
            <w:pPr>
              <w:widowControl w:val="0"/>
              <w:autoSpaceDE w:val="0"/>
              <w:autoSpaceDN w:val="0"/>
              <w:adjustRightInd w:val="0"/>
              <w:spacing w:line="24" w:lineRule="atLeast"/>
              <w:rPr>
                <w:lang w:val="uk-UA"/>
              </w:rPr>
            </w:pPr>
            <w:r w:rsidRPr="00AF2E20">
              <w:rPr>
                <w:lang w:val="uk-UA"/>
              </w:rPr>
              <w:t>Відповіді на</w:t>
            </w:r>
          </w:p>
          <w:p w14:paraId="52B76517" w14:textId="77777777" w:rsidR="00F23F72" w:rsidRPr="00AF2E20" w:rsidRDefault="00F23F72" w:rsidP="00B75201">
            <w:pPr>
              <w:widowControl w:val="0"/>
              <w:autoSpaceDE w:val="0"/>
              <w:autoSpaceDN w:val="0"/>
              <w:adjustRightInd w:val="0"/>
              <w:spacing w:line="24" w:lineRule="atLeast"/>
              <w:rPr>
                <w:lang w:val="uk-UA"/>
              </w:rPr>
            </w:pPr>
            <w:r w:rsidRPr="00AF2E20">
              <w:rPr>
                <w:lang w:val="uk-UA"/>
              </w:rPr>
              <w:t xml:space="preserve">запитання та </w:t>
            </w:r>
          </w:p>
          <w:p w14:paraId="60ADFB8B" w14:textId="77777777" w:rsidR="00F23F72" w:rsidRPr="00AF2E20" w:rsidRDefault="00F23F72" w:rsidP="00B75201">
            <w:pPr>
              <w:widowControl w:val="0"/>
              <w:autoSpaceDE w:val="0"/>
              <w:autoSpaceDN w:val="0"/>
              <w:adjustRightInd w:val="0"/>
              <w:spacing w:line="24" w:lineRule="atLeast"/>
              <w:rPr>
                <w:lang w:val="uk-UA"/>
              </w:rPr>
            </w:pPr>
            <w:r w:rsidRPr="00AF2E20">
              <w:rPr>
                <w:lang w:val="uk-UA"/>
              </w:rPr>
              <w:t>зауваження під час захисту</w:t>
            </w:r>
          </w:p>
        </w:tc>
        <w:tc>
          <w:tcPr>
            <w:tcW w:w="6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F298A" w14:textId="7CF1261F" w:rsidR="00F23F72" w:rsidRPr="00AF2E20" w:rsidRDefault="00F23F72" w:rsidP="0034092F">
            <w:pPr>
              <w:pStyle w:val="24"/>
              <w:tabs>
                <w:tab w:val="num" w:pos="1778"/>
              </w:tabs>
              <w:spacing w:line="240" w:lineRule="auto"/>
              <w:ind w:left="0"/>
              <w:rPr>
                <w:sz w:val="20"/>
              </w:rPr>
            </w:pPr>
            <w:r w:rsidRPr="00AF2E20">
              <w:rPr>
                <w:sz w:val="20"/>
              </w:rPr>
              <w:t>Конструктивні чіткі відповіді, аргументована власна наукова позиція, здатність захищати свої пропозиції, думки та погляди; загальний рівень підготовки студента. Обґрунтовані відп</w:t>
            </w:r>
            <w:r w:rsidR="0034092F" w:rsidRPr="00AF2E20">
              <w:rPr>
                <w:sz w:val="20"/>
              </w:rPr>
              <w:t xml:space="preserve">овіді на зауваження </w:t>
            </w:r>
            <w:proofErr w:type="spellStart"/>
            <w:r w:rsidR="0034092F" w:rsidRPr="00AF2E20">
              <w:rPr>
                <w:sz w:val="20"/>
              </w:rPr>
              <w:t>ЕК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9591D" w14:textId="7BA6C22C" w:rsidR="00F23F72" w:rsidRPr="00AF2E20" w:rsidRDefault="008D0ADD" w:rsidP="00B75201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b/>
                <w:lang w:val="uk-UA"/>
              </w:rPr>
            </w:pPr>
            <w:r w:rsidRPr="00AF2E20">
              <w:rPr>
                <w:b/>
                <w:lang w:val="uk-UA"/>
              </w:rPr>
              <w:t>0-</w:t>
            </w:r>
            <w:r w:rsidR="00F23F72" w:rsidRPr="00AF2E20">
              <w:rPr>
                <w:b/>
                <w:lang w:val="uk-UA"/>
              </w:rPr>
              <w:t>15</w:t>
            </w:r>
          </w:p>
        </w:tc>
      </w:tr>
      <w:tr w:rsidR="00AF2E20" w:rsidRPr="00AF2E20" w14:paraId="057F7152" w14:textId="77777777" w:rsidTr="00B75201">
        <w:trPr>
          <w:trHeight w:val="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2545A" w14:textId="77777777" w:rsidR="00F23F72" w:rsidRPr="00AF2E20" w:rsidRDefault="00F23F72" w:rsidP="00B75201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lang w:val="uk-UA"/>
              </w:rPr>
            </w:pPr>
          </w:p>
        </w:tc>
        <w:tc>
          <w:tcPr>
            <w:tcW w:w="6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ADEBB" w14:textId="77777777" w:rsidR="00F23F72" w:rsidRPr="00AF2E20" w:rsidRDefault="00F23F72" w:rsidP="00B75201">
            <w:pPr>
              <w:pStyle w:val="2"/>
              <w:spacing w:line="24" w:lineRule="atLeast"/>
              <w:jc w:val="both"/>
              <w:rPr>
                <w:rFonts w:ascii="Times New Roman" w:hAnsi="Times New Roman"/>
                <w:lang w:val="uk-UA"/>
              </w:rPr>
            </w:pPr>
            <w:r w:rsidRPr="00AF2E20">
              <w:rPr>
                <w:rFonts w:ascii="Times New Roman" w:hAnsi="Times New Roman"/>
                <w:lang w:val="uk-UA"/>
              </w:rPr>
              <w:t>РАЗОМ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F8434" w14:textId="78AF54CD" w:rsidR="00F23F72" w:rsidRPr="00AF2E20" w:rsidRDefault="008D0ADD" w:rsidP="00B75201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b/>
                <w:lang w:val="uk-UA"/>
              </w:rPr>
            </w:pPr>
            <w:r w:rsidRPr="00AF2E20">
              <w:rPr>
                <w:b/>
                <w:lang w:val="uk-UA"/>
              </w:rPr>
              <w:t xml:space="preserve">до </w:t>
            </w:r>
            <w:r w:rsidR="00F23F72" w:rsidRPr="00AF2E20">
              <w:rPr>
                <w:b/>
                <w:lang w:val="uk-UA"/>
              </w:rPr>
              <w:t>100</w:t>
            </w:r>
          </w:p>
        </w:tc>
      </w:tr>
    </w:tbl>
    <w:p w14:paraId="052B13A2" w14:textId="77777777" w:rsidR="00F23F72" w:rsidRPr="00AF2E20" w:rsidRDefault="00F23F72" w:rsidP="00F23F72">
      <w:pPr>
        <w:widowControl w:val="0"/>
        <w:tabs>
          <w:tab w:val="left" w:pos="1701"/>
        </w:tabs>
        <w:spacing w:line="360" w:lineRule="auto"/>
        <w:jc w:val="both"/>
        <w:rPr>
          <w:sz w:val="28"/>
          <w:szCs w:val="28"/>
          <w:lang w:val="uk-UA"/>
        </w:rPr>
      </w:pPr>
    </w:p>
    <w:p w14:paraId="609CF435" w14:textId="77777777" w:rsidR="00F23F72" w:rsidRPr="00AF2E20" w:rsidRDefault="00F23F72" w:rsidP="006D7A87">
      <w:pPr>
        <w:pStyle w:val="24"/>
        <w:spacing w:line="276" w:lineRule="auto"/>
        <w:ind w:left="0" w:firstLine="567"/>
        <w:rPr>
          <w:b/>
          <w:i/>
          <w:szCs w:val="24"/>
        </w:rPr>
      </w:pPr>
      <w:proofErr w:type="spellStart"/>
      <w:r w:rsidRPr="00AF2E20">
        <w:rPr>
          <w:b/>
          <w:i/>
          <w:szCs w:val="24"/>
        </w:rPr>
        <w:t>КБР</w:t>
      </w:r>
      <w:proofErr w:type="spellEnd"/>
      <w:r w:rsidRPr="00AF2E20">
        <w:rPr>
          <w:b/>
          <w:i/>
          <w:szCs w:val="24"/>
        </w:rPr>
        <w:t xml:space="preserve"> до захисту </w:t>
      </w:r>
      <w:r w:rsidRPr="00AF2E20">
        <w:rPr>
          <w:b/>
          <w:i/>
          <w:caps/>
          <w:szCs w:val="24"/>
        </w:rPr>
        <w:t xml:space="preserve">не допускається, </w:t>
      </w:r>
      <w:r w:rsidRPr="00AF2E20">
        <w:rPr>
          <w:b/>
          <w:i/>
          <w:szCs w:val="24"/>
        </w:rPr>
        <w:t>якщо:</w:t>
      </w:r>
    </w:p>
    <w:p w14:paraId="0051849A" w14:textId="77777777" w:rsidR="00F23F72" w:rsidRPr="00AF2E20" w:rsidRDefault="00F23F72" w:rsidP="006D7A87">
      <w:pPr>
        <w:widowControl w:val="0"/>
        <w:numPr>
          <w:ilvl w:val="0"/>
          <w:numId w:val="30"/>
        </w:numPr>
        <w:tabs>
          <w:tab w:val="left" w:pos="1701"/>
        </w:tabs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 попередня оцінка наукового керівника змістової частини дослідження складає менше 40 балів;</w:t>
      </w:r>
    </w:p>
    <w:p w14:paraId="5258B846" w14:textId="77777777" w:rsidR="00F23F72" w:rsidRPr="00AF2E20" w:rsidRDefault="00F23F72" w:rsidP="006D7A87">
      <w:pPr>
        <w:pStyle w:val="24"/>
        <w:numPr>
          <w:ilvl w:val="0"/>
          <w:numId w:val="30"/>
        </w:numPr>
        <w:tabs>
          <w:tab w:val="num" w:pos="1616"/>
        </w:tabs>
        <w:spacing w:after="0" w:line="276" w:lineRule="auto"/>
        <w:ind w:firstLine="567"/>
        <w:jc w:val="both"/>
        <w:rPr>
          <w:szCs w:val="24"/>
        </w:rPr>
      </w:pPr>
      <w:r w:rsidRPr="00AF2E20">
        <w:rPr>
          <w:szCs w:val="24"/>
        </w:rPr>
        <w:t xml:space="preserve">робота представлена науковому керівникові на перевірку, </w:t>
      </w:r>
      <w:proofErr w:type="spellStart"/>
      <w:r w:rsidRPr="00AF2E20">
        <w:rPr>
          <w:szCs w:val="24"/>
        </w:rPr>
        <w:t>плагіаризм</w:t>
      </w:r>
      <w:proofErr w:type="spellEnd"/>
      <w:r w:rsidRPr="00AF2E20">
        <w:rPr>
          <w:szCs w:val="24"/>
        </w:rPr>
        <w:t xml:space="preserve">, попередній захист або на будь-який подальший етап проходження з порушенням строків, встановлених регламентом; </w:t>
      </w:r>
    </w:p>
    <w:p w14:paraId="30A23557" w14:textId="77777777" w:rsidR="00F23F72" w:rsidRPr="00AF2E20" w:rsidRDefault="00F23F72" w:rsidP="006D7A87">
      <w:pPr>
        <w:pStyle w:val="24"/>
        <w:numPr>
          <w:ilvl w:val="0"/>
          <w:numId w:val="30"/>
        </w:numPr>
        <w:tabs>
          <w:tab w:val="num" w:pos="1616"/>
        </w:tabs>
        <w:spacing w:after="0" w:line="276" w:lineRule="auto"/>
        <w:ind w:firstLine="567"/>
        <w:jc w:val="both"/>
        <w:rPr>
          <w:szCs w:val="24"/>
        </w:rPr>
      </w:pPr>
      <w:proofErr w:type="spellStart"/>
      <w:r w:rsidRPr="00AF2E20">
        <w:rPr>
          <w:szCs w:val="24"/>
        </w:rPr>
        <w:t>КБР</w:t>
      </w:r>
      <w:proofErr w:type="spellEnd"/>
      <w:r w:rsidRPr="00AF2E20">
        <w:rPr>
          <w:szCs w:val="24"/>
        </w:rPr>
        <w:t xml:space="preserve"> написана на тему, яка своєчасно не була затверджена наказом по університету; </w:t>
      </w:r>
    </w:p>
    <w:p w14:paraId="59E51FA6" w14:textId="77777777" w:rsidR="00F23F72" w:rsidRPr="00AF2E20" w:rsidRDefault="00F23F72" w:rsidP="006D7A87">
      <w:pPr>
        <w:pStyle w:val="24"/>
        <w:numPr>
          <w:ilvl w:val="0"/>
          <w:numId w:val="30"/>
        </w:numPr>
        <w:tabs>
          <w:tab w:val="num" w:pos="1616"/>
        </w:tabs>
        <w:spacing w:after="0" w:line="276" w:lineRule="auto"/>
        <w:ind w:firstLine="567"/>
        <w:jc w:val="both"/>
        <w:rPr>
          <w:szCs w:val="24"/>
        </w:rPr>
      </w:pPr>
      <w:r w:rsidRPr="00AF2E20">
        <w:rPr>
          <w:szCs w:val="24"/>
        </w:rPr>
        <w:t xml:space="preserve">дипломна робота виконана не самостійно; </w:t>
      </w:r>
    </w:p>
    <w:p w14:paraId="45FC035D" w14:textId="77777777" w:rsidR="00F23F72" w:rsidRPr="00AF2E20" w:rsidRDefault="00F23F72" w:rsidP="006D7A87">
      <w:pPr>
        <w:pStyle w:val="24"/>
        <w:numPr>
          <w:ilvl w:val="0"/>
          <w:numId w:val="30"/>
        </w:numPr>
        <w:tabs>
          <w:tab w:val="num" w:pos="1616"/>
        </w:tabs>
        <w:spacing w:after="0" w:line="276" w:lineRule="auto"/>
        <w:ind w:firstLine="567"/>
        <w:jc w:val="both"/>
        <w:rPr>
          <w:szCs w:val="24"/>
        </w:rPr>
      </w:pPr>
      <w:r w:rsidRPr="00AF2E20">
        <w:rPr>
          <w:szCs w:val="24"/>
        </w:rPr>
        <w:t xml:space="preserve">структура та оформлення </w:t>
      </w:r>
      <w:proofErr w:type="spellStart"/>
      <w:r w:rsidR="00866690" w:rsidRPr="00AF2E20">
        <w:rPr>
          <w:szCs w:val="24"/>
        </w:rPr>
        <w:t>К</w:t>
      </w:r>
      <w:r w:rsidRPr="00AF2E20">
        <w:rPr>
          <w:szCs w:val="24"/>
        </w:rPr>
        <w:t>БР</w:t>
      </w:r>
      <w:proofErr w:type="spellEnd"/>
      <w:r w:rsidRPr="00AF2E20">
        <w:rPr>
          <w:szCs w:val="24"/>
        </w:rPr>
        <w:t xml:space="preserve"> не відповідає вимогам; </w:t>
      </w:r>
    </w:p>
    <w:p w14:paraId="7019DB60" w14:textId="77777777" w:rsidR="00F23F72" w:rsidRPr="00AF2E20" w:rsidRDefault="00F23F72" w:rsidP="006D7A87">
      <w:pPr>
        <w:pStyle w:val="24"/>
        <w:numPr>
          <w:ilvl w:val="0"/>
          <w:numId w:val="30"/>
        </w:numPr>
        <w:tabs>
          <w:tab w:val="num" w:pos="1616"/>
        </w:tabs>
        <w:spacing w:after="0" w:line="276" w:lineRule="auto"/>
        <w:ind w:firstLine="567"/>
        <w:jc w:val="both"/>
        <w:rPr>
          <w:szCs w:val="24"/>
        </w:rPr>
      </w:pPr>
      <w:r w:rsidRPr="00AF2E20">
        <w:rPr>
          <w:szCs w:val="24"/>
        </w:rPr>
        <w:t xml:space="preserve">в роботі відсутнє економічне обґрунтування пропонованих заходів; </w:t>
      </w:r>
    </w:p>
    <w:p w14:paraId="2B01F4DA" w14:textId="77777777" w:rsidR="00F23F72" w:rsidRPr="00AF2E20" w:rsidRDefault="00866690" w:rsidP="006D7A87">
      <w:pPr>
        <w:pStyle w:val="24"/>
        <w:numPr>
          <w:ilvl w:val="0"/>
          <w:numId w:val="30"/>
        </w:numPr>
        <w:tabs>
          <w:tab w:val="num" w:pos="1616"/>
        </w:tabs>
        <w:spacing w:after="0" w:line="276" w:lineRule="auto"/>
        <w:ind w:firstLine="567"/>
        <w:jc w:val="both"/>
        <w:rPr>
          <w:b/>
          <w:bCs/>
          <w:szCs w:val="24"/>
        </w:rPr>
      </w:pPr>
      <w:proofErr w:type="spellStart"/>
      <w:r w:rsidRPr="00AF2E20">
        <w:rPr>
          <w:szCs w:val="24"/>
        </w:rPr>
        <w:t>К</w:t>
      </w:r>
      <w:r w:rsidR="00F23F72" w:rsidRPr="00AF2E20">
        <w:rPr>
          <w:szCs w:val="24"/>
        </w:rPr>
        <w:t>БР</w:t>
      </w:r>
      <w:proofErr w:type="spellEnd"/>
      <w:r w:rsidR="00F23F72" w:rsidRPr="00AF2E20">
        <w:rPr>
          <w:szCs w:val="24"/>
        </w:rPr>
        <w:t xml:space="preserve"> не переплетена у тверду палітурку, недбало оформлена.</w:t>
      </w:r>
    </w:p>
    <w:p w14:paraId="051B1628" w14:textId="7E7812B0" w:rsidR="00F23F72" w:rsidRPr="00AF2E20" w:rsidRDefault="00F23F72" w:rsidP="006D7A87">
      <w:pPr>
        <w:pStyle w:val="24"/>
        <w:spacing w:line="276" w:lineRule="auto"/>
        <w:ind w:left="0" w:firstLine="567"/>
        <w:jc w:val="both"/>
        <w:rPr>
          <w:b/>
          <w:szCs w:val="24"/>
        </w:rPr>
      </w:pPr>
      <w:r w:rsidRPr="00AF2E20">
        <w:rPr>
          <w:szCs w:val="24"/>
        </w:rPr>
        <w:t xml:space="preserve">Рішення щодо підсумкової, диференційованої за чотирибальною шкалою, оцінки загального оцінювання </w:t>
      </w:r>
      <w:r w:rsidR="00C36964" w:rsidRPr="00AF2E20">
        <w:rPr>
          <w:szCs w:val="24"/>
        </w:rPr>
        <w:t>кваліфікаційної</w:t>
      </w:r>
      <w:r w:rsidRPr="00AF2E20">
        <w:rPr>
          <w:szCs w:val="24"/>
        </w:rPr>
        <w:t xml:space="preserve"> бакалаврської роботи приймається  більшістю голосів </w:t>
      </w:r>
      <w:r w:rsidRPr="00AF2E20">
        <w:rPr>
          <w:szCs w:val="24"/>
        </w:rPr>
        <w:lastRenderedPageBreak/>
        <w:t xml:space="preserve">членів Екзаменаційної Комісії та визначається </w:t>
      </w:r>
      <w:r w:rsidRPr="00AF2E20">
        <w:rPr>
          <w:b/>
          <w:szCs w:val="24"/>
        </w:rPr>
        <w:t>як сума обох складових оцінювання</w:t>
      </w:r>
      <w:r w:rsidRPr="00AF2E20">
        <w:rPr>
          <w:szCs w:val="24"/>
        </w:rPr>
        <w:t xml:space="preserve"> і фіксується у протоколі засідання відповідної комісії, її </w:t>
      </w:r>
      <w:r w:rsidRPr="00AF2E20">
        <w:rPr>
          <w:b/>
          <w:szCs w:val="24"/>
        </w:rPr>
        <w:t xml:space="preserve">рішення є остаточним і оскарженню не підлягає. </w:t>
      </w:r>
      <w:r w:rsidRPr="00AF2E20">
        <w:rPr>
          <w:szCs w:val="24"/>
        </w:rPr>
        <w:t xml:space="preserve">Повторний захист випускної дипломної роботи бакалавра з метою підвищення позитивної оцінки </w:t>
      </w:r>
      <w:r w:rsidRPr="00AF2E20">
        <w:rPr>
          <w:b/>
          <w:szCs w:val="24"/>
        </w:rPr>
        <w:t xml:space="preserve">не дозволяється. </w:t>
      </w:r>
    </w:p>
    <w:p w14:paraId="7B2DB087" w14:textId="77777777" w:rsidR="00F23F72" w:rsidRPr="00AF2E20" w:rsidRDefault="00F23F72" w:rsidP="006D7A87">
      <w:pPr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Переведення даних 4-бальної шкали в 100-бальну та шкалу </w:t>
      </w:r>
      <w:proofErr w:type="spellStart"/>
      <w:r w:rsidRPr="00AF2E20">
        <w:rPr>
          <w:sz w:val="24"/>
          <w:szCs w:val="24"/>
          <w:lang w:val="uk-UA"/>
        </w:rPr>
        <w:t>ECTS</w:t>
      </w:r>
      <w:proofErr w:type="spellEnd"/>
      <w:r w:rsidRPr="00AF2E20">
        <w:rPr>
          <w:sz w:val="24"/>
          <w:szCs w:val="24"/>
          <w:lang w:val="uk-UA"/>
        </w:rPr>
        <w:t xml:space="preserve"> здійснюється у такому порядку:</w:t>
      </w:r>
    </w:p>
    <w:p w14:paraId="22DA2D7F" w14:textId="77777777" w:rsidR="00F23F72" w:rsidRPr="00AF2E20" w:rsidRDefault="00F23F72" w:rsidP="00866690">
      <w:pPr>
        <w:spacing w:line="276" w:lineRule="auto"/>
        <w:jc w:val="both"/>
        <w:rPr>
          <w:lang w:val="uk-UA"/>
        </w:rPr>
      </w:pPr>
    </w:p>
    <w:p w14:paraId="27101DC1" w14:textId="77777777" w:rsidR="00F23F72" w:rsidRPr="00AF2E20" w:rsidRDefault="00F23F72" w:rsidP="00F23F72">
      <w:pPr>
        <w:spacing w:after="120" w:line="276" w:lineRule="auto"/>
        <w:ind w:firstLine="567"/>
        <w:jc w:val="center"/>
        <w:rPr>
          <w:b/>
          <w:bCs/>
          <w:lang w:val="uk-UA"/>
        </w:rPr>
      </w:pPr>
      <w:r w:rsidRPr="00AF2E20">
        <w:rPr>
          <w:b/>
          <w:bCs/>
          <w:lang w:val="uk-UA"/>
        </w:rPr>
        <w:t xml:space="preserve">Шкала оцінювання: </w:t>
      </w:r>
      <w:proofErr w:type="spellStart"/>
      <w:r w:rsidRPr="00AF2E20">
        <w:rPr>
          <w:b/>
          <w:bCs/>
          <w:lang w:val="uk-UA"/>
        </w:rPr>
        <w:t>КНЕУ</w:t>
      </w:r>
      <w:proofErr w:type="spellEnd"/>
      <w:r w:rsidRPr="00AF2E20">
        <w:rPr>
          <w:b/>
          <w:bCs/>
          <w:lang w:val="uk-UA"/>
        </w:rPr>
        <w:t xml:space="preserve"> та </w:t>
      </w:r>
      <w:proofErr w:type="spellStart"/>
      <w:r w:rsidRPr="00AF2E20">
        <w:rPr>
          <w:b/>
          <w:bCs/>
          <w:lang w:val="uk-UA"/>
        </w:rPr>
        <w:t>ECTS</w:t>
      </w:r>
      <w:proofErr w:type="spellEnd"/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5"/>
        <w:gridCol w:w="5796"/>
        <w:gridCol w:w="1428"/>
      </w:tblGrid>
      <w:tr w:rsidR="00AF2E20" w:rsidRPr="00AF2E20" w14:paraId="3F86F0E4" w14:textId="77777777" w:rsidTr="00B75201">
        <w:trPr>
          <w:trHeight w:val="20"/>
          <w:jc w:val="center"/>
        </w:trPr>
        <w:tc>
          <w:tcPr>
            <w:tcW w:w="1815" w:type="dxa"/>
            <w:shd w:val="clear" w:color="auto" w:fill="auto"/>
            <w:vAlign w:val="center"/>
          </w:tcPr>
          <w:p w14:paraId="30524CEE" w14:textId="77777777" w:rsidR="00F23F72" w:rsidRPr="00AF2E20" w:rsidRDefault="00F23F72" w:rsidP="00B75201">
            <w:pPr>
              <w:widowControl w:val="0"/>
              <w:suppressAutoHyphens/>
              <w:jc w:val="center"/>
              <w:rPr>
                <w:b/>
                <w:lang w:val="uk-UA"/>
              </w:rPr>
            </w:pPr>
            <w:r w:rsidRPr="00AF2E20">
              <w:rPr>
                <w:b/>
                <w:lang w:val="uk-UA"/>
              </w:rPr>
              <w:t xml:space="preserve">Шкала </w:t>
            </w:r>
            <w:proofErr w:type="spellStart"/>
            <w:r w:rsidRPr="00AF2E20">
              <w:rPr>
                <w:b/>
                <w:lang w:val="uk-UA"/>
              </w:rPr>
              <w:t>КНЕУ</w:t>
            </w:r>
            <w:proofErr w:type="spellEnd"/>
            <w:r w:rsidRPr="00AF2E20">
              <w:rPr>
                <w:b/>
                <w:lang w:val="uk-UA"/>
              </w:rPr>
              <w:t>, балів</w:t>
            </w:r>
          </w:p>
        </w:tc>
        <w:tc>
          <w:tcPr>
            <w:tcW w:w="5796" w:type="dxa"/>
            <w:shd w:val="clear" w:color="auto" w:fill="auto"/>
            <w:vAlign w:val="center"/>
          </w:tcPr>
          <w:p w14:paraId="605E1BCD" w14:textId="77777777" w:rsidR="00F23F72" w:rsidRPr="00AF2E20" w:rsidRDefault="00F23F72" w:rsidP="00B75201">
            <w:pPr>
              <w:widowControl w:val="0"/>
              <w:suppressAutoHyphens/>
              <w:jc w:val="center"/>
              <w:rPr>
                <w:b/>
                <w:lang w:val="uk-UA"/>
              </w:rPr>
            </w:pPr>
            <w:r w:rsidRPr="00AF2E20">
              <w:rPr>
                <w:b/>
                <w:lang w:val="uk-UA"/>
              </w:rPr>
              <w:t>Оцінка за 4-</w:t>
            </w:r>
            <w:proofErr w:type="spellStart"/>
            <w:r w:rsidRPr="00AF2E20">
              <w:rPr>
                <w:b/>
                <w:lang w:val="uk-UA"/>
              </w:rPr>
              <w:t>бальноюшкалою</w:t>
            </w:r>
            <w:proofErr w:type="spellEnd"/>
          </w:p>
        </w:tc>
        <w:tc>
          <w:tcPr>
            <w:tcW w:w="1428" w:type="dxa"/>
            <w:shd w:val="clear" w:color="auto" w:fill="auto"/>
            <w:vAlign w:val="center"/>
          </w:tcPr>
          <w:p w14:paraId="155D8368" w14:textId="77777777" w:rsidR="00F23F72" w:rsidRPr="00AF2E20" w:rsidRDefault="00F23F72" w:rsidP="00B75201">
            <w:pPr>
              <w:widowControl w:val="0"/>
              <w:suppressAutoHyphens/>
              <w:jc w:val="center"/>
              <w:rPr>
                <w:b/>
                <w:lang w:val="uk-UA"/>
              </w:rPr>
            </w:pPr>
            <w:r w:rsidRPr="00AF2E20">
              <w:rPr>
                <w:b/>
                <w:lang w:val="uk-UA"/>
              </w:rPr>
              <w:t xml:space="preserve">Шкала </w:t>
            </w:r>
            <w:proofErr w:type="spellStart"/>
            <w:r w:rsidRPr="00AF2E20">
              <w:rPr>
                <w:b/>
                <w:lang w:val="uk-UA"/>
              </w:rPr>
              <w:t>EСTS</w:t>
            </w:r>
            <w:proofErr w:type="spellEnd"/>
          </w:p>
        </w:tc>
      </w:tr>
      <w:tr w:rsidR="00AF2E20" w:rsidRPr="00AF2E20" w14:paraId="5A66B67F" w14:textId="77777777" w:rsidTr="00B75201">
        <w:trPr>
          <w:trHeight w:val="20"/>
          <w:jc w:val="center"/>
        </w:trPr>
        <w:tc>
          <w:tcPr>
            <w:tcW w:w="1815" w:type="dxa"/>
            <w:shd w:val="clear" w:color="auto" w:fill="auto"/>
            <w:vAlign w:val="center"/>
          </w:tcPr>
          <w:p w14:paraId="36D438F0" w14:textId="77777777" w:rsidR="00F23F72" w:rsidRPr="00AF2E20" w:rsidRDefault="00F23F72" w:rsidP="00B75201">
            <w:pPr>
              <w:widowControl w:val="0"/>
              <w:suppressAutoHyphens/>
              <w:ind w:right="304"/>
              <w:jc w:val="center"/>
              <w:rPr>
                <w:lang w:val="uk-UA"/>
              </w:rPr>
            </w:pPr>
            <w:r w:rsidRPr="00AF2E20">
              <w:rPr>
                <w:lang w:val="uk-UA"/>
              </w:rPr>
              <w:t>90 – 100</w:t>
            </w:r>
          </w:p>
        </w:tc>
        <w:tc>
          <w:tcPr>
            <w:tcW w:w="5796" w:type="dxa"/>
            <w:shd w:val="clear" w:color="auto" w:fill="auto"/>
            <w:vAlign w:val="center"/>
          </w:tcPr>
          <w:p w14:paraId="06992E6D" w14:textId="77777777" w:rsidR="00F23F72" w:rsidRPr="00AF2E20" w:rsidRDefault="00F23F72" w:rsidP="00B75201">
            <w:pPr>
              <w:widowControl w:val="0"/>
              <w:suppressAutoHyphens/>
              <w:ind w:firstLine="34"/>
              <w:jc w:val="center"/>
              <w:rPr>
                <w:lang w:val="uk-UA"/>
              </w:rPr>
            </w:pPr>
            <w:r w:rsidRPr="00AF2E20">
              <w:rPr>
                <w:lang w:val="uk-UA"/>
              </w:rPr>
              <w:t>відмінно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3D96B9E7" w14:textId="77777777" w:rsidR="00F23F72" w:rsidRPr="00AF2E20" w:rsidRDefault="00F23F72" w:rsidP="00B75201">
            <w:pPr>
              <w:widowControl w:val="0"/>
              <w:suppressAutoHyphens/>
              <w:ind w:right="304"/>
              <w:jc w:val="center"/>
              <w:rPr>
                <w:lang w:val="uk-UA"/>
              </w:rPr>
            </w:pPr>
            <w:r w:rsidRPr="00AF2E20">
              <w:rPr>
                <w:lang w:val="uk-UA"/>
              </w:rPr>
              <w:t>A</w:t>
            </w:r>
          </w:p>
        </w:tc>
      </w:tr>
      <w:tr w:rsidR="00AF2E20" w:rsidRPr="00AF2E20" w14:paraId="4496C50D" w14:textId="77777777" w:rsidTr="00B75201">
        <w:trPr>
          <w:trHeight w:val="20"/>
          <w:jc w:val="center"/>
        </w:trPr>
        <w:tc>
          <w:tcPr>
            <w:tcW w:w="1815" w:type="dxa"/>
            <w:shd w:val="clear" w:color="auto" w:fill="auto"/>
            <w:vAlign w:val="center"/>
          </w:tcPr>
          <w:p w14:paraId="31740F56" w14:textId="77777777" w:rsidR="00F23F72" w:rsidRPr="00AF2E20" w:rsidRDefault="00F23F72" w:rsidP="00B75201">
            <w:pPr>
              <w:widowControl w:val="0"/>
              <w:suppressAutoHyphens/>
              <w:ind w:right="304"/>
              <w:jc w:val="center"/>
              <w:rPr>
                <w:lang w:val="uk-UA"/>
              </w:rPr>
            </w:pPr>
            <w:r w:rsidRPr="00AF2E20">
              <w:rPr>
                <w:lang w:val="uk-UA"/>
              </w:rPr>
              <w:t>80 – 89</w:t>
            </w:r>
          </w:p>
        </w:tc>
        <w:tc>
          <w:tcPr>
            <w:tcW w:w="5796" w:type="dxa"/>
            <w:vMerge w:val="restart"/>
            <w:shd w:val="clear" w:color="auto" w:fill="auto"/>
            <w:vAlign w:val="center"/>
          </w:tcPr>
          <w:p w14:paraId="4C7D30FB" w14:textId="77777777" w:rsidR="00F23F72" w:rsidRPr="00AF2E20" w:rsidRDefault="00F23F72" w:rsidP="00B75201">
            <w:pPr>
              <w:widowControl w:val="0"/>
              <w:suppressAutoHyphens/>
              <w:jc w:val="center"/>
              <w:rPr>
                <w:lang w:val="uk-UA"/>
              </w:rPr>
            </w:pPr>
            <w:r w:rsidRPr="00AF2E20">
              <w:rPr>
                <w:lang w:val="uk-UA"/>
              </w:rPr>
              <w:t>добре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CCE5BF" w14:textId="77777777" w:rsidR="00F23F72" w:rsidRPr="00AF2E20" w:rsidRDefault="00F23F72" w:rsidP="00B75201">
            <w:pPr>
              <w:widowControl w:val="0"/>
              <w:suppressAutoHyphens/>
              <w:ind w:right="304"/>
              <w:jc w:val="center"/>
              <w:rPr>
                <w:lang w:val="uk-UA"/>
              </w:rPr>
            </w:pPr>
            <w:r w:rsidRPr="00AF2E20">
              <w:rPr>
                <w:lang w:val="uk-UA"/>
              </w:rPr>
              <w:t>B</w:t>
            </w:r>
          </w:p>
        </w:tc>
      </w:tr>
      <w:tr w:rsidR="00AF2E20" w:rsidRPr="00AF2E20" w14:paraId="5A4C1C5A" w14:textId="77777777" w:rsidTr="00B75201">
        <w:trPr>
          <w:trHeight w:val="20"/>
          <w:jc w:val="center"/>
        </w:trPr>
        <w:tc>
          <w:tcPr>
            <w:tcW w:w="1815" w:type="dxa"/>
            <w:shd w:val="clear" w:color="auto" w:fill="auto"/>
            <w:vAlign w:val="center"/>
          </w:tcPr>
          <w:p w14:paraId="67125684" w14:textId="77777777" w:rsidR="00F23F72" w:rsidRPr="00AF2E20" w:rsidRDefault="00F23F72" w:rsidP="00B75201">
            <w:pPr>
              <w:widowControl w:val="0"/>
              <w:suppressAutoHyphens/>
              <w:ind w:right="304"/>
              <w:jc w:val="center"/>
              <w:rPr>
                <w:lang w:val="uk-UA"/>
              </w:rPr>
            </w:pPr>
            <w:r w:rsidRPr="00AF2E20">
              <w:rPr>
                <w:lang w:val="uk-UA"/>
              </w:rPr>
              <w:t>70 – 79</w:t>
            </w:r>
          </w:p>
        </w:tc>
        <w:tc>
          <w:tcPr>
            <w:tcW w:w="5796" w:type="dxa"/>
            <w:vMerge/>
            <w:shd w:val="clear" w:color="auto" w:fill="auto"/>
            <w:vAlign w:val="center"/>
          </w:tcPr>
          <w:p w14:paraId="458DFB24" w14:textId="77777777" w:rsidR="00F23F72" w:rsidRPr="00AF2E20" w:rsidRDefault="00F23F72" w:rsidP="00B75201">
            <w:pPr>
              <w:widowControl w:val="0"/>
              <w:suppressAutoHyphens/>
              <w:jc w:val="center"/>
              <w:rPr>
                <w:lang w:val="uk-U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72E87136" w14:textId="77777777" w:rsidR="00F23F72" w:rsidRPr="00AF2E20" w:rsidRDefault="00F23F72" w:rsidP="00B75201">
            <w:pPr>
              <w:widowControl w:val="0"/>
              <w:suppressAutoHyphens/>
              <w:ind w:right="304"/>
              <w:jc w:val="center"/>
              <w:rPr>
                <w:lang w:val="uk-UA"/>
              </w:rPr>
            </w:pPr>
            <w:r w:rsidRPr="00AF2E20">
              <w:rPr>
                <w:lang w:val="uk-UA"/>
              </w:rPr>
              <w:t>C</w:t>
            </w:r>
          </w:p>
        </w:tc>
      </w:tr>
      <w:tr w:rsidR="00AF2E20" w:rsidRPr="00AF2E20" w14:paraId="48286BDA" w14:textId="77777777" w:rsidTr="00B75201">
        <w:trPr>
          <w:trHeight w:val="20"/>
          <w:jc w:val="center"/>
        </w:trPr>
        <w:tc>
          <w:tcPr>
            <w:tcW w:w="1815" w:type="dxa"/>
            <w:shd w:val="clear" w:color="auto" w:fill="auto"/>
            <w:vAlign w:val="center"/>
          </w:tcPr>
          <w:p w14:paraId="34E88CBA" w14:textId="77777777" w:rsidR="00F23F72" w:rsidRPr="00AF2E20" w:rsidRDefault="00F23F72" w:rsidP="00B75201">
            <w:pPr>
              <w:widowControl w:val="0"/>
              <w:suppressAutoHyphens/>
              <w:ind w:right="304"/>
              <w:jc w:val="center"/>
              <w:rPr>
                <w:lang w:val="uk-UA"/>
              </w:rPr>
            </w:pPr>
            <w:r w:rsidRPr="00AF2E20">
              <w:rPr>
                <w:lang w:val="uk-UA"/>
              </w:rPr>
              <w:t>66 – 69</w:t>
            </w:r>
          </w:p>
        </w:tc>
        <w:tc>
          <w:tcPr>
            <w:tcW w:w="5796" w:type="dxa"/>
            <w:vMerge w:val="restart"/>
            <w:shd w:val="clear" w:color="auto" w:fill="auto"/>
            <w:vAlign w:val="center"/>
          </w:tcPr>
          <w:p w14:paraId="586B81DA" w14:textId="77777777" w:rsidR="00F23F72" w:rsidRPr="00AF2E20" w:rsidRDefault="00F23F72" w:rsidP="00B75201">
            <w:pPr>
              <w:widowControl w:val="0"/>
              <w:suppressAutoHyphens/>
              <w:jc w:val="center"/>
              <w:rPr>
                <w:lang w:val="uk-UA"/>
              </w:rPr>
            </w:pPr>
            <w:r w:rsidRPr="00AF2E20">
              <w:rPr>
                <w:lang w:val="uk-UA"/>
              </w:rPr>
              <w:t>задовільно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2F617092" w14:textId="77777777" w:rsidR="00F23F72" w:rsidRPr="00AF2E20" w:rsidRDefault="00F23F72" w:rsidP="00B75201">
            <w:pPr>
              <w:widowControl w:val="0"/>
              <w:suppressAutoHyphens/>
              <w:ind w:right="304"/>
              <w:jc w:val="center"/>
              <w:rPr>
                <w:lang w:val="uk-UA"/>
              </w:rPr>
            </w:pPr>
            <w:r w:rsidRPr="00AF2E20">
              <w:rPr>
                <w:lang w:val="uk-UA"/>
              </w:rPr>
              <w:t>D</w:t>
            </w:r>
          </w:p>
        </w:tc>
      </w:tr>
      <w:tr w:rsidR="00AF2E20" w:rsidRPr="00AF2E20" w14:paraId="071F0731" w14:textId="77777777" w:rsidTr="00B75201">
        <w:trPr>
          <w:trHeight w:val="20"/>
          <w:jc w:val="center"/>
        </w:trPr>
        <w:tc>
          <w:tcPr>
            <w:tcW w:w="1815" w:type="dxa"/>
            <w:shd w:val="clear" w:color="auto" w:fill="auto"/>
            <w:vAlign w:val="center"/>
          </w:tcPr>
          <w:p w14:paraId="51BE69BA" w14:textId="77777777" w:rsidR="00F23F72" w:rsidRPr="00AF2E20" w:rsidRDefault="00F23F72" w:rsidP="00B75201">
            <w:pPr>
              <w:widowControl w:val="0"/>
              <w:suppressAutoHyphens/>
              <w:ind w:right="304"/>
              <w:jc w:val="center"/>
              <w:rPr>
                <w:lang w:val="uk-UA"/>
              </w:rPr>
            </w:pPr>
            <w:r w:rsidRPr="00AF2E20">
              <w:rPr>
                <w:lang w:val="uk-UA"/>
              </w:rPr>
              <w:t>60 – 65</w:t>
            </w:r>
          </w:p>
        </w:tc>
        <w:tc>
          <w:tcPr>
            <w:tcW w:w="5796" w:type="dxa"/>
            <w:vMerge/>
            <w:shd w:val="clear" w:color="auto" w:fill="auto"/>
            <w:vAlign w:val="center"/>
          </w:tcPr>
          <w:p w14:paraId="10EAF51E" w14:textId="77777777" w:rsidR="00F23F72" w:rsidRPr="00AF2E20" w:rsidRDefault="00F23F72" w:rsidP="00B75201">
            <w:pPr>
              <w:widowControl w:val="0"/>
              <w:suppressAutoHyphens/>
              <w:jc w:val="center"/>
              <w:rPr>
                <w:lang w:val="uk-U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20CA2CA2" w14:textId="77777777" w:rsidR="00F23F72" w:rsidRPr="00AF2E20" w:rsidRDefault="00F23F72" w:rsidP="00B75201">
            <w:pPr>
              <w:widowControl w:val="0"/>
              <w:suppressAutoHyphens/>
              <w:ind w:right="304"/>
              <w:jc w:val="center"/>
              <w:rPr>
                <w:lang w:val="uk-UA"/>
              </w:rPr>
            </w:pPr>
            <w:r w:rsidRPr="00AF2E20">
              <w:rPr>
                <w:lang w:val="uk-UA"/>
              </w:rPr>
              <w:t>E</w:t>
            </w:r>
          </w:p>
        </w:tc>
      </w:tr>
      <w:tr w:rsidR="00AF2E20" w:rsidRPr="00AF2E20" w14:paraId="14E47EB9" w14:textId="77777777" w:rsidTr="00B75201">
        <w:trPr>
          <w:trHeight w:val="20"/>
          <w:jc w:val="center"/>
        </w:trPr>
        <w:tc>
          <w:tcPr>
            <w:tcW w:w="1815" w:type="dxa"/>
            <w:shd w:val="clear" w:color="auto" w:fill="auto"/>
            <w:vAlign w:val="center"/>
          </w:tcPr>
          <w:p w14:paraId="4C638917" w14:textId="77777777" w:rsidR="00F23F72" w:rsidRPr="00AF2E20" w:rsidRDefault="00F23F72" w:rsidP="00B75201">
            <w:pPr>
              <w:widowControl w:val="0"/>
              <w:suppressAutoHyphens/>
              <w:ind w:right="304"/>
              <w:jc w:val="center"/>
              <w:rPr>
                <w:lang w:val="uk-UA"/>
              </w:rPr>
            </w:pPr>
            <w:r w:rsidRPr="00AF2E20">
              <w:rPr>
                <w:lang w:val="uk-UA"/>
              </w:rPr>
              <w:t>21 – 59</w:t>
            </w:r>
          </w:p>
        </w:tc>
        <w:tc>
          <w:tcPr>
            <w:tcW w:w="5796" w:type="dxa"/>
            <w:shd w:val="clear" w:color="auto" w:fill="auto"/>
            <w:vAlign w:val="center"/>
          </w:tcPr>
          <w:p w14:paraId="218F0A3A" w14:textId="77777777" w:rsidR="00F23F72" w:rsidRPr="00AF2E20" w:rsidRDefault="00F23F72" w:rsidP="00B75201">
            <w:pPr>
              <w:widowControl w:val="0"/>
              <w:suppressAutoHyphens/>
              <w:jc w:val="center"/>
              <w:rPr>
                <w:lang w:val="uk-UA"/>
              </w:rPr>
            </w:pPr>
            <w:r w:rsidRPr="00AF2E20">
              <w:rPr>
                <w:lang w:val="uk-UA"/>
              </w:rPr>
              <w:t xml:space="preserve">незадовільно з можливістю повторного </w:t>
            </w:r>
          </w:p>
          <w:p w14:paraId="078828DE" w14:textId="77777777" w:rsidR="00F23F72" w:rsidRPr="00AF2E20" w:rsidRDefault="00F23F72" w:rsidP="00B75201">
            <w:pPr>
              <w:widowControl w:val="0"/>
              <w:suppressAutoHyphens/>
              <w:jc w:val="center"/>
              <w:rPr>
                <w:lang w:val="uk-UA"/>
              </w:rPr>
            </w:pPr>
            <w:r w:rsidRPr="00AF2E20">
              <w:rPr>
                <w:lang w:val="uk-UA"/>
              </w:rPr>
              <w:t>складання екзамену (заліку)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947F4E" w14:textId="77777777" w:rsidR="00F23F72" w:rsidRPr="00AF2E20" w:rsidRDefault="00F23F72" w:rsidP="00B75201">
            <w:pPr>
              <w:widowControl w:val="0"/>
              <w:suppressAutoHyphens/>
              <w:ind w:right="304"/>
              <w:jc w:val="center"/>
              <w:rPr>
                <w:lang w:val="uk-UA"/>
              </w:rPr>
            </w:pPr>
            <w:proofErr w:type="spellStart"/>
            <w:r w:rsidRPr="00AF2E20">
              <w:rPr>
                <w:lang w:val="uk-UA"/>
              </w:rPr>
              <w:t>FX</w:t>
            </w:r>
            <w:proofErr w:type="spellEnd"/>
          </w:p>
        </w:tc>
      </w:tr>
      <w:tr w:rsidR="00F23F72" w:rsidRPr="00AF2E20" w14:paraId="174932A9" w14:textId="77777777" w:rsidTr="00B75201">
        <w:trPr>
          <w:trHeight w:val="20"/>
          <w:jc w:val="center"/>
        </w:trPr>
        <w:tc>
          <w:tcPr>
            <w:tcW w:w="1815" w:type="dxa"/>
            <w:shd w:val="clear" w:color="auto" w:fill="auto"/>
            <w:vAlign w:val="center"/>
          </w:tcPr>
          <w:p w14:paraId="1CDE3934" w14:textId="77777777" w:rsidR="00F23F72" w:rsidRPr="00AF2E20" w:rsidRDefault="00F23F72" w:rsidP="00B75201">
            <w:pPr>
              <w:widowControl w:val="0"/>
              <w:suppressAutoHyphens/>
              <w:ind w:right="304"/>
              <w:jc w:val="center"/>
              <w:rPr>
                <w:lang w:val="uk-UA"/>
              </w:rPr>
            </w:pPr>
            <w:r w:rsidRPr="00AF2E20">
              <w:rPr>
                <w:lang w:val="uk-UA"/>
              </w:rPr>
              <w:t xml:space="preserve"> 0 – 20</w:t>
            </w:r>
          </w:p>
        </w:tc>
        <w:tc>
          <w:tcPr>
            <w:tcW w:w="5796" w:type="dxa"/>
            <w:shd w:val="clear" w:color="auto" w:fill="auto"/>
            <w:vAlign w:val="center"/>
          </w:tcPr>
          <w:p w14:paraId="144549FF" w14:textId="77777777" w:rsidR="00F23F72" w:rsidRPr="00AF2E20" w:rsidRDefault="00F23F72" w:rsidP="00B75201">
            <w:pPr>
              <w:widowControl w:val="0"/>
              <w:suppressAutoHyphens/>
              <w:jc w:val="center"/>
              <w:rPr>
                <w:lang w:val="uk-UA"/>
              </w:rPr>
            </w:pPr>
            <w:r w:rsidRPr="00AF2E20">
              <w:rPr>
                <w:lang w:val="uk-UA"/>
              </w:rPr>
              <w:t>незадовільно з можливістю вивчення дисципліни за індивідуальним графіком у формі додаткової індивідуально-консультативної роботи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13487C4" w14:textId="77777777" w:rsidR="00F23F72" w:rsidRPr="00AF2E20" w:rsidRDefault="00F23F72" w:rsidP="00B75201">
            <w:pPr>
              <w:widowControl w:val="0"/>
              <w:suppressAutoHyphens/>
              <w:ind w:right="304"/>
              <w:jc w:val="center"/>
              <w:rPr>
                <w:lang w:val="uk-UA"/>
              </w:rPr>
            </w:pPr>
            <w:r w:rsidRPr="00AF2E20">
              <w:rPr>
                <w:lang w:val="uk-UA"/>
              </w:rPr>
              <w:t>F</w:t>
            </w:r>
          </w:p>
        </w:tc>
      </w:tr>
    </w:tbl>
    <w:p w14:paraId="6E2949AB" w14:textId="77777777" w:rsidR="00F23F72" w:rsidRPr="00AF2E20" w:rsidRDefault="00F23F72" w:rsidP="006D7A87">
      <w:pPr>
        <w:spacing w:line="276" w:lineRule="auto"/>
        <w:jc w:val="center"/>
        <w:rPr>
          <w:b/>
          <w:bCs/>
          <w:caps/>
          <w:sz w:val="24"/>
          <w:szCs w:val="24"/>
          <w:lang w:val="uk-UA"/>
        </w:rPr>
      </w:pPr>
    </w:p>
    <w:p w14:paraId="40FC21E1" w14:textId="77777777" w:rsidR="00456D45" w:rsidRPr="00AF2E20" w:rsidRDefault="00456D45" w:rsidP="006D7A87">
      <w:pPr>
        <w:pStyle w:val="24"/>
        <w:spacing w:line="276" w:lineRule="auto"/>
        <w:ind w:left="567" w:firstLine="567"/>
        <w:jc w:val="both"/>
        <w:rPr>
          <w:b/>
          <w:i/>
          <w:szCs w:val="24"/>
        </w:rPr>
      </w:pPr>
    </w:p>
    <w:p w14:paraId="23AC78DA" w14:textId="77777777" w:rsidR="00F23F72" w:rsidRPr="00AF2E20" w:rsidRDefault="00F23F72" w:rsidP="006D7A87">
      <w:pPr>
        <w:pStyle w:val="24"/>
        <w:spacing w:line="276" w:lineRule="auto"/>
        <w:ind w:left="0" w:firstLine="567"/>
        <w:jc w:val="both"/>
        <w:rPr>
          <w:rFonts w:ascii="Arial" w:hAnsi="Arial" w:cs="Arial"/>
          <w:b/>
          <w:i/>
          <w:szCs w:val="24"/>
        </w:rPr>
      </w:pPr>
      <w:r w:rsidRPr="00AF2E20">
        <w:rPr>
          <w:b/>
          <w:i/>
          <w:szCs w:val="24"/>
        </w:rPr>
        <w:t>Основні умови одержання оцінки</w:t>
      </w:r>
    </w:p>
    <w:p w14:paraId="2AA4FAF2" w14:textId="77777777" w:rsidR="00F23F72" w:rsidRPr="00AF2E20" w:rsidRDefault="00F23F72" w:rsidP="006D7A87">
      <w:pPr>
        <w:pStyle w:val="24"/>
        <w:spacing w:line="276" w:lineRule="auto"/>
        <w:ind w:left="0" w:firstLine="567"/>
        <w:jc w:val="both"/>
        <w:rPr>
          <w:szCs w:val="24"/>
        </w:rPr>
      </w:pPr>
      <w:r w:rsidRPr="00AF2E20">
        <w:rPr>
          <w:b/>
          <w:szCs w:val="24"/>
        </w:rPr>
        <w:t>Відмінно.</w:t>
      </w:r>
      <w:r w:rsidRPr="00AF2E20">
        <w:rPr>
          <w:szCs w:val="24"/>
        </w:rPr>
        <w:t xml:space="preserve"> Дипломна робота є бездоганною в усіх відношеннях, містить елементи новизни, має практичне значення, є конкретною та обґрунтованою, має оцінку реалізації запропонованих рішень та пропозицій, доповідь логічна і стисла, проголошена вільно, зі знанням справи, відгук і рецензія позитивні, відповіді на запитання членів </w:t>
      </w:r>
      <w:proofErr w:type="spellStart"/>
      <w:r w:rsidRPr="00AF2E20">
        <w:rPr>
          <w:szCs w:val="24"/>
        </w:rPr>
        <w:t>ЕК</w:t>
      </w:r>
      <w:proofErr w:type="spellEnd"/>
      <w:r w:rsidRPr="00AF2E20">
        <w:rPr>
          <w:szCs w:val="24"/>
        </w:rPr>
        <w:t xml:space="preserve"> правильні та стислі. </w:t>
      </w:r>
    </w:p>
    <w:p w14:paraId="163BCECA" w14:textId="5F71DF46" w:rsidR="00F23F72" w:rsidRPr="00AF2E20" w:rsidRDefault="00F23F72" w:rsidP="006D7A87">
      <w:pPr>
        <w:pStyle w:val="24"/>
        <w:spacing w:line="276" w:lineRule="auto"/>
        <w:ind w:left="0" w:firstLine="567"/>
        <w:jc w:val="both"/>
        <w:rPr>
          <w:szCs w:val="24"/>
        </w:rPr>
      </w:pPr>
      <w:r w:rsidRPr="00AF2E20">
        <w:rPr>
          <w:szCs w:val="24"/>
        </w:rPr>
        <w:t xml:space="preserve">Студент, що претендує на </w:t>
      </w:r>
      <w:r w:rsidRPr="00AF2E20">
        <w:rPr>
          <w:b/>
          <w:szCs w:val="24"/>
        </w:rPr>
        <w:t>диплом з відзнакою</w:t>
      </w:r>
      <w:r w:rsidRPr="00AF2E20">
        <w:rPr>
          <w:szCs w:val="24"/>
        </w:rPr>
        <w:t>, зобов’язаний мати мінімум одну опубліковану наукову працю (тези, статтю).</w:t>
      </w:r>
    </w:p>
    <w:p w14:paraId="0F78C9B1" w14:textId="77777777" w:rsidR="00F23F72" w:rsidRPr="00AF2E20" w:rsidRDefault="00F23F72" w:rsidP="006D7A87">
      <w:pPr>
        <w:pStyle w:val="24"/>
        <w:spacing w:line="276" w:lineRule="auto"/>
        <w:ind w:left="0" w:firstLine="567"/>
        <w:jc w:val="both"/>
        <w:rPr>
          <w:szCs w:val="24"/>
        </w:rPr>
      </w:pPr>
      <w:r w:rsidRPr="00AF2E20">
        <w:rPr>
          <w:b/>
          <w:szCs w:val="24"/>
        </w:rPr>
        <w:t>Добре.</w:t>
      </w:r>
      <w:r w:rsidRPr="00AF2E20">
        <w:rPr>
          <w:szCs w:val="24"/>
        </w:rPr>
        <w:t xml:space="preserve"> Тема роботи розкрита, але мають місце окремі недоліки непринципового характеру: в теоретичній частині поверхнево зроблений аналіз літературних джерел, елементи новизни чітко не представлені, недостатньо використані інформаційні матеріали організації-замовника (бази практики), мають місце окремі зауваження в рецензії та відгуку, доповідь логічна, проголошена вільно, відповіді на запитання членів </w:t>
      </w:r>
      <w:proofErr w:type="spellStart"/>
      <w:r w:rsidRPr="00AF2E20">
        <w:rPr>
          <w:szCs w:val="24"/>
        </w:rPr>
        <w:t>ЕК</w:t>
      </w:r>
      <w:proofErr w:type="spellEnd"/>
      <w:r w:rsidRPr="00AF2E20">
        <w:rPr>
          <w:szCs w:val="24"/>
        </w:rPr>
        <w:t xml:space="preserve"> в основному правильні, оформлення роботи в межах вимог.</w:t>
      </w:r>
    </w:p>
    <w:p w14:paraId="27DE4885" w14:textId="77777777" w:rsidR="00F23F72" w:rsidRPr="00AF2E20" w:rsidRDefault="00F23F72" w:rsidP="006D7A87">
      <w:pPr>
        <w:pStyle w:val="24"/>
        <w:spacing w:line="276" w:lineRule="auto"/>
        <w:ind w:left="0" w:firstLine="567"/>
        <w:jc w:val="both"/>
        <w:rPr>
          <w:szCs w:val="24"/>
        </w:rPr>
      </w:pPr>
      <w:r w:rsidRPr="00AF2E20">
        <w:rPr>
          <w:b/>
          <w:szCs w:val="24"/>
        </w:rPr>
        <w:t>Задовільно.</w:t>
      </w:r>
      <w:r w:rsidRPr="00AF2E20">
        <w:rPr>
          <w:szCs w:val="24"/>
        </w:rPr>
        <w:t xml:space="preserve"> Тема </w:t>
      </w:r>
      <w:proofErr w:type="spellStart"/>
      <w:r w:rsidR="00866690" w:rsidRPr="00AF2E20">
        <w:rPr>
          <w:szCs w:val="24"/>
        </w:rPr>
        <w:t>К</w:t>
      </w:r>
      <w:r w:rsidRPr="00AF2E20">
        <w:rPr>
          <w:szCs w:val="24"/>
        </w:rPr>
        <w:t>БР</w:t>
      </w:r>
      <w:proofErr w:type="spellEnd"/>
      <w:r w:rsidRPr="00AF2E20">
        <w:rPr>
          <w:szCs w:val="24"/>
        </w:rPr>
        <w:t xml:space="preserve"> в основному розкрита, але мають місце недоліки змістовного характеру: нечітко сформульована мета роботи, теоретичний розділ має виражений компілятивний характер, наукова полеміка відсутня, в аналітичній частині є надлишок елементів описовості, добір інформаційних матеріалів (таблиці, графіки, схеми) не завжди обґрунтований, заходи і пропозиції, що містяться в третьому розділі, обґрунтовані непереконливо, рецензія і відгук містять окремі зауваження, доповідь прочитана за текстом, не всі відповіді на запитання членів </w:t>
      </w:r>
      <w:proofErr w:type="spellStart"/>
      <w:r w:rsidRPr="00AF2E20">
        <w:rPr>
          <w:szCs w:val="24"/>
        </w:rPr>
        <w:t>ЕК</w:t>
      </w:r>
      <w:proofErr w:type="spellEnd"/>
      <w:r w:rsidRPr="00AF2E20">
        <w:rPr>
          <w:szCs w:val="24"/>
        </w:rPr>
        <w:t xml:space="preserve"> правильні або повні. Є зауваження щодо оформлення дипломної роботи.</w:t>
      </w:r>
    </w:p>
    <w:p w14:paraId="1590D928" w14:textId="77777777" w:rsidR="00F23F72" w:rsidRPr="00AF2E20" w:rsidRDefault="00F23F72" w:rsidP="006D7A87">
      <w:pPr>
        <w:pStyle w:val="24"/>
        <w:spacing w:line="276" w:lineRule="auto"/>
        <w:ind w:left="0" w:firstLine="567"/>
        <w:jc w:val="both"/>
        <w:rPr>
          <w:szCs w:val="24"/>
        </w:rPr>
      </w:pPr>
      <w:r w:rsidRPr="00AF2E20">
        <w:rPr>
          <w:b/>
          <w:szCs w:val="24"/>
        </w:rPr>
        <w:t>Незадовільно.</w:t>
      </w:r>
      <w:r w:rsidRPr="00AF2E20">
        <w:rPr>
          <w:szCs w:val="24"/>
        </w:rPr>
        <w:t xml:space="preserve"> Нечітко сформульована мета </w:t>
      </w:r>
      <w:proofErr w:type="spellStart"/>
      <w:r w:rsidR="00866690" w:rsidRPr="00AF2E20">
        <w:rPr>
          <w:szCs w:val="24"/>
        </w:rPr>
        <w:t>К</w:t>
      </w:r>
      <w:r w:rsidRPr="00AF2E20">
        <w:rPr>
          <w:szCs w:val="24"/>
        </w:rPr>
        <w:t>БР</w:t>
      </w:r>
      <w:proofErr w:type="spellEnd"/>
      <w:r w:rsidRPr="00AF2E20">
        <w:rPr>
          <w:szCs w:val="24"/>
        </w:rPr>
        <w:t xml:space="preserve">. Розділи погано пов’язані між собою. Відсутній критичний огляд сучасних літературних джерел. Аналіз виконаний поверхнево, переважає описовість на шкоду системності та глибині. Пропоновані заходи випадкові, з </w:t>
      </w:r>
      <w:r w:rsidRPr="00AF2E20">
        <w:rPr>
          <w:szCs w:val="24"/>
        </w:rPr>
        <w:lastRenderedPageBreak/>
        <w:t xml:space="preserve">аналізу не виплавають, економічне обґрунтування неповне. Оформлення роботи далеке від зразкового. Ілюстрації до захисту відсутні. Відповіді на запитання членів </w:t>
      </w:r>
      <w:proofErr w:type="spellStart"/>
      <w:r w:rsidRPr="00AF2E20">
        <w:rPr>
          <w:szCs w:val="24"/>
        </w:rPr>
        <w:t>ЕК</w:t>
      </w:r>
      <w:proofErr w:type="spellEnd"/>
      <w:r w:rsidRPr="00AF2E20">
        <w:rPr>
          <w:szCs w:val="24"/>
        </w:rPr>
        <w:t xml:space="preserve"> неточні або неповні.</w:t>
      </w:r>
    </w:p>
    <w:p w14:paraId="70E787E7" w14:textId="77777777" w:rsidR="008D1B44" w:rsidRPr="00AF2E20" w:rsidRDefault="000A5684" w:rsidP="006D7A87">
      <w:pPr>
        <w:pStyle w:val="10"/>
        <w:suppressAutoHyphens/>
        <w:spacing w:line="276" w:lineRule="auto"/>
        <w:jc w:val="center"/>
        <w:rPr>
          <w:rFonts w:ascii="Times New Roman" w:hAnsi="Times New Roman"/>
          <w:color w:val="auto"/>
          <w:sz w:val="24"/>
          <w:szCs w:val="24"/>
          <w:lang w:val="uk-UA"/>
        </w:rPr>
      </w:pPr>
      <w:bookmarkStart w:id="20" w:name="_Toc531629156"/>
      <w:bookmarkStart w:id="21" w:name="_Toc22043653"/>
      <w:bookmarkStart w:id="22" w:name="_Toc22725386"/>
      <w:r w:rsidRPr="00AF2E20">
        <w:rPr>
          <w:rFonts w:ascii="Times New Roman" w:hAnsi="Times New Roman"/>
          <w:color w:val="auto"/>
          <w:sz w:val="24"/>
          <w:szCs w:val="24"/>
          <w:lang w:val="uk-UA"/>
        </w:rPr>
        <w:t>7. ЗАПОБІГАННЯ ПЛАГІАТУ</w:t>
      </w:r>
      <w:bookmarkEnd w:id="20"/>
      <w:bookmarkEnd w:id="21"/>
      <w:bookmarkEnd w:id="22"/>
    </w:p>
    <w:p w14:paraId="7D55A7D8" w14:textId="77777777" w:rsidR="00866690" w:rsidRPr="00AF2E20" w:rsidRDefault="00866690" w:rsidP="006D7A87">
      <w:pPr>
        <w:spacing w:line="276" w:lineRule="auto"/>
        <w:rPr>
          <w:sz w:val="24"/>
          <w:szCs w:val="24"/>
          <w:lang w:val="uk-UA"/>
        </w:rPr>
      </w:pPr>
    </w:p>
    <w:p w14:paraId="5A14FE48" w14:textId="2E8F6BA7" w:rsidR="008D1B44" w:rsidRPr="00AF2E20" w:rsidRDefault="00D52E63" w:rsidP="006D7A87">
      <w:pPr>
        <w:suppressAutoHyphens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Кваліфікаційна робота підлягає перевірці на наявність ознак академічного плагіату</w:t>
      </w:r>
      <w:r w:rsidR="008D1B44" w:rsidRPr="00AF2E20">
        <w:rPr>
          <w:sz w:val="24"/>
          <w:szCs w:val="24"/>
          <w:lang w:val="uk-UA"/>
        </w:rPr>
        <w:t xml:space="preserve"> за допомогою</w:t>
      </w:r>
      <w:r w:rsidR="00A408E4" w:rsidRPr="00AF2E20">
        <w:rPr>
          <w:sz w:val="24"/>
          <w:szCs w:val="24"/>
          <w:lang w:val="uk-UA"/>
        </w:rPr>
        <w:t xml:space="preserve"> визначеного Університетом</w:t>
      </w:r>
      <w:r w:rsidR="008D1B44" w:rsidRPr="00AF2E20">
        <w:rPr>
          <w:sz w:val="24"/>
          <w:szCs w:val="24"/>
          <w:lang w:val="uk-UA"/>
        </w:rPr>
        <w:t xml:space="preserve"> програмного продукту. Результати перевірки </w:t>
      </w:r>
      <w:r w:rsidR="00044221" w:rsidRPr="00AF2E20">
        <w:rPr>
          <w:sz w:val="24"/>
          <w:szCs w:val="24"/>
          <w:lang w:val="uk-UA"/>
        </w:rPr>
        <w:t>треба</w:t>
      </w:r>
      <w:r w:rsidR="008D1B44" w:rsidRPr="00AF2E20">
        <w:rPr>
          <w:sz w:val="24"/>
          <w:szCs w:val="24"/>
          <w:lang w:val="uk-UA"/>
        </w:rPr>
        <w:t xml:space="preserve"> представити у вигляді довідки, яка відображає унікальність тексту кваліфікаційної роботи</w:t>
      </w:r>
      <w:r w:rsidR="003A46D9" w:rsidRPr="00AF2E20">
        <w:rPr>
          <w:sz w:val="24"/>
          <w:szCs w:val="24"/>
          <w:lang w:val="uk-UA"/>
        </w:rPr>
        <w:t xml:space="preserve"> </w:t>
      </w:r>
      <w:r w:rsidR="008D1B44" w:rsidRPr="00AF2E20">
        <w:rPr>
          <w:sz w:val="24"/>
          <w:szCs w:val="24"/>
          <w:lang w:val="uk-UA"/>
        </w:rPr>
        <w:t xml:space="preserve">(див. </w:t>
      </w:r>
      <w:hyperlink r:id="rId15" w:tgtFrame="_blank" w:history="1">
        <w:r w:rsidR="008D1B44" w:rsidRPr="00AF2E20">
          <w:rPr>
            <w:sz w:val="24"/>
            <w:szCs w:val="24"/>
            <w:lang w:val="uk-UA"/>
          </w:rPr>
          <w:t>Положення про запобігання академічному плагіату</w:t>
        </w:r>
      </w:hyperlink>
      <w:r w:rsidR="008D1B44" w:rsidRPr="00AF2E20">
        <w:rPr>
          <w:sz w:val="24"/>
          <w:szCs w:val="24"/>
          <w:lang w:val="uk-UA"/>
        </w:rPr>
        <w:t xml:space="preserve">: </w:t>
      </w:r>
      <w:hyperlink r:id="rId16" w:history="1">
        <w:proofErr w:type="spellStart"/>
        <w:r w:rsidR="003F1BCA" w:rsidRPr="00AF2E20">
          <w:rPr>
            <w:rStyle w:val="a7"/>
            <w:color w:val="auto"/>
            <w:sz w:val="24"/>
            <w:szCs w:val="24"/>
            <w:lang w:val="uk-UA"/>
          </w:rPr>
          <w:t>http</w:t>
        </w:r>
        <w:proofErr w:type="spellEnd"/>
        <w:r w:rsidR="003F1BCA" w:rsidRPr="00AF2E20">
          <w:rPr>
            <w:rStyle w:val="a7"/>
            <w:color w:val="auto"/>
            <w:sz w:val="24"/>
            <w:szCs w:val="24"/>
            <w:lang w:val="uk-UA"/>
          </w:rPr>
          <w:t>://</w:t>
        </w:r>
        <w:proofErr w:type="spellStart"/>
        <w:r w:rsidR="003F1BCA" w:rsidRPr="00AF2E20">
          <w:rPr>
            <w:rStyle w:val="a7"/>
            <w:color w:val="auto"/>
            <w:sz w:val="24"/>
            <w:szCs w:val="24"/>
            <w:lang w:val="uk-UA"/>
          </w:rPr>
          <w:t>kneu.edu.ua</w:t>
        </w:r>
        <w:proofErr w:type="spellEnd"/>
        <w:r w:rsidR="003F1BCA" w:rsidRPr="00AF2E20">
          <w:rPr>
            <w:rStyle w:val="a7"/>
            <w:color w:val="auto"/>
            <w:sz w:val="24"/>
            <w:szCs w:val="24"/>
            <w:lang w:val="uk-UA"/>
          </w:rPr>
          <w:t>/</w:t>
        </w:r>
        <w:proofErr w:type="spellStart"/>
        <w:r w:rsidR="003F1BCA" w:rsidRPr="00AF2E20">
          <w:rPr>
            <w:rStyle w:val="a7"/>
            <w:color w:val="auto"/>
            <w:sz w:val="24"/>
            <w:szCs w:val="24"/>
            <w:lang w:val="uk-UA"/>
          </w:rPr>
          <w:t>ua</w:t>
        </w:r>
        <w:proofErr w:type="spellEnd"/>
        <w:r w:rsidR="003F1BCA" w:rsidRPr="00AF2E20">
          <w:rPr>
            <w:rStyle w:val="a7"/>
            <w:color w:val="auto"/>
            <w:sz w:val="24"/>
            <w:szCs w:val="24"/>
            <w:lang w:val="uk-UA"/>
          </w:rPr>
          <w:t>/</w:t>
        </w:r>
        <w:proofErr w:type="spellStart"/>
        <w:r w:rsidR="003F1BCA" w:rsidRPr="00AF2E20">
          <w:rPr>
            <w:rStyle w:val="a7"/>
            <w:color w:val="auto"/>
            <w:sz w:val="24"/>
            <w:szCs w:val="24"/>
            <w:lang w:val="uk-UA"/>
          </w:rPr>
          <w:t>science_kneu</w:t>
        </w:r>
        <w:proofErr w:type="spellEnd"/>
        <w:r w:rsidR="003F1BCA" w:rsidRPr="00AF2E20">
          <w:rPr>
            <w:rStyle w:val="a7"/>
            <w:color w:val="auto"/>
            <w:sz w:val="24"/>
            <w:szCs w:val="24"/>
            <w:lang w:val="uk-UA"/>
          </w:rPr>
          <w:t>/</w:t>
        </w:r>
        <w:proofErr w:type="spellStart"/>
        <w:r w:rsidR="003F1BCA" w:rsidRPr="00AF2E20">
          <w:rPr>
            <w:rStyle w:val="a7"/>
            <w:color w:val="auto"/>
            <w:sz w:val="24"/>
            <w:szCs w:val="24"/>
            <w:lang w:val="uk-UA"/>
          </w:rPr>
          <w:t>akad_dobrochesnist</w:t>
        </w:r>
        <w:proofErr w:type="spellEnd"/>
        <w:r w:rsidR="003F1BCA" w:rsidRPr="00AF2E20">
          <w:rPr>
            <w:rStyle w:val="a7"/>
            <w:color w:val="auto"/>
            <w:sz w:val="24"/>
            <w:szCs w:val="24"/>
            <w:lang w:val="uk-UA"/>
          </w:rPr>
          <w:t>/</w:t>
        </w:r>
      </w:hyperlink>
      <w:r w:rsidR="003F1BCA" w:rsidRPr="00AF2E20">
        <w:rPr>
          <w:sz w:val="24"/>
          <w:szCs w:val="24"/>
          <w:lang w:val="uk-UA"/>
        </w:rPr>
        <w:t xml:space="preserve"> (</w:t>
      </w:r>
      <w:r w:rsidR="003F1BCA" w:rsidRPr="00AF2E20">
        <w:rPr>
          <w:i/>
          <w:sz w:val="24"/>
          <w:szCs w:val="24"/>
          <w:lang w:val="uk-UA"/>
        </w:rPr>
        <w:t>Додаток М</w:t>
      </w:r>
      <w:r w:rsidR="003F1BCA" w:rsidRPr="00AF2E20">
        <w:rPr>
          <w:sz w:val="24"/>
          <w:szCs w:val="24"/>
          <w:lang w:val="uk-UA"/>
        </w:rPr>
        <w:t>)</w:t>
      </w:r>
      <w:r w:rsidR="008D1B44" w:rsidRPr="00AF2E20">
        <w:rPr>
          <w:sz w:val="24"/>
          <w:szCs w:val="24"/>
          <w:lang w:val="uk-UA"/>
        </w:rPr>
        <w:t>.</w:t>
      </w:r>
    </w:p>
    <w:p w14:paraId="726BF0E3" w14:textId="77777777" w:rsidR="008D1B44" w:rsidRPr="00AF2E20" w:rsidRDefault="008D1B44" w:rsidP="006D7A87">
      <w:pPr>
        <w:suppressAutoHyphens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Відповідно до Положення «Про запобігання академічному плагіату </w:t>
      </w:r>
      <w:r w:rsidR="00044221" w:rsidRPr="00AF2E20">
        <w:rPr>
          <w:sz w:val="24"/>
          <w:szCs w:val="24"/>
          <w:lang w:val="uk-UA"/>
        </w:rPr>
        <w:t>у</w:t>
      </w:r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ДВНЗ</w:t>
      </w:r>
      <w:proofErr w:type="spellEnd"/>
      <w:r w:rsidRPr="00AF2E20">
        <w:rPr>
          <w:sz w:val="24"/>
          <w:szCs w:val="24"/>
          <w:lang w:val="uk-UA"/>
        </w:rPr>
        <w:t xml:space="preserve"> «Київський національний економічний університет імені Вадима Гетьмана», затвердженого Вченою радою </w:t>
      </w:r>
      <w:proofErr w:type="spellStart"/>
      <w:r w:rsidRPr="00AF2E20">
        <w:rPr>
          <w:sz w:val="24"/>
          <w:szCs w:val="24"/>
          <w:lang w:val="uk-UA"/>
        </w:rPr>
        <w:t>ДВНЗ</w:t>
      </w:r>
      <w:proofErr w:type="spellEnd"/>
      <w:r w:rsidRPr="00AF2E20">
        <w:rPr>
          <w:sz w:val="24"/>
          <w:szCs w:val="24"/>
          <w:lang w:val="uk-UA"/>
        </w:rPr>
        <w:t xml:space="preserve"> «Київський національний економічний університет імені Вадима Гетьмана» (протокол № 6 від 22 грудня</w:t>
      </w:r>
      <w:r w:rsidR="00044221" w:rsidRPr="00AF2E20">
        <w:rPr>
          <w:sz w:val="24"/>
          <w:szCs w:val="24"/>
          <w:lang w:val="uk-UA"/>
        </w:rPr>
        <w:t xml:space="preserve"> 2016 року) та введеного в дію н</w:t>
      </w:r>
      <w:r w:rsidRPr="00AF2E20">
        <w:rPr>
          <w:sz w:val="24"/>
          <w:szCs w:val="24"/>
          <w:lang w:val="uk-UA"/>
        </w:rPr>
        <w:t>аказом від 16 січня 2017 № 13, у кваліфікаційній роботі не повинно бути будь-яких різновидів плагіату, зокрема:</w:t>
      </w:r>
    </w:p>
    <w:p w14:paraId="32052169" w14:textId="77777777" w:rsidR="008D1B44" w:rsidRPr="00AF2E20" w:rsidRDefault="008D1B44" w:rsidP="006D7A87">
      <w:pPr>
        <w:pStyle w:val="a5"/>
        <w:numPr>
          <w:ilvl w:val="2"/>
          <w:numId w:val="18"/>
        </w:numPr>
        <w:tabs>
          <w:tab w:val="left" w:pos="851"/>
          <w:tab w:val="left" w:pos="1134"/>
          <w:tab w:val="left" w:pos="1276"/>
        </w:tabs>
        <w:suppressAutoHyphens/>
        <w:spacing w:after="0" w:line="276" w:lineRule="auto"/>
        <w:ind w:left="0" w:firstLine="567"/>
        <w:jc w:val="both"/>
        <w:rPr>
          <w:sz w:val="24"/>
          <w:szCs w:val="24"/>
          <w:lang w:val="uk-UA"/>
        </w:rPr>
      </w:pPr>
      <w:r w:rsidRPr="00AF2E20">
        <w:rPr>
          <w:i/>
          <w:sz w:val="24"/>
          <w:szCs w:val="24"/>
          <w:lang w:val="uk-UA"/>
        </w:rPr>
        <w:t>привласнення авторства</w:t>
      </w:r>
      <w:r w:rsidRPr="00AF2E20">
        <w:rPr>
          <w:sz w:val="24"/>
          <w:szCs w:val="24"/>
          <w:lang w:val="uk-UA"/>
        </w:rPr>
        <w:t xml:space="preserve"> – оголошення себе автором чужого оригінального наукового твору; видання під своїм ім’ям наукового твору, написаного з іншими особами без зазначення їх імен;</w:t>
      </w:r>
    </w:p>
    <w:p w14:paraId="09DF972F" w14:textId="77777777" w:rsidR="008D1B44" w:rsidRPr="00AF2E20" w:rsidRDefault="008D1B44" w:rsidP="006D7A87">
      <w:pPr>
        <w:pStyle w:val="a5"/>
        <w:numPr>
          <w:ilvl w:val="2"/>
          <w:numId w:val="18"/>
        </w:numPr>
        <w:tabs>
          <w:tab w:val="left" w:pos="851"/>
          <w:tab w:val="left" w:pos="1134"/>
          <w:tab w:val="left" w:pos="1276"/>
        </w:tabs>
        <w:suppressAutoHyphens/>
        <w:spacing w:after="0" w:line="276" w:lineRule="auto"/>
        <w:ind w:left="0" w:firstLine="567"/>
        <w:jc w:val="both"/>
        <w:rPr>
          <w:sz w:val="24"/>
          <w:szCs w:val="24"/>
          <w:lang w:val="uk-UA"/>
        </w:rPr>
      </w:pPr>
      <w:r w:rsidRPr="00AF2E20">
        <w:rPr>
          <w:i/>
          <w:sz w:val="24"/>
          <w:szCs w:val="24"/>
          <w:lang w:val="uk-UA"/>
        </w:rPr>
        <w:t>копіювання чужих матеріалів</w:t>
      </w:r>
      <w:r w:rsidRPr="00AF2E20">
        <w:rPr>
          <w:sz w:val="24"/>
          <w:szCs w:val="24"/>
          <w:lang w:val="uk-UA"/>
        </w:rPr>
        <w:t xml:space="preserve"> у свою наукову роботу без внесення в запозичене жодних змін та без належного оформлення цитування;</w:t>
      </w:r>
    </w:p>
    <w:p w14:paraId="61B797FA" w14:textId="77777777" w:rsidR="008D1B44" w:rsidRPr="00AF2E20" w:rsidRDefault="008D1B44" w:rsidP="006D7A87">
      <w:pPr>
        <w:pStyle w:val="a5"/>
        <w:numPr>
          <w:ilvl w:val="2"/>
          <w:numId w:val="18"/>
        </w:numPr>
        <w:tabs>
          <w:tab w:val="left" w:pos="851"/>
          <w:tab w:val="left" w:pos="1134"/>
          <w:tab w:val="left" w:pos="1276"/>
        </w:tabs>
        <w:suppressAutoHyphens/>
        <w:spacing w:after="0" w:line="276" w:lineRule="auto"/>
        <w:ind w:left="0" w:firstLine="567"/>
        <w:jc w:val="both"/>
        <w:rPr>
          <w:sz w:val="24"/>
          <w:szCs w:val="24"/>
          <w:lang w:val="uk-UA"/>
        </w:rPr>
      </w:pPr>
      <w:r w:rsidRPr="00AF2E20">
        <w:rPr>
          <w:i/>
          <w:sz w:val="24"/>
          <w:szCs w:val="24"/>
          <w:lang w:val="uk-UA"/>
        </w:rPr>
        <w:t>представлення поєднання власних та запозичених аргумент</w:t>
      </w:r>
      <w:r w:rsidRPr="00AF2E20">
        <w:rPr>
          <w:sz w:val="24"/>
          <w:szCs w:val="24"/>
          <w:lang w:val="uk-UA"/>
        </w:rPr>
        <w:t>ів без належного цитування;</w:t>
      </w:r>
    </w:p>
    <w:p w14:paraId="5B4E2A9C" w14:textId="77777777" w:rsidR="008D1B44" w:rsidRPr="00AF2E20" w:rsidRDefault="008D1B44" w:rsidP="006D7A87">
      <w:pPr>
        <w:pStyle w:val="a5"/>
        <w:numPr>
          <w:ilvl w:val="2"/>
          <w:numId w:val="18"/>
        </w:numPr>
        <w:tabs>
          <w:tab w:val="left" w:pos="851"/>
          <w:tab w:val="left" w:pos="1134"/>
          <w:tab w:val="left" w:pos="1276"/>
        </w:tabs>
        <w:suppressAutoHyphens/>
        <w:spacing w:after="0" w:line="276" w:lineRule="auto"/>
        <w:ind w:left="0" w:firstLine="567"/>
        <w:jc w:val="both"/>
        <w:rPr>
          <w:sz w:val="24"/>
          <w:szCs w:val="24"/>
          <w:lang w:val="uk-UA"/>
        </w:rPr>
      </w:pPr>
      <w:r w:rsidRPr="00AF2E20">
        <w:rPr>
          <w:i/>
          <w:sz w:val="24"/>
          <w:szCs w:val="24"/>
          <w:lang w:val="uk-UA"/>
        </w:rPr>
        <w:t>приховане некоректне запозичення</w:t>
      </w:r>
      <w:r w:rsidRPr="00AF2E20">
        <w:rPr>
          <w:sz w:val="24"/>
          <w:szCs w:val="24"/>
          <w:lang w:val="uk-UA"/>
        </w:rPr>
        <w:t xml:space="preserve"> – включення у свою наукову роботу чужих матеріалів із внесенням незначних правок у скопійований матеріал (</w:t>
      </w:r>
      <w:proofErr w:type="spellStart"/>
      <w:r w:rsidRPr="00AF2E20">
        <w:rPr>
          <w:sz w:val="24"/>
          <w:szCs w:val="24"/>
          <w:lang w:val="uk-UA"/>
        </w:rPr>
        <w:t>переформулювання</w:t>
      </w:r>
      <w:proofErr w:type="spellEnd"/>
      <w:r w:rsidRPr="00AF2E20">
        <w:rPr>
          <w:sz w:val="24"/>
          <w:szCs w:val="24"/>
          <w:lang w:val="uk-UA"/>
        </w:rPr>
        <w:t xml:space="preserve"> речень, зміна порядку слів у них та ін.) та без належного оформлення цитування;</w:t>
      </w:r>
    </w:p>
    <w:p w14:paraId="60C585E0" w14:textId="77777777" w:rsidR="008D1B44" w:rsidRPr="00AF2E20" w:rsidRDefault="008D1B44" w:rsidP="006D7A87">
      <w:pPr>
        <w:pStyle w:val="a5"/>
        <w:numPr>
          <w:ilvl w:val="2"/>
          <w:numId w:val="18"/>
        </w:numPr>
        <w:tabs>
          <w:tab w:val="left" w:pos="851"/>
          <w:tab w:val="left" w:pos="1134"/>
          <w:tab w:val="left" w:pos="1276"/>
        </w:tabs>
        <w:suppressAutoHyphens/>
        <w:spacing w:after="0" w:line="276" w:lineRule="auto"/>
        <w:ind w:left="0" w:firstLine="567"/>
        <w:jc w:val="both"/>
        <w:rPr>
          <w:sz w:val="24"/>
          <w:szCs w:val="24"/>
          <w:lang w:val="uk-UA"/>
        </w:rPr>
      </w:pPr>
      <w:proofErr w:type="spellStart"/>
      <w:r w:rsidRPr="00AF2E20">
        <w:rPr>
          <w:i/>
          <w:sz w:val="24"/>
          <w:szCs w:val="24"/>
          <w:lang w:val="uk-UA"/>
        </w:rPr>
        <w:t>самоплагіат</w:t>
      </w:r>
      <w:proofErr w:type="spellEnd"/>
      <w:r w:rsidRPr="00AF2E20">
        <w:rPr>
          <w:sz w:val="24"/>
          <w:szCs w:val="24"/>
          <w:lang w:val="uk-UA"/>
        </w:rPr>
        <w:t xml:space="preserve"> – багаторазова публікація одних і тих самих наукових результатів, отриманих автором самостійно;</w:t>
      </w:r>
    </w:p>
    <w:p w14:paraId="14ADCF19" w14:textId="77777777" w:rsidR="008D1B44" w:rsidRPr="00AF2E20" w:rsidRDefault="008D1B44" w:rsidP="006D7A87">
      <w:pPr>
        <w:pStyle w:val="a5"/>
        <w:numPr>
          <w:ilvl w:val="2"/>
          <w:numId w:val="18"/>
        </w:numPr>
        <w:tabs>
          <w:tab w:val="left" w:pos="851"/>
          <w:tab w:val="left" w:pos="1134"/>
          <w:tab w:val="left" w:pos="1276"/>
        </w:tabs>
        <w:suppressAutoHyphens/>
        <w:spacing w:after="0" w:line="276" w:lineRule="auto"/>
        <w:ind w:left="0" w:firstLine="567"/>
        <w:jc w:val="both"/>
        <w:rPr>
          <w:sz w:val="24"/>
          <w:szCs w:val="24"/>
          <w:lang w:val="uk-UA"/>
        </w:rPr>
      </w:pPr>
      <w:r w:rsidRPr="00AF2E20">
        <w:rPr>
          <w:i/>
          <w:sz w:val="24"/>
          <w:szCs w:val="24"/>
          <w:lang w:val="uk-UA"/>
        </w:rPr>
        <w:t>парафрази</w:t>
      </w:r>
      <w:r w:rsidRPr="00AF2E20">
        <w:rPr>
          <w:sz w:val="24"/>
          <w:szCs w:val="24"/>
          <w:lang w:val="uk-UA"/>
        </w:rPr>
        <w:t xml:space="preserve"> – переказ своїми словами чужих думок, ідей або тексту на основі заміни слів (знаків), фразеологічних зворотів або пропозицій при використанні будь-якої авторської наукової праці, збереженої на електронних або паперових носіях, у тому числі розміщеної в мережі Інтернет;</w:t>
      </w:r>
    </w:p>
    <w:p w14:paraId="6AEEBB0F" w14:textId="77777777" w:rsidR="008D1B44" w:rsidRPr="00AF2E20" w:rsidRDefault="008D1B44" w:rsidP="006D7A87">
      <w:pPr>
        <w:pStyle w:val="a5"/>
        <w:numPr>
          <w:ilvl w:val="2"/>
          <w:numId w:val="18"/>
        </w:numPr>
        <w:tabs>
          <w:tab w:val="left" w:pos="851"/>
          <w:tab w:val="left" w:pos="1134"/>
          <w:tab w:val="left" w:pos="1276"/>
        </w:tabs>
        <w:suppressAutoHyphens/>
        <w:spacing w:after="0" w:line="276" w:lineRule="auto"/>
        <w:ind w:left="0" w:firstLine="567"/>
        <w:jc w:val="both"/>
        <w:rPr>
          <w:sz w:val="24"/>
          <w:szCs w:val="24"/>
          <w:lang w:val="uk-UA"/>
        </w:rPr>
      </w:pPr>
      <w:r w:rsidRPr="00AF2E20">
        <w:rPr>
          <w:i/>
          <w:sz w:val="24"/>
          <w:szCs w:val="24"/>
          <w:lang w:val="uk-UA"/>
        </w:rPr>
        <w:t>компіляція</w:t>
      </w:r>
      <w:r w:rsidRPr="00AF2E20">
        <w:rPr>
          <w:sz w:val="24"/>
          <w:szCs w:val="24"/>
          <w:lang w:val="uk-UA"/>
        </w:rPr>
        <w:t xml:space="preserve"> – створення значного масиву тексту шляхом копіювання чужих матеріалів з різних джерел без самостійного поглибленого дослідження проблеми, без внесення в них правок, посилань на авторів та «маскування» шляхом написання перехідних речень між скопійованими частинами тексту.</w:t>
      </w:r>
    </w:p>
    <w:p w14:paraId="638B2B81" w14:textId="77777777" w:rsidR="008923F9" w:rsidRPr="00AF2E20" w:rsidRDefault="008923F9" w:rsidP="006D7A87">
      <w:pPr>
        <w:suppressAutoHyphens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Перевірку кваліфікаційної роботи </w:t>
      </w:r>
      <w:r w:rsidRPr="00AF2E20">
        <w:rPr>
          <w:spacing w:val="6"/>
          <w:sz w:val="24"/>
          <w:szCs w:val="24"/>
          <w:lang w:val="uk-UA"/>
        </w:rPr>
        <w:t>на ознаки академічного плагіату здійснює науково-педагогічний працівник кафедри, який є відповідальним за проведення т</w:t>
      </w:r>
      <w:r w:rsidR="00B97B6A" w:rsidRPr="00AF2E20">
        <w:rPr>
          <w:spacing w:val="6"/>
          <w:sz w:val="24"/>
          <w:szCs w:val="24"/>
          <w:lang w:val="uk-UA"/>
        </w:rPr>
        <w:t>акої перевірки</w:t>
      </w:r>
      <w:r w:rsidR="00676EB2" w:rsidRPr="00AF2E20">
        <w:rPr>
          <w:spacing w:val="6"/>
          <w:sz w:val="24"/>
          <w:szCs w:val="24"/>
          <w:lang w:val="uk-UA"/>
        </w:rPr>
        <w:t>,</w:t>
      </w:r>
      <w:r w:rsidR="00B97B6A" w:rsidRPr="00AF2E20">
        <w:rPr>
          <w:spacing w:val="6"/>
          <w:sz w:val="24"/>
          <w:szCs w:val="24"/>
          <w:lang w:val="uk-UA"/>
        </w:rPr>
        <w:t xml:space="preserve"> та </w:t>
      </w:r>
      <w:r w:rsidR="00676EB2" w:rsidRPr="00AF2E20">
        <w:rPr>
          <w:sz w:val="24"/>
          <w:szCs w:val="24"/>
          <w:lang w:val="uk-UA"/>
        </w:rPr>
        <w:t>оформлює</w:t>
      </w:r>
      <w:r w:rsidR="00676EB2" w:rsidRPr="00AF2E20">
        <w:rPr>
          <w:spacing w:val="6"/>
          <w:sz w:val="24"/>
          <w:szCs w:val="24"/>
          <w:lang w:val="uk-UA"/>
        </w:rPr>
        <w:t xml:space="preserve"> </w:t>
      </w:r>
      <w:r w:rsidR="00B97B6A" w:rsidRPr="00AF2E20">
        <w:rPr>
          <w:spacing w:val="6"/>
          <w:sz w:val="24"/>
          <w:szCs w:val="24"/>
          <w:lang w:val="uk-UA"/>
        </w:rPr>
        <w:t xml:space="preserve">її результати </w:t>
      </w:r>
      <w:r w:rsidRPr="00AF2E20">
        <w:rPr>
          <w:sz w:val="24"/>
          <w:szCs w:val="24"/>
          <w:lang w:val="uk-UA"/>
        </w:rPr>
        <w:t xml:space="preserve">за допомогою програмного продукту у формі </w:t>
      </w:r>
      <w:r w:rsidR="00D32E9D" w:rsidRPr="00AF2E20">
        <w:rPr>
          <w:sz w:val="24"/>
          <w:szCs w:val="24"/>
          <w:lang w:val="uk-UA"/>
        </w:rPr>
        <w:t xml:space="preserve">короткого </w:t>
      </w:r>
      <w:r w:rsidRPr="00AF2E20">
        <w:rPr>
          <w:sz w:val="24"/>
          <w:szCs w:val="24"/>
          <w:lang w:val="uk-UA"/>
        </w:rPr>
        <w:t>звіту подібності</w:t>
      </w:r>
      <w:r w:rsidRPr="00AF2E20">
        <w:rPr>
          <w:spacing w:val="6"/>
          <w:sz w:val="24"/>
          <w:szCs w:val="24"/>
          <w:lang w:val="uk-UA"/>
        </w:rPr>
        <w:t>.</w:t>
      </w:r>
    </w:p>
    <w:p w14:paraId="6D10D3D8" w14:textId="77777777" w:rsidR="008923F9" w:rsidRPr="00AF2E20" w:rsidRDefault="008923F9" w:rsidP="006D7A87">
      <w:pPr>
        <w:suppressAutoHyphens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Виявлення факту академічного плагіату у кваліфікаційній роботі здійснюється на етапі їх подання на перевірку науковому керівник</w:t>
      </w:r>
      <w:r w:rsidR="00044221" w:rsidRPr="00AF2E20">
        <w:rPr>
          <w:sz w:val="24"/>
          <w:szCs w:val="24"/>
          <w:lang w:val="uk-UA"/>
        </w:rPr>
        <w:t>ові</w:t>
      </w:r>
      <w:r w:rsidRPr="00AF2E20">
        <w:rPr>
          <w:sz w:val="24"/>
          <w:szCs w:val="24"/>
          <w:lang w:val="uk-UA"/>
        </w:rPr>
        <w:t>.</w:t>
      </w:r>
    </w:p>
    <w:p w14:paraId="34C2EB7D" w14:textId="5C5254AF" w:rsidR="008D1B44" w:rsidRPr="00AF2E20" w:rsidRDefault="008D1B44" w:rsidP="006D7A87">
      <w:pPr>
        <w:suppressAutoHyphens/>
        <w:spacing w:line="276" w:lineRule="auto"/>
        <w:ind w:firstLine="567"/>
        <w:jc w:val="both"/>
        <w:rPr>
          <w:i/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У разі виявлення програмним продуктом у роботі більше ніж 50% запозиченої інформації бе</w:t>
      </w:r>
      <w:r w:rsidR="00044221" w:rsidRPr="00AF2E20">
        <w:rPr>
          <w:sz w:val="24"/>
          <w:szCs w:val="24"/>
          <w:lang w:val="uk-UA"/>
        </w:rPr>
        <w:t>з належного оформлення посилань</w:t>
      </w:r>
      <w:r w:rsidRPr="00AF2E20">
        <w:rPr>
          <w:sz w:val="24"/>
          <w:szCs w:val="24"/>
          <w:lang w:val="uk-UA"/>
        </w:rPr>
        <w:t xml:space="preserve"> робота за рішенням кафедри може бути відхилена без права подальшого розгляду.</w:t>
      </w:r>
      <w:r w:rsidR="00C36964" w:rsidRPr="00AF2E20">
        <w:rPr>
          <w:sz w:val="24"/>
          <w:szCs w:val="24"/>
          <w:lang w:val="uk-UA"/>
        </w:rPr>
        <w:t xml:space="preserve"> </w:t>
      </w:r>
    </w:p>
    <w:p w14:paraId="34D0FCDE" w14:textId="77777777" w:rsidR="008D1B44" w:rsidRPr="00AF2E20" w:rsidRDefault="008D1B44" w:rsidP="00B467B0">
      <w:pPr>
        <w:pStyle w:val="10"/>
        <w:suppressAutoHyphens/>
        <w:jc w:val="center"/>
        <w:rPr>
          <w:rFonts w:ascii="Times New Roman" w:hAnsi="Times New Roman"/>
          <w:i/>
          <w:color w:val="auto"/>
          <w:lang w:val="uk-UA"/>
        </w:rPr>
      </w:pPr>
      <w:r w:rsidRPr="00AF2E20">
        <w:rPr>
          <w:rFonts w:ascii="Times New Roman" w:hAnsi="Times New Roman"/>
          <w:color w:val="auto"/>
          <w:lang w:val="uk-UA"/>
        </w:rPr>
        <w:br w:type="page"/>
      </w:r>
      <w:bookmarkStart w:id="23" w:name="_Toc531629158"/>
      <w:bookmarkStart w:id="24" w:name="_Toc22043655"/>
      <w:bookmarkStart w:id="25" w:name="_Toc22725390"/>
      <w:r w:rsidRPr="00AF2E20">
        <w:rPr>
          <w:rFonts w:ascii="Times New Roman" w:hAnsi="Times New Roman"/>
          <w:color w:val="auto"/>
          <w:lang w:val="uk-UA"/>
        </w:rPr>
        <w:lastRenderedPageBreak/>
        <w:t>ДОДАТКИ</w:t>
      </w:r>
      <w:bookmarkEnd w:id="23"/>
      <w:bookmarkEnd w:id="24"/>
      <w:bookmarkEnd w:id="25"/>
    </w:p>
    <w:p w14:paraId="50819E0C" w14:textId="77777777" w:rsidR="008D1B44" w:rsidRPr="00AF2E20" w:rsidRDefault="003F1BCA" w:rsidP="00B467B0">
      <w:pPr>
        <w:pStyle w:val="2"/>
        <w:suppressAutoHyphens/>
        <w:spacing w:before="0" w:after="0"/>
        <w:ind w:firstLine="567"/>
        <w:jc w:val="right"/>
        <w:rPr>
          <w:rFonts w:ascii="Times New Roman" w:hAnsi="Times New Roman"/>
          <w:b w:val="0"/>
          <w:i w:val="0"/>
          <w:sz w:val="28"/>
          <w:lang w:val="uk-UA"/>
        </w:rPr>
      </w:pPr>
      <w:bookmarkStart w:id="26" w:name="_Toc22725391"/>
      <w:r w:rsidRPr="00AF2E20">
        <w:rPr>
          <w:rFonts w:ascii="Times New Roman" w:hAnsi="Times New Roman"/>
          <w:i w:val="0"/>
          <w:sz w:val="28"/>
          <w:lang w:val="uk-UA"/>
        </w:rPr>
        <w:t>Додаток А</w:t>
      </w:r>
      <w:r w:rsidR="00AE7C0B" w:rsidRPr="00AF2E20">
        <w:rPr>
          <w:rFonts w:ascii="Times New Roman" w:hAnsi="Times New Roman"/>
          <w:b w:val="0"/>
          <w:i w:val="0"/>
          <w:lang w:val="uk-UA"/>
        </w:rPr>
        <w:br/>
      </w:r>
      <w:r w:rsidR="00856F60" w:rsidRPr="00AF2E20">
        <w:rPr>
          <w:rFonts w:ascii="Times New Roman" w:hAnsi="Times New Roman"/>
          <w:b w:val="0"/>
          <w:sz w:val="28"/>
          <w:lang w:val="uk-UA"/>
        </w:rPr>
        <w:t xml:space="preserve">Бланк заяви на виконання </w:t>
      </w:r>
      <w:r w:rsidR="00AE7C0B" w:rsidRPr="00AF2E20">
        <w:rPr>
          <w:rFonts w:ascii="Times New Roman" w:hAnsi="Times New Roman"/>
          <w:b w:val="0"/>
          <w:lang w:val="uk-UA"/>
        </w:rPr>
        <w:br/>
      </w:r>
      <w:r w:rsidR="00856F60" w:rsidRPr="00AF2E20">
        <w:rPr>
          <w:rFonts w:ascii="Times New Roman" w:hAnsi="Times New Roman"/>
          <w:b w:val="0"/>
          <w:sz w:val="28"/>
          <w:lang w:val="uk-UA"/>
        </w:rPr>
        <w:t>кваліфікаційної бакалаврської роботи</w:t>
      </w:r>
      <w:bookmarkEnd w:id="26"/>
    </w:p>
    <w:p w14:paraId="1799248E" w14:textId="77777777" w:rsidR="008D1B44" w:rsidRPr="00AF2E20" w:rsidRDefault="008D1B44" w:rsidP="00B467B0">
      <w:pPr>
        <w:suppressAutoHyphens/>
        <w:ind w:firstLine="709"/>
        <w:jc w:val="right"/>
        <w:rPr>
          <w:caps/>
          <w:sz w:val="28"/>
          <w:lang w:val="uk-UA"/>
        </w:rPr>
      </w:pPr>
    </w:p>
    <w:p w14:paraId="691C082B" w14:textId="77777777" w:rsidR="008D1B44" w:rsidRPr="00AF2E20" w:rsidRDefault="008D1B44" w:rsidP="00B467B0">
      <w:pPr>
        <w:suppressAutoHyphens/>
        <w:spacing w:line="276" w:lineRule="auto"/>
        <w:ind w:firstLine="5103"/>
        <w:rPr>
          <w:sz w:val="28"/>
          <w:lang w:val="uk-UA"/>
        </w:rPr>
      </w:pPr>
    </w:p>
    <w:p w14:paraId="73723661" w14:textId="77777777" w:rsidR="008D1B44" w:rsidRPr="00AF2E20" w:rsidRDefault="003A46D9" w:rsidP="00B467B0">
      <w:pPr>
        <w:tabs>
          <w:tab w:val="left" w:pos="3119"/>
          <w:tab w:val="left" w:pos="4253"/>
        </w:tabs>
        <w:suppressAutoHyphens/>
        <w:ind w:left="3119"/>
        <w:jc w:val="both"/>
        <w:rPr>
          <w:sz w:val="28"/>
          <w:szCs w:val="28"/>
          <w:lang w:val="uk-UA"/>
        </w:rPr>
      </w:pPr>
      <w:r w:rsidRPr="00AF2E20">
        <w:rPr>
          <w:sz w:val="28"/>
          <w:szCs w:val="28"/>
          <w:lang w:val="uk-UA"/>
        </w:rPr>
        <w:t xml:space="preserve"> </w:t>
      </w:r>
      <w:r w:rsidR="008D1B44" w:rsidRPr="00AF2E20">
        <w:rPr>
          <w:sz w:val="28"/>
          <w:szCs w:val="28"/>
          <w:lang w:val="uk-UA"/>
        </w:rPr>
        <w:t>Завідувачу кафедри _______________________</w:t>
      </w:r>
      <w:r w:rsidR="001900A0" w:rsidRPr="00AF2E20">
        <w:rPr>
          <w:sz w:val="28"/>
          <w:szCs w:val="28"/>
          <w:lang w:val="uk-UA"/>
        </w:rPr>
        <w:t>_______</w:t>
      </w:r>
    </w:p>
    <w:p w14:paraId="7F9D227E" w14:textId="77777777" w:rsidR="008D1B44" w:rsidRPr="00AF2E20" w:rsidRDefault="006102ED" w:rsidP="00B467B0">
      <w:pPr>
        <w:tabs>
          <w:tab w:val="left" w:pos="3119"/>
          <w:tab w:val="left" w:pos="4253"/>
        </w:tabs>
        <w:suppressAutoHyphens/>
        <w:ind w:left="3119"/>
        <w:jc w:val="both"/>
        <w:rPr>
          <w:i/>
          <w:szCs w:val="28"/>
          <w:lang w:val="uk-UA"/>
        </w:rPr>
      </w:pPr>
      <w:r w:rsidRPr="00AF2E20">
        <w:rPr>
          <w:i/>
          <w:szCs w:val="28"/>
          <w:lang w:val="uk-UA"/>
        </w:rPr>
        <w:t xml:space="preserve">                                                                              </w:t>
      </w:r>
      <w:r w:rsidR="003A46D9" w:rsidRPr="00AF2E20">
        <w:rPr>
          <w:i/>
          <w:szCs w:val="28"/>
          <w:lang w:val="uk-UA"/>
        </w:rPr>
        <w:t xml:space="preserve"> </w:t>
      </w:r>
      <w:r w:rsidR="008D1B44" w:rsidRPr="00AF2E20">
        <w:rPr>
          <w:i/>
          <w:szCs w:val="28"/>
          <w:lang w:val="uk-UA"/>
        </w:rPr>
        <w:t xml:space="preserve">(назва кафедри) </w:t>
      </w:r>
    </w:p>
    <w:p w14:paraId="4A413455" w14:textId="77777777" w:rsidR="008D1B44" w:rsidRPr="00AF2E20" w:rsidRDefault="003A46D9" w:rsidP="00B467B0">
      <w:pPr>
        <w:tabs>
          <w:tab w:val="left" w:pos="3119"/>
          <w:tab w:val="left" w:pos="4253"/>
        </w:tabs>
        <w:suppressAutoHyphens/>
        <w:ind w:left="3119"/>
        <w:jc w:val="both"/>
        <w:rPr>
          <w:sz w:val="28"/>
          <w:szCs w:val="28"/>
          <w:lang w:val="uk-UA"/>
        </w:rPr>
      </w:pPr>
      <w:r w:rsidRPr="00AF2E20">
        <w:rPr>
          <w:sz w:val="28"/>
          <w:szCs w:val="28"/>
          <w:lang w:val="uk-UA"/>
        </w:rPr>
        <w:t xml:space="preserve"> </w:t>
      </w:r>
      <w:proofErr w:type="spellStart"/>
      <w:r w:rsidR="008D1B44" w:rsidRPr="00AF2E20">
        <w:rPr>
          <w:sz w:val="28"/>
          <w:szCs w:val="28"/>
          <w:lang w:val="uk-UA"/>
        </w:rPr>
        <w:t>ДВНЗ</w:t>
      </w:r>
      <w:proofErr w:type="spellEnd"/>
      <w:r w:rsidR="008D1B44" w:rsidRPr="00AF2E20">
        <w:rPr>
          <w:sz w:val="28"/>
          <w:szCs w:val="28"/>
          <w:lang w:val="uk-UA"/>
        </w:rPr>
        <w:t xml:space="preserve"> «</w:t>
      </w:r>
      <w:proofErr w:type="spellStart"/>
      <w:r w:rsidR="008D1B44" w:rsidRPr="00AF2E20">
        <w:rPr>
          <w:sz w:val="28"/>
          <w:szCs w:val="28"/>
          <w:lang w:val="uk-UA"/>
        </w:rPr>
        <w:t>КНЕУ</w:t>
      </w:r>
      <w:proofErr w:type="spellEnd"/>
      <w:r w:rsidR="008D1B44" w:rsidRPr="00AF2E20">
        <w:rPr>
          <w:sz w:val="28"/>
          <w:szCs w:val="28"/>
          <w:lang w:val="uk-UA"/>
        </w:rPr>
        <w:t xml:space="preserve"> імені Вадима Гетьмана»</w:t>
      </w:r>
    </w:p>
    <w:p w14:paraId="428184C2" w14:textId="77777777" w:rsidR="008D1B44" w:rsidRPr="00AF2E20" w:rsidRDefault="003A46D9" w:rsidP="00B467B0">
      <w:pPr>
        <w:tabs>
          <w:tab w:val="left" w:pos="3119"/>
          <w:tab w:val="left" w:pos="4253"/>
        </w:tabs>
        <w:suppressAutoHyphens/>
        <w:ind w:left="3119"/>
        <w:jc w:val="both"/>
        <w:rPr>
          <w:sz w:val="28"/>
          <w:szCs w:val="28"/>
          <w:lang w:val="uk-UA"/>
        </w:rPr>
      </w:pPr>
      <w:r w:rsidRPr="00AF2E20">
        <w:rPr>
          <w:sz w:val="28"/>
          <w:szCs w:val="28"/>
          <w:lang w:val="uk-UA"/>
        </w:rPr>
        <w:t xml:space="preserve"> </w:t>
      </w:r>
      <w:r w:rsidR="001900A0" w:rsidRPr="00AF2E20">
        <w:rPr>
          <w:sz w:val="28"/>
          <w:szCs w:val="28"/>
          <w:lang w:val="uk-UA"/>
        </w:rPr>
        <w:t>______</w:t>
      </w:r>
      <w:r w:rsidR="008D1B44" w:rsidRPr="00AF2E20">
        <w:rPr>
          <w:sz w:val="28"/>
          <w:szCs w:val="28"/>
          <w:lang w:val="uk-UA"/>
        </w:rPr>
        <w:t>_________________________________________</w:t>
      </w:r>
    </w:p>
    <w:p w14:paraId="7DCEE52F" w14:textId="77777777" w:rsidR="008D1B44" w:rsidRPr="00AF2E20" w:rsidRDefault="003A46D9" w:rsidP="00B467B0">
      <w:pPr>
        <w:tabs>
          <w:tab w:val="left" w:pos="3119"/>
          <w:tab w:val="left" w:pos="4253"/>
        </w:tabs>
        <w:suppressAutoHyphens/>
        <w:ind w:left="3119"/>
        <w:jc w:val="both"/>
        <w:rPr>
          <w:i/>
          <w:szCs w:val="28"/>
          <w:lang w:val="uk-UA"/>
        </w:rPr>
      </w:pPr>
      <w:r w:rsidRPr="00AF2E20">
        <w:rPr>
          <w:i/>
          <w:szCs w:val="28"/>
          <w:lang w:val="uk-UA"/>
        </w:rPr>
        <w:t xml:space="preserve"> </w:t>
      </w:r>
      <w:r w:rsidR="006102ED" w:rsidRPr="00AF2E20">
        <w:rPr>
          <w:i/>
          <w:szCs w:val="28"/>
          <w:lang w:val="uk-UA"/>
        </w:rPr>
        <w:t xml:space="preserve">                                       </w:t>
      </w:r>
      <w:r w:rsidR="00044221" w:rsidRPr="00AF2E20">
        <w:rPr>
          <w:i/>
          <w:szCs w:val="28"/>
          <w:lang w:val="uk-UA"/>
        </w:rPr>
        <w:t>(науковий ступінь, у</w:t>
      </w:r>
      <w:r w:rsidR="008D1B44" w:rsidRPr="00AF2E20">
        <w:rPr>
          <w:i/>
          <w:szCs w:val="28"/>
          <w:lang w:val="uk-UA"/>
        </w:rPr>
        <w:t xml:space="preserve">чене звання. </w:t>
      </w:r>
      <w:proofErr w:type="spellStart"/>
      <w:r w:rsidR="008D1B44" w:rsidRPr="00AF2E20">
        <w:rPr>
          <w:i/>
          <w:szCs w:val="28"/>
          <w:lang w:val="uk-UA"/>
        </w:rPr>
        <w:t>ПІБ</w:t>
      </w:r>
      <w:proofErr w:type="spellEnd"/>
      <w:r w:rsidR="008D1B44" w:rsidRPr="00AF2E20">
        <w:rPr>
          <w:i/>
          <w:szCs w:val="28"/>
          <w:lang w:val="uk-UA"/>
        </w:rPr>
        <w:t xml:space="preserve">) </w:t>
      </w:r>
    </w:p>
    <w:p w14:paraId="053B2CB2" w14:textId="77777777" w:rsidR="008D1B44" w:rsidRPr="00AF2E20" w:rsidRDefault="003A46D9" w:rsidP="00B467B0">
      <w:pPr>
        <w:tabs>
          <w:tab w:val="left" w:pos="3119"/>
          <w:tab w:val="left" w:pos="4253"/>
        </w:tabs>
        <w:suppressAutoHyphens/>
        <w:ind w:left="3119"/>
        <w:jc w:val="both"/>
        <w:rPr>
          <w:sz w:val="28"/>
          <w:szCs w:val="28"/>
          <w:lang w:val="uk-UA"/>
        </w:rPr>
      </w:pPr>
      <w:r w:rsidRPr="00AF2E20">
        <w:rPr>
          <w:sz w:val="28"/>
          <w:szCs w:val="28"/>
          <w:lang w:val="uk-UA"/>
        </w:rPr>
        <w:t xml:space="preserve"> </w:t>
      </w:r>
      <w:r w:rsidR="00044221" w:rsidRPr="00AF2E20">
        <w:rPr>
          <w:sz w:val="28"/>
          <w:szCs w:val="28"/>
          <w:lang w:val="uk-UA"/>
        </w:rPr>
        <w:t>з</w:t>
      </w:r>
      <w:r w:rsidR="008D1B44" w:rsidRPr="00AF2E20">
        <w:rPr>
          <w:sz w:val="28"/>
          <w:szCs w:val="28"/>
          <w:lang w:val="uk-UA"/>
        </w:rPr>
        <w:t xml:space="preserve">добувача вищої освіти </w:t>
      </w:r>
      <w:r w:rsidR="001900A0" w:rsidRPr="00AF2E20">
        <w:rPr>
          <w:sz w:val="28"/>
          <w:szCs w:val="28"/>
          <w:lang w:val="uk-UA"/>
        </w:rPr>
        <w:t>освітньо-професійної</w:t>
      </w:r>
      <w:r w:rsidR="008D1B44" w:rsidRPr="00AF2E20">
        <w:rPr>
          <w:sz w:val="28"/>
          <w:szCs w:val="28"/>
          <w:lang w:val="uk-UA"/>
        </w:rPr>
        <w:t xml:space="preserve"> програми</w:t>
      </w:r>
    </w:p>
    <w:p w14:paraId="4A2E5C70" w14:textId="77777777" w:rsidR="008D1B44" w:rsidRPr="00AF2E20" w:rsidRDefault="003A46D9" w:rsidP="00B467B0">
      <w:pPr>
        <w:tabs>
          <w:tab w:val="left" w:pos="3119"/>
          <w:tab w:val="left" w:pos="4253"/>
        </w:tabs>
        <w:suppressAutoHyphens/>
        <w:ind w:left="3119"/>
        <w:jc w:val="both"/>
        <w:rPr>
          <w:sz w:val="28"/>
          <w:szCs w:val="28"/>
          <w:lang w:val="uk-UA"/>
        </w:rPr>
      </w:pPr>
      <w:r w:rsidRPr="00AF2E20">
        <w:rPr>
          <w:sz w:val="28"/>
          <w:szCs w:val="28"/>
          <w:lang w:val="uk-UA"/>
        </w:rPr>
        <w:t xml:space="preserve"> </w:t>
      </w:r>
      <w:r w:rsidR="001900A0" w:rsidRPr="00AF2E20">
        <w:rPr>
          <w:sz w:val="28"/>
          <w:szCs w:val="28"/>
          <w:lang w:val="uk-UA"/>
        </w:rPr>
        <w:t>______</w:t>
      </w:r>
      <w:r w:rsidR="008D1B44" w:rsidRPr="00AF2E20">
        <w:rPr>
          <w:sz w:val="28"/>
          <w:szCs w:val="28"/>
          <w:lang w:val="uk-UA"/>
        </w:rPr>
        <w:t>_________________________________________</w:t>
      </w:r>
    </w:p>
    <w:p w14:paraId="6F9D223B" w14:textId="77777777" w:rsidR="008D1B44" w:rsidRPr="00AF2E20" w:rsidRDefault="006102ED" w:rsidP="00B467B0">
      <w:pPr>
        <w:tabs>
          <w:tab w:val="left" w:pos="3119"/>
          <w:tab w:val="left" w:pos="4253"/>
        </w:tabs>
        <w:suppressAutoHyphens/>
        <w:ind w:left="3119"/>
        <w:jc w:val="both"/>
        <w:rPr>
          <w:i/>
          <w:szCs w:val="28"/>
          <w:lang w:val="uk-UA"/>
        </w:rPr>
      </w:pPr>
      <w:r w:rsidRPr="00AF2E20">
        <w:rPr>
          <w:i/>
          <w:szCs w:val="28"/>
          <w:lang w:val="uk-UA"/>
        </w:rPr>
        <w:t xml:space="preserve">                                      </w:t>
      </w:r>
      <w:r w:rsidR="003A46D9" w:rsidRPr="00AF2E20">
        <w:rPr>
          <w:i/>
          <w:szCs w:val="28"/>
          <w:lang w:val="uk-UA"/>
        </w:rPr>
        <w:t xml:space="preserve"> </w:t>
      </w:r>
      <w:r w:rsidR="008D1B44" w:rsidRPr="00AF2E20">
        <w:rPr>
          <w:i/>
          <w:szCs w:val="28"/>
          <w:lang w:val="uk-UA"/>
        </w:rPr>
        <w:t>(назва освітньо</w:t>
      </w:r>
      <w:r w:rsidR="001900A0" w:rsidRPr="00AF2E20">
        <w:rPr>
          <w:i/>
          <w:szCs w:val="28"/>
          <w:lang w:val="uk-UA"/>
        </w:rPr>
        <w:t>-професійно</w:t>
      </w:r>
      <w:r w:rsidR="008D1B44" w:rsidRPr="00AF2E20">
        <w:rPr>
          <w:i/>
          <w:szCs w:val="28"/>
          <w:lang w:val="uk-UA"/>
        </w:rPr>
        <w:t>ї програми)</w:t>
      </w:r>
    </w:p>
    <w:p w14:paraId="7A3720B3" w14:textId="77777777" w:rsidR="008D1B44" w:rsidRPr="00AF2E20" w:rsidRDefault="003A46D9" w:rsidP="00B467B0">
      <w:pPr>
        <w:tabs>
          <w:tab w:val="left" w:pos="3119"/>
          <w:tab w:val="left" w:pos="4253"/>
        </w:tabs>
        <w:suppressAutoHyphens/>
        <w:ind w:left="3119"/>
        <w:jc w:val="both"/>
        <w:rPr>
          <w:sz w:val="28"/>
          <w:szCs w:val="28"/>
          <w:lang w:val="uk-UA"/>
        </w:rPr>
      </w:pPr>
      <w:r w:rsidRPr="00AF2E20">
        <w:rPr>
          <w:sz w:val="28"/>
          <w:szCs w:val="28"/>
          <w:lang w:val="uk-UA"/>
        </w:rPr>
        <w:t xml:space="preserve"> </w:t>
      </w:r>
      <w:proofErr w:type="spellStart"/>
      <w:r w:rsidR="008D1B44" w:rsidRPr="00AF2E20">
        <w:rPr>
          <w:sz w:val="28"/>
          <w:szCs w:val="28"/>
          <w:lang w:val="uk-UA"/>
        </w:rPr>
        <w:t>ПІБ</w:t>
      </w:r>
      <w:proofErr w:type="spellEnd"/>
      <w:r w:rsidR="008D1B44" w:rsidRPr="00AF2E20">
        <w:rPr>
          <w:sz w:val="28"/>
          <w:szCs w:val="28"/>
          <w:lang w:val="uk-UA"/>
        </w:rPr>
        <w:t>_____________________________________</w:t>
      </w:r>
      <w:r w:rsidR="001900A0" w:rsidRPr="00AF2E20">
        <w:rPr>
          <w:sz w:val="28"/>
          <w:szCs w:val="28"/>
          <w:lang w:val="uk-UA"/>
        </w:rPr>
        <w:t>______</w:t>
      </w:r>
      <w:r w:rsidR="008D1B44" w:rsidRPr="00AF2E20">
        <w:rPr>
          <w:sz w:val="28"/>
          <w:szCs w:val="28"/>
          <w:lang w:val="uk-UA"/>
        </w:rPr>
        <w:t xml:space="preserve">_ </w:t>
      </w:r>
    </w:p>
    <w:p w14:paraId="2FEE6931" w14:textId="77777777" w:rsidR="008D1B44" w:rsidRPr="00AF2E20" w:rsidRDefault="003A46D9" w:rsidP="00B467B0">
      <w:pPr>
        <w:tabs>
          <w:tab w:val="left" w:pos="3119"/>
          <w:tab w:val="left" w:pos="3686"/>
          <w:tab w:val="left" w:pos="4253"/>
        </w:tabs>
        <w:suppressAutoHyphens/>
        <w:ind w:left="3119"/>
        <w:jc w:val="both"/>
        <w:rPr>
          <w:sz w:val="28"/>
          <w:szCs w:val="28"/>
          <w:lang w:val="uk-UA"/>
        </w:rPr>
      </w:pPr>
      <w:r w:rsidRPr="00AF2E20">
        <w:rPr>
          <w:sz w:val="28"/>
          <w:szCs w:val="28"/>
          <w:lang w:val="uk-UA"/>
        </w:rPr>
        <w:t xml:space="preserve"> </w:t>
      </w:r>
      <w:proofErr w:type="spellStart"/>
      <w:r w:rsidR="008D1B44" w:rsidRPr="00AF2E20">
        <w:rPr>
          <w:sz w:val="28"/>
          <w:szCs w:val="28"/>
          <w:lang w:val="uk-UA"/>
        </w:rPr>
        <w:t>тел</w:t>
      </w:r>
      <w:proofErr w:type="spellEnd"/>
      <w:r w:rsidR="008D1B44" w:rsidRPr="00AF2E20">
        <w:rPr>
          <w:sz w:val="28"/>
          <w:szCs w:val="28"/>
          <w:lang w:val="uk-UA"/>
        </w:rPr>
        <w:t>.______________________________________</w:t>
      </w:r>
      <w:r w:rsidR="001900A0" w:rsidRPr="00AF2E20">
        <w:rPr>
          <w:sz w:val="28"/>
          <w:szCs w:val="28"/>
          <w:lang w:val="uk-UA"/>
        </w:rPr>
        <w:t>______</w:t>
      </w:r>
    </w:p>
    <w:p w14:paraId="68464182" w14:textId="77777777" w:rsidR="008D1B44" w:rsidRPr="00AF2E20" w:rsidRDefault="003A46D9" w:rsidP="00B467B0">
      <w:pPr>
        <w:tabs>
          <w:tab w:val="left" w:pos="3119"/>
          <w:tab w:val="left" w:pos="4253"/>
        </w:tabs>
        <w:suppressAutoHyphens/>
        <w:ind w:left="3119"/>
        <w:jc w:val="both"/>
        <w:rPr>
          <w:sz w:val="28"/>
          <w:szCs w:val="28"/>
          <w:lang w:val="uk-UA"/>
        </w:rPr>
      </w:pPr>
      <w:r w:rsidRPr="00AF2E20">
        <w:rPr>
          <w:sz w:val="28"/>
          <w:szCs w:val="28"/>
          <w:lang w:val="uk-UA"/>
        </w:rPr>
        <w:t xml:space="preserve"> </w:t>
      </w:r>
      <w:r w:rsidR="008D1B44" w:rsidRPr="00AF2E20">
        <w:rPr>
          <w:sz w:val="28"/>
          <w:szCs w:val="28"/>
          <w:lang w:val="uk-UA"/>
        </w:rPr>
        <w:t>е-</w:t>
      </w:r>
      <w:proofErr w:type="spellStart"/>
      <w:r w:rsidR="008D1B44" w:rsidRPr="00AF2E20">
        <w:rPr>
          <w:sz w:val="28"/>
          <w:szCs w:val="28"/>
          <w:lang w:val="uk-UA"/>
        </w:rPr>
        <w:t>mail</w:t>
      </w:r>
      <w:proofErr w:type="spellEnd"/>
      <w:r w:rsidR="008D1B44" w:rsidRPr="00AF2E20">
        <w:rPr>
          <w:sz w:val="28"/>
          <w:szCs w:val="28"/>
          <w:lang w:val="uk-UA"/>
        </w:rPr>
        <w:t>_____________________________________</w:t>
      </w:r>
      <w:r w:rsidR="001900A0" w:rsidRPr="00AF2E20">
        <w:rPr>
          <w:sz w:val="28"/>
          <w:szCs w:val="28"/>
          <w:lang w:val="uk-UA"/>
        </w:rPr>
        <w:t>_____</w:t>
      </w:r>
    </w:p>
    <w:p w14:paraId="6A4C07B8" w14:textId="77777777" w:rsidR="008D1B44" w:rsidRPr="00AF2E20" w:rsidRDefault="008D1B44" w:rsidP="00B467B0">
      <w:pPr>
        <w:suppressAutoHyphens/>
        <w:ind w:firstLine="5103"/>
        <w:rPr>
          <w:sz w:val="28"/>
          <w:lang w:val="uk-UA"/>
        </w:rPr>
      </w:pPr>
    </w:p>
    <w:p w14:paraId="01D1027A" w14:textId="77777777" w:rsidR="008D1B44" w:rsidRPr="00AF2E20" w:rsidRDefault="008D1B44" w:rsidP="00B467B0">
      <w:pPr>
        <w:suppressAutoHyphens/>
        <w:rPr>
          <w:sz w:val="28"/>
          <w:lang w:val="uk-UA"/>
        </w:rPr>
      </w:pPr>
    </w:p>
    <w:p w14:paraId="4A58B39F" w14:textId="77777777" w:rsidR="008D1B44" w:rsidRPr="00AF2E20" w:rsidRDefault="008D1B44" w:rsidP="00B467B0">
      <w:pPr>
        <w:suppressAutoHyphens/>
        <w:jc w:val="center"/>
        <w:rPr>
          <w:b/>
          <w:sz w:val="28"/>
          <w:lang w:val="uk-UA"/>
        </w:rPr>
      </w:pPr>
      <w:r w:rsidRPr="00AF2E20">
        <w:rPr>
          <w:b/>
          <w:sz w:val="28"/>
          <w:lang w:val="uk-UA"/>
        </w:rPr>
        <w:t>ЗАЯВА</w:t>
      </w:r>
    </w:p>
    <w:p w14:paraId="47EFC889" w14:textId="77777777" w:rsidR="008D1B44" w:rsidRPr="00AF2E20" w:rsidRDefault="008D1B44" w:rsidP="00B467B0">
      <w:pPr>
        <w:suppressAutoHyphens/>
        <w:jc w:val="center"/>
        <w:rPr>
          <w:sz w:val="28"/>
          <w:lang w:val="uk-UA"/>
        </w:rPr>
      </w:pPr>
    </w:p>
    <w:p w14:paraId="54ECFE38" w14:textId="77777777" w:rsidR="008D1B44" w:rsidRPr="00AF2E20" w:rsidRDefault="008D1B44" w:rsidP="00B467B0">
      <w:pPr>
        <w:suppressAutoHyphens/>
        <w:jc w:val="center"/>
        <w:rPr>
          <w:sz w:val="28"/>
          <w:lang w:val="uk-UA"/>
        </w:rPr>
      </w:pPr>
    </w:p>
    <w:p w14:paraId="22E18B01" w14:textId="77777777" w:rsidR="008D1B44" w:rsidRPr="00AF2E20" w:rsidRDefault="008D1B44" w:rsidP="00B467B0">
      <w:pPr>
        <w:suppressAutoHyphens/>
        <w:rPr>
          <w:sz w:val="28"/>
          <w:lang w:val="uk-UA"/>
        </w:rPr>
      </w:pPr>
      <w:r w:rsidRPr="00AF2E20">
        <w:rPr>
          <w:sz w:val="28"/>
          <w:lang w:val="uk-UA"/>
        </w:rPr>
        <w:tab/>
        <w:t>Прошу Вашого дозволу на написання кваліфікаційної бакалаврської роботи за напрямом: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9E64FA" w14:textId="77777777" w:rsidR="008D1B44" w:rsidRPr="00AF2E20" w:rsidRDefault="008D1B44" w:rsidP="00B467B0">
      <w:pPr>
        <w:suppressAutoHyphens/>
        <w:rPr>
          <w:sz w:val="28"/>
          <w:lang w:val="uk-UA"/>
        </w:rPr>
      </w:pPr>
    </w:p>
    <w:p w14:paraId="7494ACD3" w14:textId="77777777" w:rsidR="0041344C" w:rsidRPr="00AF2E20" w:rsidRDefault="0041344C" w:rsidP="00B467B0">
      <w:pPr>
        <w:suppressAutoHyphens/>
        <w:rPr>
          <w:sz w:val="28"/>
          <w:lang w:val="uk-UA"/>
        </w:rPr>
      </w:pPr>
      <w:r w:rsidRPr="00AF2E20">
        <w:rPr>
          <w:sz w:val="28"/>
          <w:lang w:val="uk-UA"/>
        </w:rPr>
        <w:t>Здобувач</w:t>
      </w:r>
      <w:r w:rsidR="003A46D9" w:rsidRPr="00AF2E20">
        <w:rPr>
          <w:sz w:val="28"/>
          <w:lang w:val="uk-UA"/>
        </w:rPr>
        <w:t xml:space="preserve"> </w:t>
      </w:r>
      <w:r w:rsidRPr="00AF2E20">
        <w:rPr>
          <w:sz w:val="28"/>
          <w:lang w:val="uk-UA"/>
        </w:rPr>
        <w:t>________</w:t>
      </w:r>
      <w:r w:rsidRPr="00AF2E20">
        <w:rPr>
          <w:sz w:val="28"/>
          <w:lang w:val="uk-UA"/>
        </w:rPr>
        <w:tab/>
      </w:r>
      <w:r w:rsidRPr="00AF2E20">
        <w:rPr>
          <w:sz w:val="28"/>
          <w:lang w:val="uk-UA"/>
        </w:rPr>
        <w:tab/>
      </w:r>
      <w:r w:rsidRPr="00AF2E20">
        <w:rPr>
          <w:sz w:val="28"/>
          <w:lang w:val="uk-UA"/>
        </w:rPr>
        <w:tab/>
      </w:r>
      <w:r w:rsidRPr="00AF2E20">
        <w:rPr>
          <w:sz w:val="28"/>
          <w:lang w:val="uk-UA"/>
        </w:rPr>
        <w:tab/>
      </w:r>
      <w:r w:rsidRPr="00AF2E20">
        <w:rPr>
          <w:sz w:val="28"/>
          <w:lang w:val="uk-UA"/>
        </w:rPr>
        <w:tab/>
        <w:t>______________________________</w:t>
      </w:r>
    </w:p>
    <w:p w14:paraId="06B70AF9" w14:textId="77777777" w:rsidR="0041344C" w:rsidRPr="00AF2E20" w:rsidRDefault="0041344C" w:rsidP="00B467B0">
      <w:pPr>
        <w:suppressAutoHyphens/>
        <w:rPr>
          <w:sz w:val="16"/>
          <w:lang w:val="uk-UA"/>
        </w:rPr>
      </w:pPr>
      <w:r w:rsidRPr="00AF2E20">
        <w:rPr>
          <w:sz w:val="28"/>
          <w:lang w:val="uk-UA"/>
        </w:rPr>
        <w:tab/>
      </w:r>
      <w:r w:rsidR="00EA5486" w:rsidRPr="00AF2E20">
        <w:rPr>
          <w:sz w:val="28"/>
          <w:lang w:val="uk-UA"/>
        </w:rPr>
        <w:t xml:space="preserve">           </w:t>
      </w:r>
      <w:r w:rsidR="003A46D9" w:rsidRPr="00AF2E20">
        <w:rPr>
          <w:sz w:val="28"/>
          <w:lang w:val="uk-UA"/>
        </w:rPr>
        <w:t xml:space="preserve"> </w:t>
      </w:r>
      <w:r w:rsidRPr="00AF2E20">
        <w:rPr>
          <w:i/>
          <w:sz w:val="16"/>
          <w:lang w:val="uk-UA"/>
        </w:rPr>
        <w:t>(дата)</w:t>
      </w:r>
      <w:r w:rsidRPr="00AF2E20">
        <w:rPr>
          <w:sz w:val="16"/>
          <w:lang w:val="uk-UA"/>
        </w:rPr>
        <w:tab/>
      </w:r>
      <w:r w:rsidRPr="00AF2E20">
        <w:rPr>
          <w:sz w:val="28"/>
          <w:lang w:val="uk-UA"/>
        </w:rPr>
        <w:tab/>
      </w:r>
      <w:r w:rsidRPr="00AF2E20">
        <w:rPr>
          <w:sz w:val="28"/>
          <w:lang w:val="uk-UA"/>
        </w:rPr>
        <w:tab/>
      </w:r>
      <w:r w:rsidRPr="00AF2E20">
        <w:rPr>
          <w:sz w:val="28"/>
          <w:lang w:val="uk-UA"/>
        </w:rPr>
        <w:tab/>
      </w:r>
      <w:r w:rsidRPr="00AF2E20">
        <w:rPr>
          <w:sz w:val="28"/>
          <w:lang w:val="uk-UA"/>
        </w:rPr>
        <w:tab/>
      </w:r>
      <w:r w:rsidRPr="00AF2E20">
        <w:rPr>
          <w:sz w:val="28"/>
          <w:lang w:val="uk-UA"/>
        </w:rPr>
        <w:tab/>
      </w:r>
      <w:r w:rsidRPr="00AF2E20">
        <w:rPr>
          <w:sz w:val="28"/>
          <w:lang w:val="uk-UA"/>
        </w:rPr>
        <w:tab/>
      </w:r>
      <w:r w:rsidR="003A46D9" w:rsidRPr="00AF2E20">
        <w:rPr>
          <w:sz w:val="28"/>
          <w:lang w:val="uk-UA"/>
        </w:rPr>
        <w:t xml:space="preserve"> </w:t>
      </w:r>
      <w:r w:rsidR="00EA5486" w:rsidRPr="00AF2E20">
        <w:rPr>
          <w:sz w:val="28"/>
          <w:lang w:val="uk-UA"/>
        </w:rPr>
        <w:t xml:space="preserve">              </w:t>
      </w:r>
      <w:r w:rsidRPr="00AF2E20">
        <w:rPr>
          <w:i/>
          <w:sz w:val="16"/>
          <w:lang w:val="uk-UA"/>
        </w:rPr>
        <w:t>(підпис)</w:t>
      </w:r>
    </w:p>
    <w:p w14:paraId="372CB0B9" w14:textId="77777777" w:rsidR="008D1B44" w:rsidRPr="00AF2E20" w:rsidRDefault="008D1B44" w:rsidP="00B467B0">
      <w:pPr>
        <w:suppressAutoHyphens/>
        <w:ind w:firstLine="708"/>
        <w:rPr>
          <w:sz w:val="28"/>
          <w:lang w:val="uk-UA"/>
        </w:rPr>
      </w:pPr>
    </w:p>
    <w:p w14:paraId="488480DF" w14:textId="77777777" w:rsidR="008D1B44" w:rsidRPr="00AF2E20" w:rsidRDefault="008D1B44" w:rsidP="00B467B0">
      <w:pPr>
        <w:suppressAutoHyphens/>
        <w:ind w:firstLine="708"/>
        <w:rPr>
          <w:sz w:val="28"/>
          <w:lang w:val="uk-UA"/>
        </w:rPr>
      </w:pPr>
    </w:p>
    <w:p w14:paraId="1E50D8C9" w14:textId="7F1159BD" w:rsidR="008D1B44" w:rsidRPr="00AF2E20" w:rsidRDefault="008D1B44" w:rsidP="00B467B0">
      <w:pPr>
        <w:suppressAutoHyphens/>
        <w:ind w:firstLine="708"/>
        <w:rPr>
          <w:sz w:val="28"/>
          <w:lang w:val="uk-UA"/>
        </w:rPr>
      </w:pPr>
      <w:r w:rsidRPr="00AF2E20">
        <w:rPr>
          <w:sz w:val="28"/>
          <w:lang w:val="uk-UA"/>
        </w:rPr>
        <w:t xml:space="preserve">Тема </w:t>
      </w:r>
      <w:r w:rsidR="007A560A" w:rsidRPr="00AF2E20">
        <w:rPr>
          <w:sz w:val="28"/>
          <w:lang w:val="uk-UA"/>
        </w:rPr>
        <w:t>узгоджена з науковим керівником</w:t>
      </w:r>
    </w:p>
    <w:p w14:paraId="1E994E78" w14:textId="77777777" w:rsidR="008D1B44" w:rsidRPr="00AF2E20" w:rsidRDefault="008D1B44" w:rsidP="00B467B0">
      <w:pPr>
        <w:suppressAutoHyphens/>
        <w:rPr>
          <w:sz w:val="28"/>
          <w:lang w:val="uk-UA"/>
        </w:rPr>
      </w:pPr>
      <w:r w:rsidRPr="00AF2E20">
        <w:rPr>
          <w:sz w:val="28"/>
          <w:lang w:val="uk-UA"/>
        </w:rPr>
        <w:t>____________________________________________________________________________________________________________________________________________</w:t>
      </w:r>
    </w:p>
    <w:p w14:paraId="7A6414F3" w14:textId="77777777" w:rsidR="008D1B44" w:rsidRPr="00AF2E20" w:rsidRDefault="008D1B44" w:rsidP="00B467B0">
      <w:pPr>
        <w:suppressAutoHyphens/>
        <w:rPr>
          <w:sz w:val="28"/>
          <w:lang w:val="uk-UA"/>
        </w:rPr>
      </w:pPr>
    </w:p>
    <w:p w14:paraId="6C84B9CB" w14:textId="77777777" w:rsidR="008D1B44" w:rsidRPr="00AF2E20" w:rsidRDefault="008D1B44" w:rsidP="00B467B0">
      <w:pPr>
        <w:suppressAutoHyphens/>
        <w:rPr>
          <w:sz w:val="28"/>
          <w:lang w:val="uk-UA"/>
        </w:rPr>
      </w:pPr>
    </w:p>
    <w:p w14:paraId="3AD882FA" w14:textId="77777777" w:rsidR="008D1B44" w:rsidRPr="00AF2E20" w:rsidRDefault="008D1B44" w:rsidP="00B467B0">
      <w:pPr>
        <w:suppressAutoHyphens/>
        <w:rPr>
          <w:sz w:val="28"/>
          <w:lang w:val="uk-UA"/>
        </w:rPr>
      </w:pPr>
    </w:p>
    <w:p w14:paraId="1F258FC2" w14:textId="77777777" w:rsidR="008D1B44" w:rsidRPr="00AF2E20" w:rsidRDefault="008D1B44" w:rsidP="00B467B0">
      <w:pPr>
        <w:suppressAutoHyphens/>
        <w:rPr>
          <w:sz w:val="28"/>
          <w:lang w:val="uk-UA"/>
        </w:rPr>
      </w:pPr>
      <w:r w:rsidRPr="00AF2E20">
        <w:rPr>
          <w:sz w:val="28"/>
          <w:lang w:val="uk-UA"/>
        </w:rPr>
        <w:t>Науковий керівник________</w:t>
      </w:r>
      <w:r w:rsidRPr="00AF2E20">
        <w:rPr>
          <w:sz w:val="28"/>
          <w:lang w:val="uk-UA"/>
        </w:rPr>
        <w:tab/>
      </w:r>
      <w:r w:rsidRPr="00AF2E20">
        <w:rPr>
          <w:sz w:val="28"/>
          <w:lang w:val="uk-UA"/>
        </w:rPr>
        <w:tab/>
      </w:r>
      <w:r w:rsidRPr="00AF2E20">
        <w:rPr>
          <w:sz w:val="28"/>
          <w:lang w:val="uk-UA"/>
        </w:rPr>
        <w:tab/>
      </w:r>
      <w:r w:rsidRPr="00AF2E20">
        <w:rPr>
          <w:sz w:val="28"/>
          <w:lang w:val="uk-UA"/>
        </w:rPr>
        <w:tab/>
        <w:t>______________________________</w:t>
      </w:r>
    </w:p>
    <w:p w14:paraId="7F08BE45" w14:textId="77777777" w:rsidR="008D1B44" w:rsidRPr="00AF2E20" w:rsidRDefault="008D1B44" w:rsidP="00B467B0">
      <w:pPr>
        <w:suppressAutoHyphens/>
        <w:rPr>
          <w:i/>
          <w:sz w:val="16"/>
          <w:lang w:val="uk-UA"/>
        </w:rPr>
      </w:pPr>
      <w:r w:rsidRPr="00AF2E20">
        <w:rPr>
          <w:sz w:val="28"/>
          <w:lang w:val="uk-UA"/>
        </w:rPr>
        <w:tab/>
      </w:r>
      <w:r w:rsidR="00D84E73" w:rsidRPr="00AF2E20">
        <w:rPr>
          <w:sz w:val="28"/>
          <w:lang w:val="uk-UA"/>
        </w:rPr>
        <w:t xml:space="preserve">                         </w:t>
      </w:r>
      <w:r w:rsidR="003A46D9" w:rsidRPr="00AF2E20">
        <w:rPr>
          <w:sz w:val="28"/>
          <w:lang w:val="uk-UA"/>
        </w:rPr>
        <w:t xml:space="preserve"> </w:t>
      </w:r>
      <w:r w:rsidRPr="00AF2E20">
        <w:rPr>
          <w:i/>
          <w:sz w:val="16"/>
          <w:lang w:val="uk-UA"/>
        </w:rPr>
        <w:t>(дата)</w:t>
      </w:r>
      <w:r w:rsidRPr="00AF2E20">
        <w:rPr>
          <w:sz w:val="16"/>
          <w:lang w:val="uk-UA"/>
        </w:rPr>
        <w:tab/>
      </w:r>
      <w:r w:rsidRPr="00AF2E20">
        <w:rPr>
          <w:sz w:val="28"/>
          <w:lang w:val="uk-UA"/>
        </w:rPr>
        <w:tab/>
      </w:r>
      <w:r w:rsidRPr="00AF2E20">
        <w:rPr>
          <w:sz w:val="28"/>
          <w:lang w:val="uk-UA"/>
        </w:rPr>
        <w:tab/>
      </w:r>
      <w:r w:rsidRPr="00AF2E20">
        <w:rPr>
          <w:sz w:val="28"/>
          <w:lang w:val="uk-UA"/>
        </w:rPr>
        <w:tab/>
      </w:r>
      <w:r w:rsidRPr="00AF2E20">
        <w:rPr>
          <w:sz w:val="28"/>
          <w:lang w:val="uk-UA"/>
        </w:rPr>
        <w:tab/>
      </w:r>
      <w:r w:rsidR="003A46D9" w:rsidRPr="00AF2E20">
        <w:rPr>
          <w:sz w:val="28"/>
          <w:lang w:val="uk-UA"/>
        </w:rPr>
        <w:t xml:space="preserve"> </w:t>
      </w:r>
      <w:r w:rsidRPr="00AF2E20">
        <w:rPr>
          <w:i/>
          <w:sz w:val="16"/>
          <w:lang w:val="uk-UA"/>
        </w:rPr>
        <w:t>(</w:t>
      </w:r>
      <w:r w:rsidR="001900A0" w:rsidRPr="00AF2E20">
        <w:rPr>
          <w:i/>
          <w:sz w:val="16"/>
          <w:lang w:val="uk-UA"/>
        </w:rPr>
        <w:t>Прізвище</w:t>
      </w:r>
      <w:r w:rsidRPr="00AF2E20">
        <w:rPr>
          <w:i/>
          <w:sz w:val="16"/>
          <w:lang w:val="uk-UA"/>
        </w:rPr>
        <w:t xml:space="preserve"> та ініціали, підпис)</w:t>
      </w:r>
    </w:p>
    <w:p w14:paraId="0D785122" w14:textId="77777777" w:rsidR="008D1B44" w:rsidRPr="00AF2E20" w:rsidRDefault="008D1B44" w:rsidP="00B467B0">
      <w:pPr>
        <w:suppressAutoHyphens/>
        <w:rPr>
          <w:sz w:val="16"/>
          <w:lang w:val="uk-UA"/>
        </w:rPr>
      </w:pPr>
    </w:p>
    <w:p w14:paraId="5BCD46C3" w14:textId="77777777" w:rsidR="008D1B44" w:rsidRPr="00AF2E20" w:rsidRDefault="008D1B44" w:rsidP="00B467B0">
      <w:pPr>
        <w:suppressAutoHyphens/>
        <w:rPr>
          <w:sz w:val="16"/>
          <w:lang w:val="uk-UA"/>
        </w:rPr>
      </w:pPr>
    </w:p>
    <w:p w14:paraId="6D2096A1" w14:textId="77777777" w:rsidR="008D1B44" w:rsidRPr="00AF2E20" w:rsidRDefault="008D1B44" w:rsidP="00B467B0">
      <w:pPr>
        <w:suppressAutoHyphens/>
        <w:rPr>
          <w:sz w:val="16"/>
          <w:lang w:val="uk-UA"/>
        </w:rPr>
      </w:pPr>
    </w:p>
    <w:p w14:paraId="163F9EFE" w14:textId="77777777" w:rsidR="00D84E73" w:rsidRPr="00AF2E20" w:rsidRDefault="008D1B44" w:rsidP="00B467B0">
      <w:pPr>
        <w:suppressAutoHyphens/>
        <w:rPr>
          <w:sz w:val="28"/>
          <w:lang w:val="uk-UA"/>
        </w:rPr>
      </w:pPr>
      <w:r w:rsidRPr="00AF2E20">
        <w:rPr>
          <w:sz w:val="28"/>
          <w:lang w:val="uk-UA"/>
        </w:rPr>
        <w:t>Здобувач</w:t>
      </w:r>
      <w:r w:rsidR="003A46D9" w:rsidRPr="00AF2E20">
        <w:rPr>
          <w:sz w:val="28"/>
          <w:lang w:val="uk-UA"/>
        </w:rPr>
        <w:t xml:space="preserve"> </w:t>
      </w:r>
      <w:r w:rsidRPr="00AF2E20">
        <w:rPr>
          <w:sz w:val="28"/>
          <w:lang w:val="uk-UA"/>
        </w:rPr>
        <w:t>________</w:t>
      </w:r>
      <w:r w:rsidRPr="00AF2E20">
        <w:rPr>
          <w:sz w:val="28"/>
          <w:lang w:val="uk-UA"/>
        </w:rPr>
        <w:tab/>
      </w:r>
      <w:r w:rsidRPr="00AF2E20">
        <w:rPr>
          <w:sz w:val="28"/>
          <w:lang w:val="uk-UA"/>
        </w:rPr>
        <w:tab/>
      </w:r>
      <w:r w:rsidRPr="00AF2E20">
        <w:rPr>
          <w:sz w:val="28"/>
          <w:lang w:val="uk-UA"/>
        </w:rPr>
        <w:tab/>
      </w:r>
      <w:r w:rsidRPr="00AF2E20">
        <w:rPr>
          <w:sz w:val="28"/>
          <w:lang w:val="uk-UA"/>
        </w:rPr>
        <w:tab/>
      </w:r>
      <w:r w:rsidRPr="00AF2E20">
        <w:rPr>
          <w:sz w:val="28"/>
          <w:lang w:val="uk-UA"/>
        </w:rPr>
        <w:tab/>
        <w:t>______________________________</w:t>
      </w:r>
      <w:r w:rsidR="003A46D9" w:rsidRPr="00AF2E20">
        <w:rPr>
          <w:sz w:val="28"/>
          <w:lang w:val="uk-UA"/>
        </w:rPr>
        <w:t xml:space="preserve"> </w:t>
      </w:r>
      <w:r w:rsidR="00D84E73" w:rsidRPr="00AF2E20">
        <w:rPr>
          <w:sz w:val="28"/>
          <w:lang w:val="uk-UA"/>
        </w:rPr>
        <w:t xml:space="preserve">                              </w:t>
      </w:r>
    </w:p>
    <w:p w14:paraId="21C33D88" w14:textId="77777777" w:rsidR="008D1B44" w:rsidRPr="00AF2E20" w:rsidRDefault="00D84E73" w:rsidP="00B467B0">
      <w:pPr>
        <w:suppressAutoHyphens/>
        <w:rPr>
          <w:sz w:val="16"/>
          <w:lang w:val="uk-UA"/>
        </w:rPr>
      </w:pPr>
      <w:r w:rsidRPr="00AF2E20">
        <w:rPr>
          <w:sz w:val="28"/>
          <w:lang w:val="uk-UA"/>
        </w:rPr>
        <w:t xml:space="preserve">                     </w:t>
      </w:r>
      <w:r w:rsidR="008D1B44" w:rsidRPr="00AF2E20">
        <w:rPr>
          <w:i/>
          <w:sz w:val="16"/>
          <w:lang w:val="uk-UA"/>
        </w:rPr>
        <w:t>(дата)</w:t>
      </w:r>
      <w:r w:rsidR="008D1B44" w:rsidRPr="00AF2E20">
        <w:rPr>
          <w:sz w:val="16"/>
          <w:lang w:val="uk-UA"/>
        </w:rPr>
        <w:tab/>
      </w:r>
      <w:r w:rsidR="008D1B44" w:rsidRPr="00AF2E20">
        <w:rPr>
          <w:sz w:val="28"/>
          <w:lang w:val="uk-UA"/>
        </w:rPr>
        <w:tab/>
      </w:r>
      <w:r w:rsidR="008D1B44" w:rsidRPr="00AF2E20">
        <w:rPr>
          <w:sz w:val="28"/>
          <w:lang w:val="uk-UA"/>
        </w:rPr>
        <w:tab/>
      </w:r>
      <w:r w:rsidR="008D1B44" w:rsidRPr="00AF2E20">
        <w:rPr>
          <w:sz w:val="28"/>
          <w:lang w:val="uk-UA"/>
        </w:rPr>
        <w:tab/>
      </w:r>
      <w:r w:rsidR="008D1B44" w:rsidRPr="00AF2E20">
        <w:rPr>
          <w:sz w:val="28"/>
          <w:lang w:val="uk-UA"/>
        </w:rPr>
        <w:tab/>
      </w:r>
      <w:r w:rsidR="008D1B44" w:rsidRPr="00AF2E20">
        <w:rPr>
          <w:sz w:val="28"/>
          <w:lang w:val="uk-UA"/>
        </w:rPr>
        <w:tab/>
      </w:r>
      <w:r w:rsidR="008D1B44" w:rsidRPr="00AF2E20">
        <w:rPr>
          <w:sz w:val="28"/>
          <w:lang w:val="uk-UA"/>
        </w:rPr>
        <w:tab/>
      </w:r>
      <w:r w:rsidRPr="00AF2E20">
        <w:rPr>
          <w:sz w:val="28"/>
          <w:lang w:val="uk-UA"/>
        </w:rPr>
        <w:t xml:space="preserve">                 </w:t>
      </w:r>
      <w:r w:rsidR="003A46D9" w:rsidRPr="00AF2E20">
        <w:rPr>
          <w:sz w:val="28"/>
          <w:lang w:val="uk-UA"/>
        </w:rPr>
        <w:t xml:space="preserve"> </w:t>
      </w:r>
      <w:r w:rsidR="008D1B44" w:rsidRPr="00AF2E20">
        <w:rPr>
          <w:i/>
          <w:sz w:val="16"/>
          <w:lang w:val="uk-UA"/>
        </w:rPr>
        <w:t>(підпис)</w:t>
      </w:r>
    </w:p>
    <w:p w14:paraId="0CC047C3" w14:textId="754FC7A3" w:rsidR="008D1B44" w:rsidRPr="00AF2E20" w:rsidRDefault="008D1B44" w:rsidP="00B467B0">
      <w:pPr>
        <w:pStyle w:val="2"/>
        <w:suppressAutoHyphens/>
        <w:spacing w:before="0" w:after="0"/>
        <w:ind w:firstLine="567"/>
        <w:jc w:val="right"/>
        <w:rPr>
          <w:rFonts w:ascii="Times New Roman" w:hAnsi="Times New Roman"/>
          <w:b w:val="0"/>
          <w:i w:val="0"/>
          <w:sz w:val="28"/>
          <w:lang w:val="uk-UA"/>
        </w:rPr>
      </w:pPr>
      <w:r w:rsidRPr="00AF2E20">
        <w:rPr>
          <w:lang w:val="uk-UA"/>
        </w:rPr>
        <w:br w:type="page"/>
      </w:r>
      <w:bookmarkStart w:id="27" w:name="_Toc22725393"/>
      <w:r w:rsidR="003F1BCA" w:rsidRPr="00AF2E20">
        <w:rPr>
          <w:rFonts w:ascii="Times New Roman" w:hAnsi="Times New Roman"/>
          <w:sz w:val="28"/>
          <w:lang w:val="uk-UA"/>
        </w:rPr>
        <w:lastRenderedPageBreak/>
        <w:t>Додаток Б</w:t>
      </w:r>
      <w:r w:rsidR="00AE7C0B" w:rsidRPr="00AF2E20">
        <w:rPr>
          <w:rFonts w:ascii="Times New Roman" w:hAnsi="Times New Roman"/>
          <w:b w:val="0"/>
          <w:i w:val="0"/>
          <w:lang w:val="uk-UA"/>
        </w:rPr>
        <w:br/>
      </w:r>
      <w:r w:rsidR="00856F60" w:rsidRPr="00AF2E20">
        <w:rPr>
          <w:rFonts w:ascii="Times New Roman" w:hAnsi="Times New Roman"/>
          <w:b w:val="0"/>
          <w:sz w:val="28"/>
          <w:lang w:val="uk-UA"/>
        </w:rPr>
        <w:t xml:space="preserve">Бланк індивідуального завдання на виконання </w:t>
      </w:r>
      <w:r w:rsidR="00AE7C0B" w:rsidRPr="00AF2E20">
        <w:rPr>
          <w:rFonts w:ascii="Times New Roman" w:hAnsi="Times New Roman"/>
          <w:b w:val="0"/>
          <w:lang w:val="uk-UA"/>
        </w:rPr>
        <w:br/>
      </w:r>
      <w:r w:rsidR="00856F60" w:rsidRPr="00AF2E20">
        <w:rPr>
          <w:rFonts w:ascii="Times New Roman" w:hAnsi="Times New Roman"/>
          <w:b w:val="0"/>
          <w:sz w:val="28"/>
          <w:lang w:val="uk-UA"/>
        </w:rPr>
        <w:t>кваліфікаційної бакалаврської роботи</w:t>
      </w:r>
      <w:bookmarkEnd w:id="27"/>
    </w:p>
    <w:p w14:paraId="478DC1E1" w14:textId="77777777" w:rsidR="008D1B44" w:rsidRPr="00AF2E20" w:rsidRDefault="008D1B44" w:rsidP="00B467B0">
      <w:pPr>
        <w:pStyle w:val="af0"/>
        <w:suppressAutoHyphens/>
        <w:rPr>
          <w:rFonts w:ascii="Times New Roman" w:hAnsi="Times New Roman"/>
          <w:sz w:val="24"/>
          <w:szCs w:val="24"/>
        </w:rPr>
      </w:pPr>
    </w:p>
    <w:p w14:paraId="2453BDDD" w14:textId="77777777" w:rsidR="008D1B44" w:rsidRPr="00AF2E20" w:rsidRDefault="008D1B44" w:rsidP="002C67D9">
      <w:pPr>
        <w:suppressAutoHyphens/>
        <w:jc w:val="center"/>
        <w:rPr>
          <w:b/>
          <w:sz w:val="22"/>
          <w:szCs w:val="22"/>
          <w:lang w:val="uk-UA"/>
        </w:rPr>
      </w:pPr>
      <w:r w:rsidRPr="00AF2E20">
        <w:rPr>
          <w:b/>
          <w:sz w:val="22"/>
          <w:szCs w:val="22"/>
          <w:lang w:val="uk-UA"/>
        </w:rPr>
        <w:t>МІНІСТЕРСТВО ОСВІТИ І НАУКИ УКРАЇНИ</w:t>
      </w:r>
    </w:p>
    <w:p w14:paraId="3BA79B0E" w14:textId="77777777" w:rsidR="008D1B44" w:rsidRPr="00AF2E20" w:rsidRDefault="008D1B44" w:rsidP="002C67D9">
      <w:pPr>
        <w:suppressAutoHyphens/>
        <w:jc w:val="center"/>
        <w:rPr>
          <w:b/>
          <w:sz w:val="22"/>
          <w:szCs w:val="22"/>
          <w:lang w:val="uk-UA"/>
        </w:rPr>
      </w:pPr>
      <w:proofErr w:type="spellStart"/>
      <w:r w:rsidRPr="00AF2E20">
        <w:rPr>
          <w:b/>
          <w:sz w:val="22"/>
          <w:szCs w:val="22"/>
          <w:lang w:val="uk-UA"/>
        </w:rPr>
        <w:t>ДВНЗ</w:t>
      </w:r>
      <w:proofErr w:type="spellEnd"/>
      <w:r w:rsidRPr="00AF2E20">
        <w:rPr>
          <w:b/>
          <w:sz w:val="22"/>
          <w:szCs w:val="22"/>
          <w:lang w:val="uk-UA"/>
        </w:rPr>
        <w:t xml:space="preserve"> «КИЇВСЬКИЙ НАЦІОНАЛЬНИЙ ЕКОНОМІЧНИЙ УНІВЕРСИТЕТ</w:t>
      </w:r>
    </w:p>
    <w:p w14:paraId="27F444C6" w14:textId="77777777" w:rsidR="008D1B44" w:rsidRPr="00AF2E20" w:rsidRDefault="008D1B44" w:rsidP="002C67D9">
      <w:pPr>
        <w:suppressAutoHyphens/>
        <w:jc w:val="center"/>
        <w:rPr>
          <w:b/>
          <w:sz w:val="22"/>
          <w:szCs w:val="22"/>
          <w:lang w:val="uk-UA"/>
        </w:rPr>
      </w:pPr>
      <w:r w:rsidRPr="00AF2E20">
        <w:rPr>
          <w:b/>
          <w:sz w:val="22"/>
          <w:szCs w:val="22"/>
          <w:lang w:val="uk-UA"/>
        </w:rPr>
        <w:t>ІМЕНІ ВАДИМА ГЕТЬМАНА»</w:t>
      </w:r>
    </w:p>
    <w:p w14:paraId="60FF2DDA" w14:textId="77777777" w:rsidR="008D1B44" w:rsidRPr="00AF2E20" w:rsidRDefault="008D1B44" w:rsidP="002C67D9">
      <w:pPr>
        <w:suppressAutoHyphens/>
        <w:spacing w:line="360" w:lineRule="auto"/>
        <w:jc w:val="center"/>
        <w:rPr>
          <w:b/>
          <w:sz w:val="22"/>
          <w:szCs w:val="22"/>
          <w:lang w:val="uk-UA"/>
        </w:rPr>
      </w:pPr>
    </w:p>
    <w:p w14:paraId="388F00CD" w14:textId="77777777" w:rsidR="008D1B44" w:rsidRPr="00AF2E20" w:rsidRDefault="00866690" w:rsidP="002C67D9">
      <w:pPr>
        <w:suppressAutoHyphens/>
        <w:jc w:val="center"/>
        <w:rPr>
          <w:b/>
          <w:sz w:val="22"/>
          <w:szCs w:val="22"/>
          <w:lang w:val="uk-UA"/>
        </w:rPr>
      </w:pPr>
      <w:r w:rsidRPr="00AF2E20">
        <w:rPr>
          <w:b/>
          <w:sz w:val="22"/>
          <w:szCs w:val="22"/>
          <w:lang w:val="uk-UA"/>
        </w:rPr>
        <w:t>Ф</w:t>
      </w:r>
      <w:r w:rsidR="00D32E9D" w:rsidRPr="00AF2E20">
        <w:rPr>
          <w:b/>
          <w:sz w:val="22"/>
          <w:szCs w:val="22"/>
          <w:lang w:val="uk-UA"/>
        </w:rPr>
        <w:t>акультет</w:t>
      </w:r>
      <w:r w:rsidRPr="00AF2E20">
        <w:rPr>
          <w:b/>
          <w:sz w:val="22"/>
          <w:szCs w:val="22"/>
          <w:lang w:val="uk-UA"/>
        </w:rPr>
        <w:t xml:space="preserve"> міжнародної економіки і менеджменту</w:t>
      </w:r>
    </w:p>
    <w:p w14:paraId="611E94EF" w14:textId="77777777" w:rsidR="008D1B44" w:rsidRPr="00AF2E20" w:rsidRDefault="008D1B44" w:rsidP="002C67D9">
      <w:pPr>
        <w:suppressAutoHyphens/>
        <w:jc w:val="center"/>
        <w:rPr>
          <w:b/>
          <w:bCs/>
          <w:sz w:val="22"/>
          <w:szCs w:val="22"/>
          <w:lang w:val="uk-UA"/>
        </w:rPr>
      </w:pPr>
    </w:p>
    <w:p w14:paraId="6D447435" w14:textId="77777777" w:rsidR="008D1B44" w:rsidRPr="00AF2E20" w:rsidRDefault="008D1B44" w:rsidP="002C67D9">
      <w:pPr>
        <w:suppressAutoHyphens/>
        <w:jc w:val="center"/>
        <w:rPr>
          <w:b/>
          <w:bCs/>
          <w:sz w:val="22"/>
          <w:szCs w:val="22"/>
          <w:lang w:val="uk-UA"/>
        </w:rPr>
      </w:pPr>
      <w:r w:rsidRPr="00AF2E20">
        <w:rPr>
          <w:b/>
          <w:bCs/>
          <w:sz w:val="22"/>
          <w:szCs w:val="22"/>
          <w:lang w:val="uk-UA"/>
        </w:rPr>
        <w:t xml:space="preserve">Кафедра </w:t>
      </w:r>
      <w:r w:rsidR="00866690" w:rsidRPr="00AF2E20">
        <w:rPr>
          <w:b/>
          <w:bCs/>
          <w:sz w:val="22"/>
          <w:szCs w:val="22"/>
          <w:lang w:val="uk-UA"/>
        </w:rPr>
        <w:t>міжнародного менеджменту</w:t>
      </w:r>
    </w:p>
    <w:p w14:paraId="762AF7DB" w14:textId="77777777" w:rsidR="008D1B44" w:rsidRPr="00AF2E20" w:rsidRDefault="008D1B44" w:rsidP="002C67D9">
      <w:pPr>
        <w:tabs>
          <w:tab w:val="center" w:pos="4963"/>
          <w:tab w:val="left" w:pos="7035"/>
        </w:tabs>
        <w:suppressAutoHyphens/>
        <w:rPr>
          <w:i/>
          <w:sz w:val="22"/>
          <w:szCs w:val="22"/>
          <w:lang w:val="uk-UA"/>
        </w:rPr>
      </w:pPr>
      <w:r w:rsidRPr="00AF2E20">
        <w:rPr>
          <w:i/>
          <w:sz w:val="22"/>
          <w:szCs w:val="22"/>
          <w:lang w:val="uk-UA"/>
        </w:rPr>
        <w:tab/>
      </w:r>
      <w:r w:rsidRPr="00AF2E20">
        <w:rPr>
          <w:i/>
          <w:sz w:val="22"/>
          <w:szCs w:val="22"/>
          <w:lang w:val="uk-UA"/>
        </w:rPr>
        <w:tab/>
      </w:r>
    </w:p>
    <w:p w14:paraId="11256401" w14:textId="77777777" w:rsidR="008D1B44" w:rsidRPr="00AF2E20" w:rsidRDefault="008D1B44" w:rsidP="002C67D9">
      <w:pPr>
        <w:suppressAutoHyphens/>
        <w:jc w:val="center"/>
        <w:rPr>
          <w:sz w:val="22"/>
          <w:szCs w:val="22"/>
          <w:lang w:val="uk-UA"/>
        </w:rPr>
      </w:pPr>
    </w:p>
    <w:tbl>
      <w:tblPr>
        <w:tblW w:w="9918" w:type="dxa"/>
        <w:tblLook w:val="00A0" w:firstRow="1" w:lastRow="0" w:firstColumn="1" w:lastColumn="0" w:noHBand="0" w:noVBand="0"/>
      </w:tblPr>
      <w:tblGrid>
        <w:gridCol w:w="5387"/>
        <w:gridCol w:w="4531"/>
      </w:tblGrid>
      <w:tr w:rsidR="00AF2E20" w:rsidRPr="00AF2E20" w14:paraId="7F09D27A" w14:textId="77777777" w:rsidTr="005A6275">
        <w:tc>
          <w:tcPr>
            <w:tcW w:w="5387" w:type="dxa"/>
          </w:tcPr>
          <w:p w14:paraId="627A2EA9" w14:textId="77777777" w:rsidR="008D1B44" w:rsidRPr="00AF2E20" w:rsidRDefault="008D1B44" w:rsidP="002C67D9">
            <w:pPr>
              <w:suppressAutoHyphens/>
              <w:spacing w:line="360" w:lineRule="auto"/>
              <w:rPr>
                <w:b/>
                <w:sz w:val="22"/>
                <w:szCs w:val="22"/>
                <w:lang w:val="uk-UA"/>
              </w:rPr>
            </w:pPr>
            <w:r w:rsidRPr="00AF2E20">
              <w:rPr>
                <w:b/>
                <w:sz w:val="22"/>
                <w:szCs w:val="22"/>
                <w:lang w:val="uk-UA"/>
              </w:rPr>
              <w:t>ОСВІТНЬО-ПРОФЕСІЙНА ПРОГРАМА</w:t>
            </w:r>
            <w:r w:rsidR="003A46D9" w:rsidRPr="00AF2E20">
              <w:rPr>
                <w:b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4531" w:type="dxa"/>
          </w:tcPr>
          <w:p w14:paraId="045D015C" w14:textId="77777777" w:rsidR="008D1B44" w:rsidRPr="00AF2E20" w:rsidRDefault="008D1B44" w:rsidP="002C67D9">
            <w:pPr>
              <w:suppressAutoHyphens/>
              <w:spacing w:line="360" w:lineRule="auto"/>
              <w:rPr>
                <w:sz w:val="22"/>
                <w:szCs w:val="22"/>
                <w:lang w:val="uk-UA"/>
              </w:rPr>
            </w:pPr>
          </w:p>
        </w:tc>
      </w:tr>
      <w:tr w:rsidR="00AF2E20" w:rsidRPr="00AF2E20" w14:paraId="1DAC08E4" w14:textId="77777777" w:rsidTr="005A6275">
        <w:tc>
          <w:tcPr>
            <w:tcW w:w="5387" w:type="dxa"/>
          </w:tcPr>
          <w:p w14:paraId="36DC8B08" w14:textId="77777777" w:rsidR="004B265C" w:rsidRPr="00AF2E20" w:rsidRDefault="004B265C" w:rsidP="002C67D9">
            <w:pPr>
              <w:suppressAutoHyphens/>
              <w:spacing w:line="360" w:lineRule="auto"/>
              <w:rPr>
                <w:b/>
                <w:sz w:val="22"/>
                <w:szCs w:val="22"/>
                <w:lang w:val="uk-UA"/>
              </w:rPr>
            </w:pPr>
            <w:r w:rsidRPr="00AF2E20">
              <w:rPr>
                <w:b/>
                <w:sz w:val="22"/>
                <w:szCs w:val="22"/>
                <w:lang w:val="uk-UA"/>
              </w:rPr>
              <w:t>ГАЛУЗЬ ЗНАНЬ</w:t>
            </w:r>
          </w:p>
        </w:tc>
        <w:tc>
          <w:tcPr>
            <w:tcW w:w="4531" w:type="dxa"/>
          </w:tcPr>
          <w:p w14:paraId="45CE7D5C" w14:textId="77777777" w:rsidR="004B265C" w:rsidRPr="00AF2E20" w:rsidRDefault="004B265C" w:rsidP="002C67D9">
            <w:pPr>
              <w:suppressAutoHyphens/>
              <w:spacing w:line="360" w:lineRule="auto"/>
              <w:rPr>
                <w:sz w:val="22"/>
                <w:szCs w:val="22"/>
                <w:lang w:val="uk-UA"/>
              </w:rPr>
            </w:pPr>
          </w:p>
        </w:tc>
      </w:tr>
      <w:tr w:rsidR="00AF2E20" w:rsidRPr="00AF2E20" w14:paraId="7EECB7C8" w14:textId="77777777" w:rsidTr="005A6275">
        <w:tc>
          <w:tcPr>
            <w:tcW w:w="5387" w:type="dxa"/>
          </w:tcPr>
          <w:p w14:paraId="6BDDDDD4" w14:textId="77777777" w:rsidR="008D1B44" w:rsidRPr="00AF2E20" w:rsidRDefault="008D1B44" w:rsidP="002C67D9">
            <w:pPr>
              <w:suppressAutoHyphens/>
              <w:spacing w:line="360" w:lineRule="auto"/>
              <w:rPr>
                <w:b/>
                <w:sz w:val="22"/>
                <w:szCs w:val="22"/>
                <w:lang w:val="uk-UA"/>
              </w:rPr>
            </w:pPr>
            <w:r w:rsidRPr="00AF2E20">
              <w:rPr>
                <w:b/>
                <w:sz w:val="22"/>
                <w:szCs w:val="22"/>
                <w:lang w:val="uk-UA"/>
              </w:rPr>
              <w:t>СПЕЦІАЛЬНІСТЬ</w:t>
            </w:r>
          </w:p>
        </w:tc>
        <w:tc>
          <w:tcPr>
            <w:tcW w:w="4531" w:type="dxa"/>
          </w:tcPr>
          <w:p w14:paraId="39940766" w14:textId="77777777" w:rsidR="008D1B44" w:rsidRPr="00AF2E20" w:rsidRDefault="008D1B44" w:rsidP="002C67D9">
            <w:pPr>
              <w:suppressAutoHyphens/>
              <w:spacing w:line="360" w:lineRule="auto"/>
              <w:rPr>
                <w:b/>
                <w:sz w:val="22"/>
                <w:szCs w:val="22"/>
                <w:lang w:val="uk-UA"/>
              </w:rPr>
            </w:pPr>
          </w:p>
        </w:tc>
      </w:tr>
      <w:tr w:rsidR="008D1B44" w:rsidRPr="00AF2E20" w14:paraId="7BC5A393" w14:textId="77777777" w:rsidTr="005A6275">
        <w:tc>
          <w:tcPr>
            <w:tcW w:w="5387" w:type="dxa"/>
          </w:tcPr>
          <w:p w14:paraId="5A536ACA" w14:textId="77777777" w:rsidR="008D1B44" w:rsidRPr="00AF2E20" w:rsidRDefault="008D1B44" w:rsidP="002C67D9">
            <w:pPr>
              <w:suppressAutoHyphens/>
              <w:spacing w:line="360" w:lineRule="auto"/>
              <w:rPr>
                <w:b/>
                <w:sz w:val="22"/>
                <w:szCs w:val="22"/>
                <w:lang w:val="uk-UA"/>
              </w:rPr>
            </w:pPr>
            <w:r w:rsidRPr="00AF2E20">
              <w:rPr>
                <w:b/>
                <w:sz w:val="22"/>
                <w:szCs w:val="22"/>
                <w:lang w:val="uk-UA"/>
              </w:rPr>
              <w:t>СПЕЦІАЛІЗАЦІЯ (за наявності)</w:t>
            </w:r>
          </w:p>
        </w:tc>
        <w:tc>
          <w:tcPr>
            <w:tcW w:w="4531" w:type="dxa"/>
          </w:tcPr>
          <w:p w14:paraId="4D34C064" w14:textId="77777777" w:rsidR="008D1B44" w:rsidRPr="00AF2E20" w:rsidRDefault="008D1B44" w:rsidP="002C67D9">
            <w:pPr>
              <w:suppressAutoHyphens/>
              <w:spacing w:line="360" w:lineRule="auto"/>
              <w:rPr>
                <w:b/>
                <w:sz w:val="22"/>
                <w:szCs w:val="22"/>
                <w:lang w:val="uk-UA"/>
              </w:rPr>
            </w:pPr>
          </w:p>
        </w:tc>
      </w:tr>
    </w:tbl>
    <w:p w14:paraId="68214A24" w14:textId="77777777" w:rsidR="008D1B44" w:rsidRPr="00AF2E20" w:rsidRDefault="008D1B44" w:rsidP="002C67D9">
      <w:pPr>
        <w:suppressAutoHyphens/>
        <w:ind w:firstLine="2268"/>
        <w:jc w:val="center"/>
        <w:rPr>
          <w:sz w:val="22"/>
          <w:szCs w:val="22"/>
          <w:lang w:val="uk-UA"/>
        </w:rPr>
      </w:pPr>
    </w:p>
    <w:p w14:paraId="60263E23" w14:textId="77777777" w:rsidR="008D1B44" w:rsidRPr="00AF2E20" w:rsidRDefault="008D1B44" w:rsidP="002C67D9">
      <w:pPr>
        <w:suppressAutoHyphens/>
        <w:ind w:firstLine="2268"/>
        <w:jc w:val="center"/>
        <w:rPr>
          <w:sz w:val="22"/>
          <w:szCs w:val="22"/>
          <w:lang w:val="uk-UA"/>
        </w:rPr>
      </w:pPr>
    </w:p>
    <w:tbl>
      <w:tblPr>
        <w:tblW w:w="9781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2301"/>
        <w:gridCol w:w="2377"/>
        <w:gridCol w:w="1134"/>
        <w:gridCol w:w="2886"/>
        <w:gridCol w:w="1083"/>
      </w:tblGrid>
      <w:tr w:rsidR="00AF2E20" w:rsidRPr="00AF2E20" w14:paraId="3758F013" w14:textId="77777777" w:rsidTr="005A6275">
        <w:tc>
          <w:tcPr>
            <w:tcW w:w="4678" w:type="dxa"/>
            <w:gridSpan w:val="2"/>
          </w:tcPr>
          <w:p w14:paraId="1FAC35BF" w14:textId="77777777" w:rsidR="008D1B44" w:rsidRPr="00AF2E20" w:rsidRDefault="008D1B44" w:rsidP="002C67D9">
            <w:pPr>
              <w:suppressAutoHyphens/>
              <w:rPr>
                <w:b/>
                <w:sz w:val="28"/>
                <w:lang w:val="uk-UA"/>
              </w:rPr>
            </w:pPr>
            <w:bookmarkStart w:id="28" w:name="_Toc531629160"/>
            <w:r w:rsidRPr="00AF2E20">
              <w:rPr>
                <w:b/>
                <w:sz w:val="24"/>
                <w:lang w:val="uk-UA"/>
              </w:rPr>
              <w:t>ПОГОДЖЕНО</w:t>
            </w:r>
            <w:bookmarkEnd w:id="28"/>
          </w:p>
        </w:tc>
        <w:tc>
          <w:tcPr>
            <w:tcW w:w="1134" w:type="dxa"/>
          </w:tcPr>
          <w:p w14:paraId="2C96A745" w14:textId="77777777" w:rsidR="008D1B44" w:rsidRPr="00AF2E20" w:rsidRDefault="008D1B44" w:rsidP="002C67D9">
            <w:pPr>
              <w:pStyle w:val="2"/>
              <w:suppressAutoHyphens/>
              <w:spacing w:before="0" w:after="0"/>
              <w:rPr>
                <w:rFonts w:ascii="Times New Roman" w:eastAsia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gridSpan w:val="2"/>
          </w:tcPr>
          <w:p w14:paraId="2A9BD577" w14:textId="77777777" w:rsidR="008D1B44" w:rsidRPr="00AF2E20" w:rsidRDefault="008D1B44" w:rsidP="002C67D9">
            <w:pPr>
              <w:suppressAutoHyphens/>
              <w:rPr>
                <w:b/>
                <w:sz w:val="28"/>
                <w:szCs w:val="28"/>
                <w:lang w:val="uk-UA"/>
              </w:rPr>
            </w:pPr>
            <w:bookmarkStart w:id="29" w:name="_Toc531629161"/>
            <w:bookmarkStart w:id="30" w:name="_Toc22043656"/>
            <w:r w:rsidRPr="00AF2E20">
              <w:rPr>
                <w:b/>
                <w:sz w:val="28"/>
                <w:szCs w:val="28"/>
                <w:lang w:val="uk-UA"/>
              </w:rPr>
              <w:t>ЗАТВЕРДЖУЮ</w:t>
            </w:r>
            <w:bookmarkEnd w:id="29"/>
            <w:bookmarkEnd w:id="30"/>
          </w:p>
        </w:tc>
      </w:tr>
      <w:tr w:rsidR="00AF2E20" w:rsidRPr="00AF2E20" w14:paraId="527A70E8" w14:textId="77777777" w:rsidTr="005A6275">
        <w:tc>
          <w:tcPr>
            <w:tcW w:w="4678" w:type="dxa"/>
            <w:gridSpan w:val="2"/>
          </w:tcPr>
          <w:p w14:paraId="69FEEB6E" w14:textId="77777777" w:rsidR="008D1B44" w:rsidRPr="00AF2E20" w:rsidRDefault="001856C0" w:rsidP="002C67D9">
            <w:pPr>
              <w:suppressAutoHyphens/>
              <w:rPr>
                <w:sz w:val="24"/>
                <w:szCs w:val="24"/>
                <w:lang w:val="uk-UA"/>
              </w:rPr>
            </w:pPr>
            <w:bookmarkStart w:id="31" w:name="_Toc531629162"/>
            <w:bookmarkStart w:id="32" w:name="_Toc22043657"/>
            <w:r w:rsidRPr="00AF2E20">
              <w:rPr>
                <w:sz w:val="24"/>
                <w:szCs w:val="24"/>
                <w:lang w:val="uk-UA"/>
              </w:rPr>
              <w:t xml:space="preserve">Керівник </w:t>
            </w:r>
            <w:r w:rsidR="001E6C8A" w:rsidRPr="00AF2E20">
              <w:rPr>
                <w:sz w:val="24"/>
                <w:szCs w:val="24"/>
                <w:lang w:val="uk-UA"/>
              </w:rPr>
              <w:t>проектної</w:t>
            </w:r>
            <w:r w:rsidR="008D1B44" w:rsidRPr="00AF2E20">
              <w:rPr>
                <w:sz w:val="24"/>
                <w:szCs w:val="24"/>
                <w:lang w:val="uk-UA"/>
              </w:rPr>
              <w:t xml:space="preserve"> групи</w:t>
            </w:r>
            <w:bookmarkEnd w:id="31"/>
            <w:r w:rsidR="008D1B44" w:rsidRPr="00AF2E20">
              <w:rPr>
                <w:sz w:val="24"/>
                <w:szCs w:val="24"/>
                <w:lang w:val="uk-UA"/>
              </w:rPr>
              <w:t xml:space="preserve"> (гарант) освітньо</w:t>
            </w:r>
            <w:r w:rsidR="007D57A8" w:rsidRPr="00AF2E20">
              <w:rPr>
                <w:sz w:val="24"/>
                <w:szCs w:val="24"/>
                <w:lang w:val="uk-UA"/>
              </w:rPr>
              <w:t>-професійно</w:t>
            </w:r>
            <w:r w:rsidR="008D1B44" w:rsidRPr="00AF2E20">
              <w:rPr>
                <w:sz w:val="24"/>
                <w:szCs w:val="24"/>
                <w:lang w:val="uk-UA"/>
              </w:rPr>
              <w:t>ї програми</w:t>
            </w:r>
            <w:bookmarkEnd w:id="32"/>
          </w:p>
        </w:tc>
        <w:tc>
          <w:tcPr>
            <w:tcW w:w="1134" w:type="dxa"/>
          </w:tcPr>
          <w:p w14:paraId="739AD5B1" w14:textId="77777777" w:rsidR="008D1B44" w:rsidRPr="00AF2E20" w:rsidRDefault="008D1B44" w:rsidP="002C67D9">
            <w:pPr>
              <w:suppressAutoHyphens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gridSpan w:val="2"/>
          </w:tcPr>
          <w:p w14:paraId="1604D560" w14:textId="77777777" w:rsidR="008D1B44" w:rsidRPr="00AF2E20" w:rsidRDefault="008D1B44" w:rsidP="002C67D9">
            <w:pPr>
              <w:suppressAutoHyphens/>
              <w:rPr>
                <w:sz w:val="24"/>
                <w:szCs w:val="24"/>
                <w:lang w:val="uk-UA"/>
              </w:rPr>
            </w:pPr>
            <w:bookmarkStart w:id="33" w:name="_Toc531629163"/>
            <w:bookmarkStart w:id="34" w:name="_Toc22043658"/>
            <w:r w:rsidRPr="00AF2E20">
              <w:rPr>
                <w:sz w:val="24"/>
                <w:szCs w:val="24"/>
                <w:lang w:val="uk-UA"/>
              </w:rPr>
              <w:t>Завідувач кафедри</w:t>
            </w:r>
            <w:bookmarkEnd w:id="33"/>
            <w:bookmarkEnd w:id="34"/>
          </w:p>
        </w:tc>
      </w:tr>
      <w:tr w:rsidR="00AF2E20" w:rsidRPr="00AF2E20" w14:paraId="0A8C9B72" w14:textId="77777777" w:rsidTr="005A6275"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3E4A547D" w14:textId="77777777" w:rsidR="008D1B44" w:rsidRPr="00AF2E20" w:rsidRDefault="008D1B44" w:rsidP="002C67D9">
            <w:pPr>
              <w:suppressAutoHyphens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449821F1" w14:textId="77777777" w:rsidR="008D1B44" w:rsidRPr="00AF2E20" w:rsidRDefault="008D1B44" w:rsidP="002C67D9">
            <w:pPr>
              <w:suppressAutoHyphens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1B5AEEEC" w14:textId="77777777" w:rsidR="008D1B44" w:rsidRPr="00AF2E20" w:rsidRDefault="008D1B44" w:rsidP="002C67D9">
            <w:pPr>
              <w:suppressAutoHyphens/>
              <w:rPr>
                <w:sz w:val="24"/>
                <w:szCs w:val="24"/>
                <w:lang w:val="uk-UA"/>
              </w:rPr>
            </w:pPr>
          </w:p>
        </w:tc>
      </w:tr>
      <w:tr w:rsidR="00AF2E20" w:rsidRPr="00AF2E20" w14:paraId="7858C638" w14:textId="77777777" w:rsidTr="005A6275"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14:paraId="1B8B42C1" w14:textId="0A33CA15" w:rsidR="008D1B44" w:rsidRPr="00AF2E20" w:rsidRDefault="00856F60" w:rsidP="002C67D9">
            <w:pPr>
              <w:suppressAutoHyphens/>
              <w:rPr>
                <w:sz w:val="24"/>
                <w:szCs w:val="24"/>
                <w:lang w:val="uk-UA"/>
              </w:rPr>
            </w:pPr>
            <w:bookmarkStart w:id="35" w:name="_Toc531629166"/>
            <w:r w:rsidRPr="00AF2E20">
              <w:rPr>
                <w:b/>
                <w:sz w:val="24"/>
                <w:szCs w:val="24"/>
                <w:lang w:val="uk-UA"/>
              </w:rPr>
              <w:t xml:space="preserve">            </w:t>
            </w:r>
            <w:r w:rsidR="007D57A8" w:rsidRPr="00AF2E20">
              <w:rPr>
                <w:b/>
                <w:sz w:val="24"/>
                <w:szCs w:val="24"/>
                <w:lang w:val="uk-UA"/>
              </w:rPr>
              <w:t xml:space="preserve"> </w:t>
            </w:r>
            <w:bookmarkStart w:id="36" w:name="_Toc22043659"/>
            <w:r w:rsidR="008D1B44" w:rsidRPr="00AF2E20">
              <w:rPr>
                <w:i/>
                <w:sz w:val="22"/>
                <w:szCs w:val="24"/>
                <w:lang w:val="uk-UA"/>
              </w:rPr>
              <w:t>(підпис) (ініціали, прізвище)</w:t>
            </w:r>
            <w:bookmarkEnd w:id="35"/>
            <w:bookmarkEnd w:id="36"/>
          </w:p>
        </w:tc>
        <w:tc>
          <w:tcPr>
            <w:tcW w:w="1134" w:type="dxa"/>
          </w:tcPr>
          <w:p w14:paraId="488CA667" w14:textId="77777777" w:rsidR="008D1B44" w:rsidRPr="00AF2E20" w:rsidRDefault="008D1B44" w:rsidP="002C67D9">
            <w:pPr>
              <w:suppressAutoHyphens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14:paraId="4D4F5ABC" w14:textId="7FDC3914" w:rsidR="008D1B44" w:rsidRPr="00AF2E20" w:rsidRDefault="007D57A8" w:rsidP="002C67D9">
            <w:pPr>
              <w:suppressAutoHyphens/>
              <w:rPr>
                <w:sz w:val="24"/>
                <w:szCs w:val="24"/>
                <w:lang w:val="uk-UA"/>
              </w:rPr>
            </w:pPr>
            <w:bookmarkStart w:id="37" w:name="_Toc531629167"/>
            <w:r w:rsidRPr="00AF2E20">
              <w:rPr>
                <w:b/>
                <w:sz w:val="24"/>
                <w:szCs w:val="24"/>
                <w:lang w:val="uk-UA"/>
              </w:rPr>
              <w:t xml:space="preserve"> </w:t>
            </w:r>
            <w:bookmarkStart w:id="38" w:name="_Toc22043660"/>
            <w:r w:rsidR="00856F60" w:rsidRPr="00AF2E20">
              <w:rPr>
                <w:b/>
                <w:sz w:val="24"/>
                <w:szCs w:val="24"/>
                <w:lang w:val="uk-UA"/>
              </w:rPr>
              <w:t xml:space="preserve">         </w:t>
            </w:r>
            <w:r w:rsidR="008D1B44" w:rsidRPr="00AF2E20">
              <w:rPr>
                <w:i/>
                <w:sz w:val="22"/>
                <w:szCs w:val="24"/>
                <w:lang w:val="uk-UA"/>
              </w:rPr>
              <w:t>(підпис) (ініціали, прізвище)</w:t>
            </w:r>
            <w:bookmarkEnd w:id="37"/>
            <w:bookmarkEnd w:id="38"/>
          </w:p>
        </w:tc>
      </w:tr>
      <w:tr w:rsidR="00AF2E20" w:rsidRPr="00AF2E20" w14:paraId="68DC88B5" w14:textId="77777777" w:rsidTr="005A6275">
        <w:tc>
          <w:tcPr>
            <w:tcW w:w="2301" w:type="dxa"/>
            <w:tcBorders>
              <w:bottom w:val="single" w:sz="4" w:space="0" w:color="auto"/>
            </w:tcBorders>
          </w:tcPr>
          <w:p w14:paraId="00B95014" w14:textId="77777777" w:rsidR="008D1B44" w:rsidRPr="00AF2E20" w:rsidRDefault="008D1B44" w:rsidP="002C67D9">
            <w:pPr>
              <w:suppressAutoHyphens/>
              <w:rPr>
                <w:sz w:val="24"/>
                <w:szCs w:val="24"/>
                <w:lang w:val="uk-UA"/>
              </w:rPr>
            </w:pPr>
          </w:p>
        </w:tc>
        <w:tc>
          <w:tcPr>
            <w:tcW w:w="2377" w:type="dxa"/>
          </w:tcPr>
          <w:p w14:paraId="6041BAF2" w14:textId="77777777" w:rsidR="008D1B44" w:rsidRPr="00AF2E20" w:rsidRDefault="008D1B44" w:rsidP="002C67D9">
            <w:pPr>
              <w:suppressAutoHyphens/>
              <w:rPr>
                <w:sz w:val="24"/>
                <w:szCs w:val="24"/>
                <w:lang w:val="uk-UA"/>
              </w:rPr>
            </w:pPr>
            <w:bookmarkStart w:id="39" w:name="_Toc531629168"/>
            <w:bookmarkStart w:id="40" w:name="_Toc22043661"/>
            <w:r w:rsidRPr="00AF2E20">
              <w:rPr>
                <w:sz w:val="24"/>
                <w:szCs w:val="24"/>
                <w:lang w:val="uk-UA"/>
              </w:rPr>
              <w:t>20___ р.</w:t>
            </w:r>
            <w:bookmarkEnd w:id="39"/>
            <w:bookmarkEnd w:id="40"/>
          </w:p>
        </w:tc>
        <w:tc>
          <w:tcPr>
            <w:tcW w:w="1134" w:type="dxa"/>
          </w:tcPr>
          <w:p w14:paraId="54ADD225" w14:textId="77777777" w:rsidR="008D1B44" w:rsidRPr="00AF2E20" w:rsidRDefault="008D1B44" w:rsidP="002C67D9">
            <w:pPr>
              <w:suppressAutoHyphens/>
              <w:rPr>
                <w:sz w:val="24"/>
                <w:szCs w:val="24"/>
                <w:lang w:val="uk-UA"/>
              </w:rPr>
            </w:pPr>
          </w:p>
        </w:tc>
        <w:tc>
          <w:tcPr>
            <w:tcW w:w="2886" w:type="dxa"/>
            <w:tcBorders>
              <w:bottom w:val="single" w:sz="4" w:space="0" w:color="auto"/>
            </w:tcBorders>
          </w:tcPr>
          <w:p w14:paraId="2B63C0E4" w14:textId="77777777" w:rsidR="008D1B44" w:rsidRPr="00AF2E20" w:rsidRDefault="008D1B44" w:rsidP="002C67D9">
            <w:pPr>
              <w:suppressAutoHyphens/>
              <w:rPr>
                <w:sz w:val="24"/>
                <w:szCs w:val="24"/>
                <w:lang w:val="uk-UA"/>
              </w:rPr>
            </w:pPr>
          </w:p>
        </w:tc>
        <w:tc>
          <w:tcPr>
            <w:tcW w:w="1083" w:type="dxa"/>
          </w:tcPr>
          <w:p w14:paraId="2CEBB070" w14:textId="77777777" w:rsidR="008D1B44" w:rsidRPr="00AF2E20" w:rsidRDefault="008D1B44" w:rsidP="002C67D9">
            <w:pPr>
              <w:suppressAutoHyphens/>
              <w:rPr>
                <w:sz w:val="24"/>
                <w:szCs w:val="24"/>
                <w:lang w:val="uk-UA"/>
              </w:rPr>
            </w:pPr>
            <w:bookmarkStart w:id="41" w:name="_Toc531629169"/>
            <w:bookmarkStart w:id="42" w:name="_Toc22043662"/>
            <w:r w:rsidRPr="00AF2E20">
              <w:rPr>
                <w:sz w:val="24"/>
                <w:szCs w:val="24"/>
                <w:lang w:val="uk-UA"/>
              </w:rPr>
              <w:t>20___ р.</w:t>
            </w:r>
            <w:bookmarkEnd w:id="41"/>
            <w:bookmarkEnd w:id="42"/>
          </w:p>
        </w:tc>
      </w:tr>
    </w:tbl>
    <w:p w14:paraId="6F7587A7" w14:textId="77777777" w:rsidR="008D1B44" w:rsidRPr="00AF2E20" w:rsidRDefault="008D1B44" w:rsidP="00B467B0">
      <w:pPr>
        <w:pStyle w:val="2"/>
        <w:suppressAutoHyphens/>
        <w:rPr>
          <w:rFonts w:ascii="Times New Roman" w:hAnsi="Times New Roman"/>
          <w:sz w:val="24"/>
          <w:szCs w:val="24"/>
          <w:lang w:val="uk-UA"/>
        </w:rPr>
      </w:pPr>
    </w:p>
    <w:p w14:paraId="0AE21432" w14:textId="77777777" w:rsidR="008D1B44" w:rsidRPr="00AF2E20" w:rsidRDefault="008D1B44" w:rsidP="002C67D9">
      <w:pPr>
        <w:suppressAutoHyphens/>
        <w:jc w:val="center"/>
        <w:rPr>
          <w:b/>
          <w:i/>
          <w:sz w:val="32"/>
          <w:szCs w:val="32"/>
          <w:lang w:val="uk-UA"/>
        </w:rPr>
      </w:pPr>
      <w:bookmarkStart w:id="43" w:name="_Toc531629170"/>
      <w:bookmarkStart w:id="44" w:name="_Toc22043663"/>
      <w:r w:rsidRPr="00AF2E20">
        <w:rPr>
          <w:b/>
          <w:sz w:val="32"/>
          <w:szCs w:val="32"/>
          <w:lang w:val="uk-UA"/>
        </w:rPr>
        <w:t>ІНДИВІДУАЛЬНЕ ЗАВДАННЯ</w:t>
      </w:r>
      <w:bookmarkEnd w:id="43"/>
      <w:bookmarkEnd w:id="44"/>
    </w:p>
    <w:p w14:paraId="1E2D85D4" w14:textId="77777777" w:rsidR="008D1B44" w:rsidRPr="00AF2E20" w:rsidRDefault="00044221" w:rsidP="002C67D9">
      <w:pPr>
        <w:suppressAutoHyphens/>
        <w:jc w:val="center"/>
        <w:rPr>
          <w:b/>
          <w:sz w:val="24"/>
          <w:szCs w:val="24"/>
          <w:lang w:val="uk-UA"/>
        </w:rPr>
      </w:pPr>
      <w:r w:rsidRPr="00AF2E20">
        <w:rPr>
          <w:b/>
          <w:sz w:val="24"/>
          <w:szCs w:val="24"/>
          <w:lang w:val="uk-UA"/>
        </w:rPr>
        <w:t>з</w:t>
      </w:r>
      <w:r w:rsidR="008D1B44" w:rsidRPr="00AF2E20">
        <w:rPr>
          <w:b/>
          <w:sz w:val="24"/>
          <w:szCs w:val="24"/>
          <w:lang w:val="uk-UA"/>
        </w:rPr>
        <w:t xml:space="preserve">добувачу </w:t>
      </w:r>
      <w:r w:rsidR="008D1B44" w:rsidRPr="00AF2E20">
        <w:rPr>
          <w:b/>
          <w:sz w:val="24"/>
          <w:lang w:val="uk-UA"/>
        </w:rPr>
        <w:t>вищої освіти</w:t>
      </w:r>
      <w:r w:rsidR="008D1B44" w:rsidRPr="00AF2E20">
        <w:rPr>
          <w:b/>
          <w:sz w:val="24"/>
          <w:szCs w:val="24"/>
          <w:lang w:val="uk-UA"/>
        </w:rPr>
        <w:t>__________________________________________</w:t>
      </w:r>
    </w:p>
    <w:p w14:paraId="5373CA51" w14:textId="77777777" w:rsidR="008D1B44" w:rsidRPr="00AF2E20" w:rsidRDefault="005F5EC9" w:rsidP="002C67D9">
      <w:pPr>
        <w:suppressAutoHyphens/>
        <w:jc w:val="center"/>
        <w:rPr>
          <w:i/>
          <w:szCs w:val="24"/>
          <w:lang w:val="uk-UA"/>
        </w:rPr>
      </w:pPr>
      <w:r w:rsidRPr="00AF2E20">
        <w:rPr>
          <w:i/>
          <w:szCs w:val="24"/>
          <w:lang w:val="uk-UA"/>
        </w:rPr>
        <w:t xml:space="preserve">                                                          </w:t>
      </w:r>
      <w:r w:rsidR="003A46D9" w:rsidRPr="00AF2E20">
        <w:rPr>
          <w:i/>
          <w:szCs w:val="24"/>
          <w:lang w:val="uk-UA"/>
        </w:rPr>
        <w:t xml:space="preserve"> </w:t>
      </w:r>
      <w:r w:rsidR="008D1B44" w:rsidRPr="00AF2E20">
        <w:rPr>
          <w:i/>
          <w:szCs w:val="24"/>
          <w:lang w:val="uk-UA"/>
        </w:rPr>
        <w:t>(прізвище, ім’я, по</w:t>
      </w:r>
      <w:r w:rsidR="00044221" w:rsidRPr="00AF2E20">
        <w:rPr>
          <w:i/>
          <w:szCs w:val="24"/>
          <w:lang w:val="uk-UA"/>
        </w:rPr>
        <w:t xml:space="preserve"> </w:t>
      </w:r>
      <w:r w:rsidR="008D1B44" w:rsidRPr="00AF2E20">
        <w:rPr>
          <w:i/>
          <w:szCs w:val="24"/>
          <w:lang w:val="uk-UA"/>
        </w:rPr>
        <w:t>батькові)</w:t>
      </w:r>
    </w:p>
    <w:p w14:paraId="1C255706" w14:textId="77777777" w:rsidR="008D1B44" w:rsidRPr="00AF2E20" w:rsidRDefault="008D1B44" w:rsidP="002C67D9">
      <w:pPr>
        <w:suppressAutoHyphens/>
        <w:jc w:val="center"/>
        <w:rPr>
          <w:b/>
          <w:sz w:val="24"/>
          <w:szCs w:val="24"/>
          <w:lang w:val="uk-UA"/>
        </w:rPr>
      </w:pPr>
    </w:p>
    <w:p w14:paraId="5F885399" w14:textId="77777777" w:rsidR="008D1B44" w:rsidRPr="00AF2E20" w:rsidRDefault="008D1B44" w:rsidP="002C67D9">
      <w:pPr>
        <w:suppressAutoHyphens/>
        <w:jc w:val="center"/>
        <w:rPr>
          <w:b/>
          <w:sz w:val="24"/>
          <w:szCs w:val="24"/>
          <w:lang w:val="uk-UA"/>
        </w:rPr>
      </w:pPr>
      <w:r w:rsidRPr="00AF2E20">
        <w:rPr>
          <w:b/>
          <w:sz w:val="24"/>
          <w:szCs w:val="24"/>
          <w:lang w:val="uk-UA"/>
        </w:rPr>
        <w:t>__________________________________ форми навчання</w:t>
      </w:r>
    </w:p>
    <w:p w14:paraId="0BFC0D4C" w14:textId="77777777" w:rsidR="008D1B44" w:rsidRPr="00AF2E20" w:rsidRDefault="00122D06" w:rsidP="002C67D9">
      <w:pPr>
        <w:suppressAutoHyphens/>
        <w:rPr>
          <w:i/>
          <w:sz w:val="14"/>
          <w:lang w:val="uk-UA"/>
        </w:rPr>
      </w:pPr>
      <w:r w:rsidRPr="00AF2E20">
        <w:rPr>
          <w:i/>
          <w:lang w:val="uk-UA"/>
        </w:rPr>
        <w:t xml:space="preserve">                                                  </w:t>
      </w:r>
      <w:r w:rsidR="003A46D9" w:rsidRPr="00AF2E20">
        <w:rPr>
          <w:i/>
          <w:lang w:val="uk-UA"/>
        </w:rPr>
        <w:t xml:space="preserve"> </w:t>
      </w:r>
      <w:r w:rsidR="008D1B44" w:rsidRPr="00AF2E20">
        <w:rPr>
          <w:i/>
          <w:lang w:val="uk-UA"/>
        </w:rPr>
        <w:t>очної (денної), заочної, дистанційної</w:t>
      </w:r>
    </w:p>
    <w:p w14:paraId="5F96C19F" w14:textId="77777777" w:rsidR="008D1B44" w:rsidRPr="00AF2E20" w:rsidRDefault="008D1B44" w:rsidP="002C67D9">
      <w:pPr>
        <w:suppressAutoHyphens/>
        <w:jc w:val="center"/>
        <w:rPr>
          <w:b/>
          <w:sz w:val="24"/>
          <w:szCs w:val="24"/>
          <w:lang w:val="uk-UA"/>
        </w:rPr>
      </w:pPr>
    </w:p>
    <w:p w14:paraId="46325740" w14:textId="77777777" w:rsidR="008D1B44" w:rsidRPr="00AF2E20" w:rsidRDefault="008D1B44" w:rsidP="002C67D9">
      <w:pPr>
        <w:suppressAutoHyphens/>
        <w:jc w:val="center"/>
        <w:rPr>
          <w:i/>
          <w:sz w:val="24"/>
          <w:szCs w:val="24"/>
          <w:lang w:val="uk-UA"/>
        </w:rPr>
      </w:pPr>
      <w:bookmarkStart w:id="45" w:name="_Toc22043664"/>
      <w:r w:rsidRPr="00AF2E20">
        <w:rPr>
          <w:sz w:val="24"/>
          <w:szCs w:val="24"/>
          <w:lang w:val="uk-UA"/>
        </w:rPr>
        <w:t>на підготовку</w:t>
      </w:r>
      <w:r w:rsidR="005F5EC9" w:rsidRPr="00AF2E20">
        <w:rPr>
          <w:sz w:val="24"/>
          <w:szCs w:val="24"/>
          <w:lang w:val="uk-UA"/>
        </w:rPr>
        <w:t xml:space="preserve"> кваліфікаційної </w:t>
      </w:r>
      <w:r w:rsidRPr="00AF2E20">
        <w:rPr>
          <w:sz w:val="24"/>
          <w:szCs w:val="24"/>
          <w:lang w:val="uk-UA"/>
        </w:rPr>
        <w:t>бакалаврської роботи</w:t>
      </w:r>
      <w:bookmarkEnd w:id="45"/>
    </w:p>
    <w:p w14:paraId="144A04E6" w14:textId="77777777" w:rsidR="008D1B44" w:rsidRPr="00AF2E20" w:rsidRDefault="008D1B44" w:rsidP="002C67D9">
      <w:pPr>
        <w:suppressAutoHyphens/>
        <w:rPr>
          <w:b/>
          <w:i/>
          <w:sz w:val="22"/>
          <w:szCs w:val="22"/>
          <w:lang w:val="uk-UA"/>
        </w:rPr>
      </w:pPr>
    </w:p>
    <w:p w14:paraId="76AAAC71" w14:textId="77777777" w:rsidR="008D1B44" w:rsidRPr="00AF2E20" w:rsidRDefault="008D1B44" w:rsidP="002C67D9">
      <w:pPr>
        <w:suppressAutoHyphens/>
        <w:rPr>
          <w:sz w:val="24"/>
          <w:szCs w:val="24"/>
          <w:lang w:val="uk-UA"/>
        </w:rPr>
      </w:pPr>
      <w:r w:rsidRPr="00AF2E20">
        <w:rPr>
          <w:b/>
          <w:i/>
          <w:sz w:val="22"/>
          <w:szCs w:val="22"/>
          <w:lang w:val="uk-UA"/>
        </w:rPr>
        <w:t xml:space="preserve"> на тему</w:t>
      </w:r>
      <w:r w:rsidR="002B4216" w:rsidRPr="00AF2E20">
        <w:rPr>
          <w:b/>
          <w:i/>
          <w:sz w:val="22"/>
          <w:szCs w:val="22"/>
          <w:lang w:val="uk-UA"/>
        </w:rPr>
        <w:t xml:space="preserve"> </w:t>
      </w:r>
      <w:r w:rsidRPr="00AF2E20">
        <w:rPr>
          <w:b/>
          <w:sz w:val="24"/>
          <w:szCs w:val="24"/>
          <w:lang w:val="uk-UA"/>
        </w:rPr>
        <w:t xml:space="preserve"> «________________________________________________________________________»</w:t>
      </w:r>
    </w:p>
    <w:p w14:paraId="0CA6506F" w14:textId="77777777" w:rsidR="008D1B44" w:rsidRPr="00AF2E20" w:rsidRDefault="008D1B44" w:rsidP="002C67D9">
      <w:pPr>
        <w:suppressAutoHyphens/>
        <w:rPr>
          <w:b/>
          <w:sz w:val="24"/>
          <w:szCs w:val="24"/>
          <w:lang w:val="uk-UA"/>
        </w:rPr>
      </w:pPr>
    </w:p>
    <w:p w14:paraId="63685CA8" w14:textId="77777777" w:rsidR="008D1B44" w:rsidRPr="00AF2E20" w:rsidRDefault="008D1B44" w:rsidP="002C67D9">
      <w:pPr>
        <w:suppressAutoHyphens/>
        <w:rPr>
          <w:sz w:val="24"/>
          <w:szCs w:val="24"/>
          <w:lang w:val="uk-UA"/>
        </w:rPr>
      </w:pPr>
      <w:r w:rsidRPr="00AF2E20">
        <w:rPr>
          <w:b/>
          <w:sz w:val="24"/>
          <w:szCs w:val="24"/>
          <w:lang w:val="uk-UA"/>
        </w:rPr>
        <w:t>Тему затверджено наказом ректора Університету</w:t>
      </w:r>
      <w:r w:rsidRPr="00AF2E20">
        <w:rPr>
          <w:sz w:val="24"/>
          <w:szCs w:val="24"/>
          <w:lang w:val="uk-UA"/>
        </w:rPr>
        <w:t xml:space="preserve"> від "_____" ___________ 20___ р .№ _____ </w:t>
      </w:r>
    </w:p>
    <w:p w14:paraId="35B78AEC" w14:textId="77777777" w:rsidR="008D1B44" w:rsidRPr="00AF2E20" w:rsidRDefault="008D1B44" w:rsidP="002C67D9">
      <w:pPr>
        <w:suppressAutoHyphens/>
        <w:rPr>
          <w:sz w:val="24"/>
          <w:szCs w:val="24"/>
          <w:lang w:val="uk-UA"/>
        </w:rPr>
      </w:pPr>
    </w:p>
    <w:p w14:paraId="5D595D2B" w14:textId="77777777" w:rsidR="008D1B44" w:rsidRPr="00AF2E20" w:rsidRDefault="008D1B44" w:rsidP="002C67D9">
      <w:pPr>
        <w:suppressAutoHyphens/>
        <w:rPr>
          <w:b/>
          <w:sz w:val="24"/>
          <w:szCs w:val="24"/>
          <w:lang w:val="uk-UA"/>
        </w:rPr>
      </w:pPr>
      <w:r w:rsidRPr="00AF2E20">
        <w:rPr>
          <w:b/>
          <w:sz w:val="24"/>
          <w:szCs w:val="24"/>
          <w:lang w:val="uk-UA"/>
        </w:rPr>
        <w:t>Кваліфікаційна бакалаврська робота виконується на матеріалах</w:t>
      </w:r>
    </w:p>
    <w:p w14:paraId="485827DE" w14:textId="77777777" w:rsidR="008D1B44" w:rsidRPr="00AF2E20" w:rsidRDefault="008D1B44" w:rsidP="002C67D9">
      <w:pPr>
        <w:suppressAutoHyphens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_____________________________________________________________________________</w:t>
      </w:r>
    </w:p>
    <w:p w14:paraId="78FE430A" w14:textId="77777777" w:rsidR="008D1B44" w:rsidRPr="00AF2E20" w:rsidRDefault="008D1B44" w:rsidP="002C67D9">
      <w:pPr>
        <w:suppressAutoHyphens/>
        <w:jc w:val="center"/>
        <w:rPr>
          <w:b/>
          <w:sz w:val="24"/>
          <w:szCs w:val="24"/>
          <w:lang w:val="uk-UA"/>
        </w:rPr>
      </w:pPr>
      <w:r w:rsidRPr="00AF2E20">
        <w:rPr>
          <w:b/>
          <w:sz w:val="24"/>
          <w:szCs w:val="24"/>
          <w:lang w:val="uk-UA"/>
        </w:rPr>
        <w:t>План кваліфікаційної бакалаврської роботи</w:t>
      </w:r>
    </w:p>
    <w:tbl>
      <w:tblPr>
        <w:tblW w:w="10031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1380"/>
        <w:gridCol w:w="6982"/>
      </w:tblGrid>
      <w:tr w:rsidR="00AF2E20" w:rsidRPr="00AF2E20" w14:paraId="2EF2619B" w14:textId="77777777" w:rsidTr="005A6275">
        <w:trPr>
          <w:trHeight w:hRule="exact" w:val="284"/>
        </w:trPr>
        <w:tc>
          <w:tcPr>
            <w:tcW w:w="1669" w:type="dxa"/>
          </w:tcPr>
          <w:p w14:paraId="4D5EDD34" w14:textId="77777777" w:rsidR="008D1B44" w:rsidRPr="00AF2E20" w:rsidRDefault="008D1B44" w:rsidP="00B467B0">
            <w:pPr>
              <w:suppressAutoHyphens/>
              <w:jc w:val="both"/>
              <w:rPr>
                <w:b/>
                <w:sz w:val="24"/>
                <w:szCs w:val="24"/>
                <w:lang w:val="uk-UA"/>
              </w:rPr>
            </w:pPr>
            <w:r w:rsidRPr="00AF2E20">
              <w:rPr>
                <w:b/>
                <w:sz w:val="24"/>
                <w:szCs w:val="24"/>
                <w:lang w:val="uk-UA"/>
              </w:rPr>
              <w:t xml:space="preserve"> Розділ 1</w:t>
            </w:r>
          </w:p>
        </w:tc>
        <w:tc>
          <w:tcPr>
            <w:tcW w:w="8362" w:type="dxa"/>
            <w:gridSpan w:val="2"/>
          </w:tcPr>
          <w:p w14:paraId="4B58F66C" w14:textId="77777777" w:rsidR="008D1B44" w:rsidRPr="00AF2E20" w:rsidRDefault="008D1B44" w:rsidP="00B467B0">
            <w:pPr>
              <w:suppressAutoHyphens/>
              <w:rPr>
                <w:b/>
                <w:sz w:val="24"/>
                <w:szCs w:val="24"/>
                <w:lang w:val="uk-UA"/>
              </w:rPr>
            </w:pPr>
          </w:p>
        </w:tc>
      </w:tr>
      <w:tr w:rsidR="00AF2E20" w:rsidRPr="00AF2E20" w14:paraId="7C594FC5" w14:textId="77777777" w:rsidTr="005A6275">
        <w:trPr>
          <w:trHeight w:val="276"/>
        </w:trPr>
        <w:tc>
          <w:tcPr>
            <w:tcW w:w="10031" w:type="dxa"/>
            <w:gridSpan w:val="3"/>
          </w:tcPr>
          <w:p w14:paraId="23973F04" w14:textId="77777777" w:rsidR="008D1B44" w:rsidRPr="00AF2E20" w:rsidRDefault="008D1B44" w:rsidP="00B467B0">
            <w:pPr>
              <w:suppressAutoHyphens/>
              <w:jc w:val="center"/>
              <w:rPr>
                <w:sz w:val="24"/>
                <w:szCs w:val="24"/>
                <w:lang w:val="uk-UA"/>
              </w:rPr>
            </w:pPr>
            <w:r w:rsidRPr="00AF2E20">
              <w:rPr>
                <w:sz w:val="18"/>
                <w:szCs w:val="24"/>
                <w:lang w:val="uk-UA"/>
              </w:rPr>
              <w:t>(назва розділу)</w:t>
            </w:r>
          </w:p>
        </w:tc>
      </w:tr>
      <w:tr w:rsidR="00AF2E20" w:rsidRPr="00AF2E20" w14:paraId="143B214C" w14:textId="77777777" w:rsidTr="005A6275">
        <w:trPr>
          <w:trHeight w:val="276"/>
        </w:trPr>
        <w:tc>
          <w:tcPr>
            <w:tcW w:w="1669" w:type="dxa"/>
          </w:tcPr>
          <w:p w14:paraId="0956382C" w14:textId="77777777" w:rsidR="008D1B44" w:rsidRPr="00AF2E20" w:rsidRDefault="008D1B44" w:rsidP="00B467B0">
            <w:pPr>
              <w:suppressAutoHyphens/>
              <w:rPr>
                <w:b/>
                <w:sz w:val="24"/>
                <w:szCs w:val="24"/>
                <w:lang w:val="uk-UA"/>
              </w:rPr>
            </w:pPr>
            <w:r w:rsidRPr="00AF2E20">
              <w:rPr>
                <w:b/>
                <w:sz w:val="24"/>
                <w:szCs w:val="24"/>
                <w:lang w:val="uk-UA"/>
              </w:rPr>
              <w:t xml:space="preserve"> Розділ 2</w:t>
            </w:r>
          </w:p>
        </w:tc>
        <w:tc>
          <w:tcPr>
            <w:tcW w:w="8362" w:type="dxa"/>
            <w:gridSpan w:val="2"/>
          </w:tcPr>
          <w:p w14:paraId="4BB5B059" w14:textId="77777777" w:rsidR="008D1B44" w:rsidRPr="00AF2E20" w:rsidRDefault="008D1B44" w:rsidP="00B467B0">
            <w:pPr>
              <w:suppressAutoHyphens/>
              <w:rPr>
                <w:b/>
                <w:sz w:val="24"/>
                <w:szCs w:val="24"/>
                <w:lang w:val="uk-UA"/>
              </w:rPr>
            </w:pPr>
          </w:p>
        </w:tc>
      </w:tr>
      <w:tr w:rsidR="00AF2E20" w:rsidRPr="00AF2E20" w14:paraId="31F57FC8" w14:textId="77777777" w:rsidTr="005A6275">
        <w:trPr>
          <w:trHeight w:val="276"/>
        </w:trPr>
        <w:tc>
          <w:tcPr>
            <w:tcW w:w="10031" w:type="dxa"/>
            <w:gridSpan w:val="3"/>
          </w:tcPr>
          <w:p w14:paraId="3B7927B8" w14:textId="77777777" w:rsidR="008D1B44" w:rsidRPr="00AF2E20" w:rsidRDefault="008D1B44" w:rsidP="00B467B0">
            <w:pPr>
              <w:suppressAutoHyphens/>
              <w:jc w:val="center"/>
              <w:rPr>
                <w:sz w:val="24"/>
                <w:szCs w:val="24"/>
                <w:lang w:val="uk-UA"/>
              </w:rPr>
            </w:pPr>
            <w:r w:rsidRPr="00AF2E20">
              <w:rPr>
                <w:sz w:val="18"/>
                <w:szCs w:val="24"/>
                <w:lang w:val="uk-UA"/>
              </w:rPr>
              <w:t>(назва розділу)</w:t>
            </w:r>
          </w:p>
        </w:tc>
      </w:tr>
      <w:tr w:rsidR="00AF2E20" w:rsidRPr="00AF2E20" w14:paraId="4B9EF956" w14:textId="77777777" w:rsidTr="005A6275">
        <w:trPr>
          <w:trHeight w:val="276"/>
        </w:trPr>
        <w:tc>
          <w:tcPr>
            <w:tcW w:w="1669" w:type="dxa"/>
          </w:tcPr>
          <w:p w14:paraId="3233EF81" w14:textId="77777777" w:rsidR="008D1B44" w:rsidRPr="00AF2E20" w:rsidRDefault="008D1B44" w:rsidP="00B467B0">
            <w:pPr>
              <w:suppressAutoHyphens/>
              <w:rPr>
                <w:b/>
                <w:sz w:val="24"/>
                <w:szCs w:val="24"/>
                <w:lang w:val="uk-UA"/>
              </w:rPr>
            </w:pPr>
            <w:r w:rsidRPr="00AF2E20">
              <w:rPr>
                <w:b/>
                <w:sz w:val="24"/>
                <w:szCs w:val="24"/>
                <w:lang w:val="uk-UA"/>
              </w:rPr>
              <w:t xml:space="preserve"> Розділ 3</w:t>
            </w:r>
          </w:p>
        </w:tc>
        <w:tc>
          <w:tcPr>
            <w:tcW w:w="8362" w:type="dxa"/>
            <w:gridSpan w:val="2"/>
          </w:tcPr>
          <w:p w14:paraId="0D77E528" w14:textId="77777777" w:rsidR="008D1B44" w:rsidRPr="00AF2E20" w:rsidRDefault="008D1B44" w:rsidP="00B467B0">
            <w:pPr>
              <w:suppressAutoHyphens/>
              <w:rPr>
                <w:b/>
                <w:sz w:val="24"/>
                <w:szCs w:val="24"/>
                <w:lang w:val="uk-UA"/>
              </w:rPr>
            </w:pPr>
          </w:p>
        </w:tc>
      </w:tr>
      <w:tr w:rsidR="00AF2E20" w:rsidRPr="00AF2E20" w14:paraId="49A286DD" w14:textId="77777777" w:rsidTr="005A6275">
        <w:trPr>
          <w:trHeight w:val="276"/>
        </w:trPr>
        <w:tc>
          <w:tcPr>
            <w:tcW w:w="10031" w:type="dxa"/>
            <w:gridSpan w:val="3"/>
          </w:tcPr>
          <w:p w14:paraId="2CD02EDC" w14:textId="77777777" w:rsidR="008D1B44" w:rsidRPr="00AF2E20" w:rsidRDefault="008D1B44" w:rsidP="00B467B0">
            <w:pPr>
              <w:suppressAutoHyphens/>
              <w:jc w:val="center"/>
              <w:rPr>
                <w:sz w:val="24"/>
                <w:szCs w:val="24"/>
                <w:lang w:val="uk-UA"/>
              </w:rPr>
            </w:pPr>
            <w:r w:rsidRPr="00AF2E20">
              <w:rPr>
                <w:sz w:val="18"/>
                <w:szCs w:val="24"/>
                <w:lang w:val="uk-UA"/>
              </w:rPr>
              <w:t>(назва розділу)</w:t>
            </w:r>
          </w:p>
        </w:tc>
      </w:tr>
      <w:tr w:rsidR="00AF2E20" w:rsidRPr="00AF2E20" w14:paraId="228F780D" w14:textId="77777777" w:rsidTr="005A6275">
        <w:trPr>
          <w:trHeight w:hRule="exact" w:val="549"/>
        </w:trPr>
        <w:tc>
          <w:tcPr>
            <w:tcW w:w="3049" w:type="dxa"/>
            <w:gridSpan w:val="2"/>
          </w:tcPr>
          <w:p w14:paraId="7B1C970F" w14:textId="77777777" w:rsidR="008D1B44" w:rsidRPr="00AF2E20" w:rsidRDefault="008D1B44" w:rsidP="00B467B0">
            <w:pPr>
              <w:suppressAutoHyphens/>
              <w:rPr>
                <w:b/>
                <w:sz w:val="24"/>
                <w:szCs w:val="24"/>
                <w:lang w:val="uk-UA"/>
              </w:rPr>
            </w:pPr>
            <w:r w:rsidRPr="00AF2E20">
              <w:rPr>
                <w:b/>
                <w:sz w:val="24"/>
                <w:szCs w:val="24"/>
                <w:lang w:val="uk-UA"/>
              </w:rPr>
              <w:lastRenderedPageBreak/>
              <w:t>Об'єкт дослідження:</w:t>
            </w:r>
          </w:p>
        </w:tc>
        <w:tc>
          <w:tcPr>
            <w:tcW w:w="6982" w:type="dxa"/>
          </w:tcPr>
          <w:p w14:paraId="12DC254B" w14:textId="77777777" w:rsidR="008D1B44" w:rsidRPr="00AF2E20" w:rsidRDefault="008D1B44" w:rsidP="00B467B0">
            <w:pPr>
              <w:suppressAutoHyphens/>
              <w:rPr>
                <w:b/>
                <w:sz w:val="24"/>
                <w:szCs w:val="24"/>
                <w:lang w:val="uk-UA"/>
              </w:rPr>
            </w:pPr>
          </w:p>
        </w:tc>
      </w:tr>
      <w:tr w:rsidR="00AF2E20" w:rsidRPr="00AF2E20" w14:paraId="15A308B7" w14:textId="77777777" w:rsidTr="005A6275">
        <w:trPr>
          <w:trHeight w:hRule="exact" w:val="608"/>
        </w:trPr>
        <w:tc>
          <w:tcPr>
            <w:tcW w:w="3049" w:type="dxa"/>
            <w:gridSpan w:val="2"/>
            <w:vAlign w:val="center"/>
          </w:tcPr>
          <w:p w14:paraId="74FD6156" w14:textId="77777777" w:rsidR="008D1B44" w:rsidRPr="00AF2E20" w:rsidRDefault="008D1B44" w:rsidP="00B467B0">
            <w:pPr>
              <w:suppressAutoHyphens/>
              <w:rPr>
                <w:b/>
                <w:sz w:val="24"/>
                <w:szCs w:val="24"/>
                <w:lang w:val="uk-UA"/>
              </w:rPr>
            </w:pPr>
            <w:r w:rsidRPr="00AF2E20">
              <w:rPr>
                <w:b/>
                <w:sz w:val="24"/>
                <w:szCs w:val="24"/>
                <w:lang w:val="uk-UA"/>
              </w:rPr>
              <w:t>Предмет дослідження:</w:t>
            </w:r>
          </w:p>
        </w:tc>
        <w:tc>
          <w:tcPr>
            <w:tcW w:w="6982" w:type="dxa"/>
          </w:tcPr>
          <w:p w14:paraId="378C1F8C" w14:textId="77777777" w:rsidR="008D1B44" w:rsidRPr="00AF2E20" w:rsidRDefault="008D1B44" w:rsidP="00B467B0">
            <w:pPr>
              <w:suppressAutoHyphens/>
              <w:ind w:right="-425" w:firstLine="11"/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8D1B44" w:rsidRPr="00AF2E20" w14:paraId="05CAE18C" w14:textId="77777777" w:rsidTr="005A6275">
        <w:trPr>
          <w:trHeight w:hRule="exact" w:val="1120"/>
        </w:trPr>
        <w:tc>
          <w:tcPr>
            <w:tcW w:w="3049" w:type="dxa"/>
            <w:gridSpan w:val="2"/>
            <w:vAlign w:val="center"/>
          </w:tcPr>
          <w:p w14:paraId="2A921991" w14:textId="77777777" w:rsidR="008D1B44" w:rsidRPr="00AF2E20" w:rsidRDefault="008D1B44" w:rsidP="00B467B0">
            <w:pPr>
              <w:suppressAutoHyphens/>
              <w:rPr>
                <w:b/>
                <w:sz w:val="24"/>
                <w:szCs w:val="24"/>
                <w:lang w:val="uk-UA"/>
              </w:rPr>
            </w:pPr>
            <w:r w:rsidRPr="00AF2E20">
              <w:rPr>
                <w:b/>
                <w:sz w:val="24"/>
                <w:szCs w:val="24"/>
                <w:lang w:val="uk-UA"/>
              </w:rPr>
              <w:t xml:space="preserve">Мета кваліфікаційної </w:t>
            </w:r>
            <w:r w:rsidR="005F5EC9" w:rsidRPr="00AF2E20">
              <w:rPr>
                <w:b/>
                <w:sz w:val="24"/>
                <w:szCs w:val="24"/>
                <w:lang w:val="uk-UA"/>
              </w:rPr>
              <w:t xml:space="preserve">бакалаврської </w:t>
            </w:r>
            <w:r w:rsidRPr="00AF2E20">
              <w:rPr>
                <w:b/>
                <w:sz w:val="24"/>
                <w:szCs w:val="24"/>
                <w:lang w:val="uk-UA"/>
              </w:rPr>
              <w:t>роботи:</w:t>
            </w:r>
          </w:p>
        </w:tc>
        <w:tc>
          <w:tcPr>
            <w:tcW w:w="6982" w:type="dxa"/>
          </w:tcPr>
          <w:p w14:paraId="41EB9549" w14:textId="77777777" w:rsidR="008D1B44" w:rsidRPr="00AF2E20" w:rsidRDefault="008D1B44" w:rsidP="00B467B0">
            <w:pPr>
              <w:suppressAutoHyphens/>
              <w:ind w:firstLine="11"/>
              <w:rPr>
                <w:b/>
                <w:sz w:val="24"/>
                <w:szCs w:val="24"/>
                <w:lang w:val="uk-UA"/>
              </w:rPr>
            </w:pPr>
          </w:p>
        </w:tc>
      </w:tr>
    </w:tbl>
    <w:p w14:paraId="533B6B09" w14:textId="77777777" w:rsidR="008D1B44" w:rsidRPr="00AF2E20" w:rsidRDefault="008D1B44" w:rsidP="00B467B0">
      <w:pPr>
        <w:suppressAutoHyphens/>
        <w:rPr>
          <w:b/>
          <w:sz w:val="24"/>
          <w:szCs w:val="24"/>
          <w:lang w:val="uk-UA"/>
        </w:rPr>
      </w:pPr>
    </w:p>
    <w:p w14:paraId="2986146F" w14:textId="77777777" w:rsidR="008D1B44" w:rsidRPr="00AF2E20" w:rsidRDefault="008D1B44" w:rsidP="00B467B0">
      <w:pPr>
        <w:suppressAutoHyphens/>
        <w:ind w:right="-143"/>
        <w:jc w:val="center"/>
        <w:rPr>
          <w:b/>
          <w:sz w:val="24"/>
          <w:szCs w:val="24"/>
          <w:lang w:val="uk-UA"/>
        </w:rPr>
      </w:pPr>
      <w:r w:rsidRPr="00AF2E20">
        <w:rPr>
          <w:b/>
          <w:sz w:val="24"/>
          <w:szCs w:val="24"/>
          <w:lang w:val="uk-UA"/>
        </w:rPr>
        <w:t>Конкретні завдання, які здобувач повинен виконати для досягнення поставленої мети:</w:t>
      </w:r>
    </w:p>
    <w:p w14:paraId="17CAA9D6" w14:textId="77777777" w:rsidR="008D1B44" w:rsidRPr="00AF2E20" w:rsidRDefault="008D1B44" w:rsidP="00B467B0">
      <w:pPr>
        <w:suppressAutoHyphens/>
        <w:jc w:val="center"/>
        <w:rPr>
          <w:b/>
          <w:sz w:val="24"/>
          <w:szCs w:val="24"/>
          <w:lang w:val="uk-UA"/>
        </w:rPr>
      </w:pPr>
    </w:p>
    <w:tbl>
      <w:tblPr>
        <w:tblW w:w="1003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5"/>
        <w:gridCol w:w="8016"/>
      </w:tblGrid>
      <w:tr w:rsidR="00AF2E20" w:rsidRPr="00AF2E20" w14:paraId="370C6FFF" w14:textId="77777777" w:rsidTr="005A6275">
        <w:trPr>
          <w:trHeight w:val="340"/>
        </w:trPr>
        <w:tc>
          <w:tcPr>
            <w:tcW w:w="2015" w:type="dxa"/>
          </w:tcPr>
          <w:p w14:paraId="54E24378" w14:textId="77777777" w:rsidR="008D1B44" w:rsidRPr="00AF2E20" w:rsidRDefault="008D1B44" w:rsidP="00B467B0">
            <w:pPr>
              <w:suppressAutoHyphens/>
              <w:rPr>
                <w:b/>
                <w:sz w:val="24"/>
                <w:szCs w:val="24"/>
                <w:lang w:val="uk-UA"/>
              </w:rPr>
            </w:pPr>
            <w:r w:rsidRPr="00AF2E20">
              <w:rPr>
                <w:b/>
                <w:sz w:val="24"/>
                <w:szCs w:val="24"/>
                <w:lang w:val="uk-UA"/>
              </w:rPr>
              <w:t xml:space="preserve"> У розділі 1</w:t>
            </w:r>
          </w:p>
        </w:tc>
        <w:tc>
          <w:tcPr>
            <w:tcW w:w="8016" w:type="dxa"/>
          </w:tcPr>
          <w:p w14:paraId="07432C70" w14:textId="77777777" w:rsidR="008D1B44" w:rsidRPr="00AF2E20" w:rsidRDefault="008D1B44" w:rsidP="00B467B0">
            <w:pPr>
              <w:suppressAutoHyphens/>
              <w:ind w:right="-427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F2E20" w:rsidRPr="00AF2E20" w14:paraId="48B0D1C5" w14:textId="77777777" w:rsidTr="005A6275">
        <w:trPr>
          <w:trHeight w:val="340"/>
        </w:trPr>
        <w:tc>
          <w:tcPr>
            <w:tcW w:w="10031" w:type="dxa"/>
            <w:gridSpan w:val="2"/>
          </w:tcPr>
          <w:p w14:paraId="73316306" w14:textId="77777777" w:rsidR="008D1B44" w:rsidRPr="00AF2E20" w:rsidRDefault="008D1B44" w:rsidP="00B467B0">
            <w:pPr>
              <w:suppressAutoHyphens/>
              <w:rPr>
                <w:b/>
                <w:sz w:val="24"/>
                <w:szCs w:val="24"/>
                <w:lang w:val="uk-UA"/>
              </w:rPr>
            </w:pPr>
          </w:p>
        </w:tc>
      </w:tr>
      <w:tr w:rsidR="00AF2E20" w:rsidRPr="00AF2E20" w14:paraId="4D9F9BC4" w14:textId="77777777" w:rsidTr="005A6275">
        <w:trPr>
          <w:trHeight w:val="340"/>
        </w:trPr>
        <w:tc>
          <w:tcPr>
            <w:tcW w:w="10031" w:type="dxa"/>
            <w:gridSpan w:val="2"/>
          </w:tcPr>
          <w:p w14:paraId="426C3E52" w14:textId="77777777" w:rsidR="008D1B44" w:rsidRPr="00AF2E20" w:rsidRDefault="008D1B44" w:rsidP="00B467B0">
            <w:pPr>
              <w:suppressAutoHyphens/>
              <w:rPr>
                <w:b/>
                <w:sz w:val="24"/>
                <w:szCs w:val="24"/>
                <w:lang w:val="uk-UA"/>
              </w:rPr>
            </w:pPr>
          </w:p>
        </w:tc>
      </w:tr>
      <w:tr w:rsidR="008D1B44" w:rsidRPr="00AF2E20" w14:paraId="2BA91383" w14:textId="77777777" w:rsidTr="005A6275">
        <w:trPr>
          <w:trHeight w:val="340"/>
        </w:trPr>
        <w:tc>
          <w:tcPr>
            <w:tcW w:w="10031" w:type="dxa"/>
            <w:gridSpan w:val="2"/>
          </w:tcPr>
          <w:p w14:paraId="7F278F15" w14:textId="77777777" w:rsidR="008D1B44" w:rsidRPr="00AF2E20" w:rsidRDefault="008D1B44" w:rsidP="00B467B0">
            <w:pPr>
              <w:suppressAutoHyphens/>
              <w:rPr>
                <w:b/>
                <w:sz w:val="24"/>
                <w:szCs w:val="24"/>
                <w:lang w:val="uk-UA"/>
              </w:rPr>
            </w:pPr>
          </w:p>
        </w:tc>
      </w:tr>
    </w:tbl>
    <w:p w14:paraId="105E5E3C" w14:textId="77777777" w:rsidR="008D1B44" w:rsidRPr="00AF2E20" w:rsidRDefault="008D1B44" w:rsidP="00B467B0">
      <w:pPr>
        <w:suppressAutoHyphens/>
        <w:rPr>
          <w:b/>
          <w:sz w:val="24"/>
          <w:szCs w:val="24"/>
          <w:lang w:val="uk-UA"/>
        </w:rPr>
      </w:pPr>
    </w:p>
    <w:tbl>
      <w:tblPr>
        <w:tblW w:w="1003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5"/>
        <w:gridCol w:w="8016"/>
      </w:tblGrid>
      <w:tr w:rsidR="00AF2E20" w:rsidRPr="00AF2E20" w14:paraId="74E38C64" w14:textId="77777777" w:rsidTr="005A6275">
        <w:trPr>
          <w:trHeight w:val="340"/>
        </w:trPr>
        <w:tc>
          <w:tcPr>
            <w:tcW w:w="2015" w:type="dxa"/>
          </w:tcPr>
          <w:p w14:paraId="0F51EEE1" w14:textId="77777777" w:rsidR="008D1B44" w:rsidRPr="00AF2E20" w:rsidRDefault="008D1B44" w:rsidP="00B467B0">
            <w:pPr>
              <w:suppressAutoHyphens/>
              <w:rPr>
                <w:b/>
                <w:sz w:val="24"/>
                <w:szCs w:val="24"/>
                <w:lang w:val="uk-UA"/>
              </w:rPr>
            </w:pPr>
            <w:r w:rsidRPr="00AF2E20">
              <w:rPr>
                <w:b/>
                <w:sz w:val="24"/>
                <w:szCs w:val="24"/>
                <w:lang w:val="uk-UA"/>
              </w:rPr>
              <w:t xml:space="preserve"> У розділі 2</w:t>
            </w:r>
          </w:p>
        </w:tc>
        <w:tc>
          <w:tcPr>
            <w:tcW w:w="8016" w:type="dxa"/>
          </w:tcPr>
          <w:p w14:paraId="5545E15D" w14:textId="77777777" w:rsidR="008D1B44" w:rsidRPr="00AF2E20" w:rsidRDefault="008D1B44" w:rsidP="00B467B0">
            <w:pPr>
              <w:suppressAutoHyphens/>
              <w:rPr>
                <w:b/>
                <w:sz w:val="24"/>
                <w:szCs w:val="24"/>
                <w:lang w:val="uk-UA"/>
              </w:rPr>
            </w:pPr>
          </w:p>
        </w:tc>
      </w:tr>
      <w:tr w:rsidR="00AF2E20" w:rsidRPr="00AF2E20" w14:paraId="536B3A27" w14:textId="77777777" w:rsidTr="005A6275">
        <w:trPr>
          <w:trHeight w:val="340"/>
        </w:trPr>
        <w:tc>
          <w:tcPr>
            <w:tcW w:w="10031" w:type="dxa"/>
            <w:gridSpan w:val="2"/>
          </w:tcPr>
          <w:p w14:paraId="588DCFD6" w14:textId="77777777" w:rsidR="008D1B44" w:rsidRPr="00AF2E20" w:rsidRDefault="008D1B44" w:rsidP="00B467B0">
            <w:pPr>
              <w:suppressAutoHyphens/>
              <w:rPr>
                <w:b/>
                <w:sz w:val="24"/>
                <w:szCs w:val="24"/>
                <w:lang w:val="uk-UA"/>
              </w:rPr>
            </w:pPr>
          </w:p>
        </w:tc>
      </w:tr>
      <w:tr w:rsidR="00AF2E20" w:rsidRPr="00AF2E20" w14:paraId="29E6C8A1" w14:textId="77777777" w:rsidTr="005A6275">
        <w:trPr>
          <w:trHeight w:val="340"/>
        </w:trPr>
        <w:tc>
          <w:tcPr>
            <w:tcW w:w="10031" w:type="dxa"/>
            <w:gridSpan w:val="2"/>
          </w:tcPr>
          <w:p w14:paraId="53A2DC35" w14:textId="77777777" w:rsidR="008D1B44" w:rsidRPr="00AF2E20" w:rsidRDefault="008D1B44" w:rsidP="00B467B0">
            <w:pPr>
              <w:suppressAutoHyphens/>
              <w:rPr>
                <w:b/>
                <w:sz w:val="24"/>
                <w:szCs w:val="24"/>
                <w:lang w:val="uk-UA"/>
              </w:rPr>
            </w:pPr>
          </w:p>
        </w:tc>
      </w:tr>
      <w:tr w:rsidR="008D1B44" w:rsidRPr="00AF2E20" w14:paraId="706BD121" w14:textId="77777777" w:rsidTr="005A6275">
        <w:trPr>
          <w:trHeight w:val="340"/>
        </w:trPr>
        <w:tc>
          <w:tcPr>
            <w:tcW w:w="10031" w:type="dxa"/>
            <w:gridSpan w:val="2"/>
          </w:tcPr>
          <w:p w14:paraId="15AB8722" w14:textId="77777777" w:rsidR="008D1B44" w:rsidRPr="00AF2E20" w:rsidRDefault="008D1B44" w:rsidP="00B467B0">
            <w:pPr>
              <w:suppressAutoHyphens/>
              <w:rPr>
                <w:b/>
                <w:sz w:val="24"/>
                <w:szCs w:val="24"/>
                <w:lang w:val="uk-UA"/>
              </w:rPr>
            </w:pPr>
          </w:p>
        </w:tc>
      </w:tr>
    </w:tbl>
    <w:p w14:paraId="7342DE83" w14:textId="77777777" w:rsidR="008D1B44" w:rsidRPr="00AF2E20" w:rsidRDefault="008D1B44" w:rsidP="00B467B0">
      <w:pPr>
        <w:suppressAutoHyphens/>
        <w:rPr>
          <w:b/>
          <w:sz w:val="24"/>
          <w:szCs w:val="24"/>
          <w:lang w:val="uk-UA"/>
        </w:rPr>
      </w:pPr>
    </w:p>
    <w:tbl>
      <w:tblPr>
        <w:tblW w:w="1003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5"/>
        <w:gridCol w:w="8016"/>
      </w:tblGrid>
      <w:tr w:rsidR="00AF2E20" w:rsidRPr="00AF2E20" w14:paraId="551DC162" w14:textId="77777777" w:rsidTr="005A6275">
        <w:trPr>
          <w:trHeight w:val="340"/>
        </w:trPr>
        <w:tc>
          <w:tcPr>
            <w:tcW w:w="2015" w:type="dxa"/>
          </w:tcPr>
          <w:p w14:paraId="675F4DC9" w14:textId="77777777" w:rsidR="008D1B44" w:rsidRPr="00AF2E20" w:rsidRDefault="008D1B44" w:rsidP="00B467B0">
            <w:pPr>
              <w:suppressAutoHyphens/>
              <w:rPr>
                <w:b/>
                <w:sz w:val="24"/>
                <w:szCs w:val="24"/>
                <w:lang w:val="uk-UA"/>
              </w:rPr>
            </w:pPr>
            <w:r w:rsidRPr="00AF2E20">
              <w:rPr>
                <w:b/>
                <w:sz w:val="24"/>
                <w:szCs w:val="24"/>
                <w:lang w:val="uk-UA"/>
              </w:rPr>
              <w:t xml:space="preserve"> У розділі 3</w:t>
            </w:r>
          </w:p>
        </w:tc>
        <w:tc>
          <w:tcPr>
            <w:tcW w:w="8016" w:type="dxa"/>
          </w:tcPr>
          <w:p w14:paraId="4E37FE25" w14:textId="77777777" w:rsidR="008D1B44" w:rsidRPr="00AF2E20" w:rsidRDefault="008D1B44" w:rsidP="00B467B0">
            <w:pPr>
              <w:suppressAutoHyphens/>
              <w:ind w:left="66" w:right="-427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F2E20" w:rsidRPr="00AF2E20" w14:paraId="57703626" w14:textId="77777777" w:rsidTr="005A6275">
        <w:trPr>
          <w:trHeight w:val="340"/>
        </w:trPr>
        <w:tc>
          <w:tcPr>
            <w:tcW w:w="10031" w:type="dxa"/>
            <w:gridSpan w:val="2"/>
          </w:tcPr>
          <w:p w14:paraId="7190B4AD" w14:textId="77777777" w:rsidR="008D1B44" w:rsidRPr="00AF2E20" w:rsidRDefault="008D1B44" w:rsidP="00B467B0">
            <w:pPr>
              <w:suppressAutoHyphens/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AF2E20" w:rsidRPr="00AF2E20" w14:paraId="7DCF4A54" w14:textId="77777777" w:rsidTr="005A6275">
        <w:trPr>
          <w:trHeight w:val="340"/>
        </w:trPr>
        <w:tc>
          <w:tcPr>
            <w:tcW w:w="10031" w:type="dxa"/>
            <w:gridSpan w:val="2"/>
          </w:tcPr>
          <w:p w14:paraId="06DA3FD4" w14:textId="77777777" w:rsidR="008D1B44" w:rsidRPr="00AF2E20" w:rsidRDefault="008D1B44" w:rsidP="00B467B0">
            <w:pPr>
              <w:suppressAutoHyphens/>
              <w:rPr>
                <w:sz w:val="24"/>
                <w:szCs w:val="24"/>
                <w:lang w:val="uk-UA"/>
              </w:rPr>
            </w:pPr>
          </w:p>
        </w:tc>
      </w:tr>
      <w:tr w:rsidR="008D1B44" w:rsidRPr="00AF2E20" w14:paraId="4834AFEB" w14:textId="77777777" w:rsidTr="005A6275">
        <w:trPr>
          <w:trHeight w:val="340"/>
        </w:trPr>
        <w:tc>
          <w:tcPr>
            <w:tcW w:w="10031" w:type="dxa"/>
            <w:gridSpan w:val="2"/>
          </w:tcPr>
          <w:p w14:paraId="14638010" w14:textId="77777777" w:rsidR="008D1B44" w:rsidRPr="00AF2E20" w:rsidRDefault="008D1B44" w:rsidP="00B467B0">
            <w:pPr>
              <w:suppressAutoHyphens/>
              <w:rPr>
                <w:b/>
                <w:sz w:val="24"/>
                <w:szCs w:val="24"/>
                <w:lang w:val="uk-UA"/>
              </w:rPr>
            </w:pPr>
          </w:p>
        </w:tc>
      </w:tr>
    </w:tbl>
    <w:p w14:paraId="284D9680" w14:textId="77777777" w:rsidR="008D1B44" w:rsidRPr="00AF2E20" w:rsidRDefault="008D1B44" w:rsidP="00B467B0">
      <w:pPr>
        <w:suppressAutoHyphens/>
        <w:jc w:val="center"/>
        <w:rPr>
          <w:b/>
          <w:sz w:val="24"/>
          <w:szCs w:val="24"/>
          <w:lang w:val="uk-UA"/>
        </w:rPr>
      </w:pPr>
    </w:p>
    <w:p w14:paraId="439374F5" w14:textId="77777777" w:rsidR="008D1B44" w:rsidRPr="00AF2E20" w:rsidRDefault="008D1B44" w:rsidP="00B467B0">
      <w:pPr>
        <w:suppressAutoHyphens/>
        <w:jc w:val="center"/>
        <w:rPr>
          <w:b/>
          <w:sz w:val="24"/>
          <w:szCs w:val="24"/>
          <w:lang w:val="uk-U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1"/>
        <w:gridCol w:w="2060"/>
        <w:gridCol w:w="284"/>
        <w:gridCol w:w="4536"/>
      </w:tblGrid>
      <w:tr w:rsidR="00AF2E20" w:rsidRPr="00AF2E20" w14:paraId="0ACC2FF8" w14:textId="77777777" w:rsidTr="005A6275"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</w:tcPr>
          <w:p w14:paraId="0AFAA749" w14:textId="77777777" w:rsidR="008D1B44" w:rsidRPr="00AF2E20" w:rsidRDefault="008D1B44" w:rsidP="00B467B0">
            <w:pPr>
              <w:suppressAutoHyphens/>
              <w:rPr>
                <w:b/>
                <w:sz w:val="24"/>
                <w:szCs w:val="24"/>
                <w:lang w:val="uk-UA"/>
              </w:rPr>
            </w:pPr>
          </w:p>
          <w:p w14:paraId="4CF04B8C" w14:textId="77777777" w:rsidR="008D1B44" w:rsidRPr="00AF2E20" w:rsidRDefault="008D1B44" w:rsidP="00B467B0">
            <w:pPr>
              <w:suppressAutoHyphens/>
              <w:rPr>
                <w:b/>
                <w:sz w:val="24"/>
                <w:szCs w:val="24"/>
                <w:lang w:val="uk-UA"/>
              </w:rPr>
            </w:pPr>
          </w:p>
          <w:p w14:paraId="398F2442" w14:textId="77777777" w:rsidR="008D1B44" w:rsidRPr="00AF2E20" w:rsidRDefault="008D1B44" w:rsidP="00B467B0">
            <w:pPr>
              <w:suppressAutoHyphens/>
              <w:rPr>
                <w:b/>
                <w:sz w:val="24"/>
                <w:szCs w:val="24"/>
                <w:lang w:val="uk-UA"/>
              </w:rPr>
            </w:pPr>
          </w:p>
          <w:p w14:paraId="436ECF1E" w14:textId="77777777" w:rsidR="008D1B44" w:rsidRPr="00AF2E20" w:rsidRDefault="008D1B44" w:rsidP="00B467B0">
            <w:pPr>
              <w:suppressAutoHyphens/>
              <w:rPr>
                <w:b/>
                <w:sz w:val="24"/>
                <w:szCs w:val="24"/>
                <w:lang w:val="uk-UA"/>
              </w:rPr>
            </w:pPr>
            <w:r w:rsidRPr="00AF2E20">
              <w:rPr>
                <w:b/>
                <w:sz w:val="24"/>
                <w:szCs w:val="24"/>
                <w:lang w:val="uk-UA"/>
              </w:rPr>
              <w:t xml:space="preserve">Завдання підготував </w:t>
            </w:r>
          </w:p>
          <w:p w14:paraId="0D0C9542" w14:textId="77777777" w:rsidR="008D1B44" w:rsidRPr="00AF2E20" w:rsidRDefault="008D1B44" w:rsidP="00B467B0">
            <w:pPr>
              <w:suppressAutoHyphens/>
              <w:rPr>
                <w:b/>
                <w:sz w:val="24"/>
                <w:szCs w:val="24"/>
                <w:lang w:val="uk-UA"/>
              </w:rPr>
            </w:pPr>
            <w:r w:rsidRPr="00AF2E20">
              <w:rPr>
                <w:b/>
                <w:sz w:val="24"/>
                <w:szCs w:val="24"/>
                <w:lang w:val="uk-UA"/>
              </w:rPr>
              <w:t>науковий керівник</w:t>
            </w:r>
          </w:p>
        </w:tc>
        <w:tc>
          <w:tcPr>
            <w:tcW w:w="2060" w:type="dxa"/>
            <w:tcBorders>
              <w:top w:val="nil"/>
              <w:left w:val="nil"/>
              <w:right w:val="nil"/>
            </w:tcBorders>
          </w:tcPr>
          <w:p w14:paraId="36C6B2E9" w14:textId="77777777" w:rsidR="008D1B44" w:rsidRPr="00AF2E20" w:rsidRDefault="008D1B44" w:rsidP="00B467B0">
            <w:pPr>
              <w:suppressAutoHyphens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FCA5561" w14:textId="77777777" w:rsidR="008D1B44" w:rsidRPr="00AF2E20" w:rsidRDefault="008D1B44" w:rsidP="00B467B0">
            <w:pPr>
              <w:suppressAutoHyphens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</w:tcPr>
          <w:p w14:paraId="103A680C" w14:textId="77777777" w:rsidR="008D1B44" w:rsidRPr="00AF2E20" w:rsidRDefault="008D1B44" w:rsidP="00B467B0">
            <w:pPr>
              <w:suppressAutoHyphens/>
              <w:rPr>
                <w:b/>
                <w:sz w:val="24"/>
                <w:szCs w:val="24"/>
                <w:lang w:val="uk-UA"/>
              </w:rPr>
            </w:pPr>
          </w:p>
          <w:p w14:paraId="2BB646F0" w14:textId="77777777" w:rsidR="008D1B44" w:rsidRPr="00AF2E20" w:rsidRDefault="008D1B44" w:rsidP="00B467B0">
            <w:pPr>
              <w:suppressAutoHyphens/>
              <w:rPr>
                <w:b/>
                <w:sz w:val="24"/>
                <w:szCs w:val="24"/>
                <w:lang w:val="uk-UA"/>
              </w:rPr>
            </w:pPr>
          </w:p>
        </w:tc>
      </w:tr>
      <w:tr w:rsidR="00AF2E20" w:rsidRPr="00AF2E20" w14:paraId="2032EA4B" w14:textId="77777777" w:rsidTr="005A6275"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</w:tcPr>
          <w:p w14:paraId="5658FB35" w14:textId="77777777" w:rsidR="008D1B44" w:rsidRPr="00AF2E20" w:rsidRDefault="008D1B44" w:rsidP="00B467B0">
            <w:pPr>
              <w:suppressAutoHyphens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  <w:tcBorders>
              <w:left w:val="nil"/>
              <w:bottom w:val="nil"/>
              <w:right w:val="nil"/>
            </w:tcBorders>
          </w:tcPr>
          <w:p w14:paraId="2EAA1059" w14:textId="77777777" w:rsidR="008D1B44" w:rsidRPr="00AF2E20" w:rsidRDefault="008D1B44" w:rsidP="00B467B0">
            <w:pPr>
              <w:suppressAutoHyphens/>
              <w:jc w:val="center"/>
              <w:rPr>
                <w:i/>
                <w:sz w:val="18"/>
                <w:szCs w:val="24"/>
                <w:lang w:val="uk-UA"/>
              </w:rPr>
            </w:pPr>
            <w:r w:rsidRPr="00AF2E20">
              <w:rPr>
                <w:i/>
                <w:sz w:val="18"/>
                <w:szCs w:val="24"/>
                <w:lang w:val="uk-UA"/>
              </w:rPr>
              <w:t>(підпис)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D41F5FB" w14:textId="77777777" w:rsidR="008D1B44" w:rsidRPr="00AF2E20" w:rsidRDefault="008D1B44" w:rsidP="00B467B0">
            <w:pPr>
              <w:suppressAutoHyphens/>
              <w:jc w:val="center"/>
              <w:rPr>
                <w:i/>
                <w:sz w:val="18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left w:val="nil"/>
              <w:bottom w:val="nil"/>
              <w:right w:val="nil"/>
            </w:tcBorders>
          </w:tcPr>
          <w:p w14:paraId="76867B3E" w14:textId="77777777" w:rsidR="008D1B44" w:rsidRPr="00AF2E20" w:rsidRDefault="008D1B44" w:rsidP="00B467B0">
            <w:pPr>
              <w:suppressAutoHyphens/>
              <w:jc w:val="center"/>
              <w:rPr>
                <w:i/>
                <w:sz w:val="18"/>
                <w:szCs w:val="24"/>
                <w:lang w:val="uk-UA"/>
              </w:rPr>
            </w:pPr>
            <w:r w:rsidRPr="00AF2E20">
              <w:rPr>
                <w:i/>
                <w:sz w:val="18"/>
                <w:szCs w:val="24"/>
                <w:lang w:val="uk-UA"/>
              </w:rPr>
              <w:t>(ініціали, прізвище)</w:t>
            </w:r>
          </w:p>
        </w:tc>
      </w:tr>
      <w:tr w:rsidR="00AF2E20" w:rsidRPr="00AF2E20" w14:paraId="56B79EB6" w14:textId="77777777" w:rsidTr="005A6275"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300F5" w14:textId="77777777" w:rsidR="008D1B44" w:rsidRPr="00AF2E20" w:rsidRDefault="008D1B44" w:rsidP="00B467B0">
            <w:pPr>
              <w:suppressAutoHyphens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589C4E" w14:textId="77777777" w:rsidR="008D1B44" w:rsidRPr="00AF2E20" w:rsidRDefault="008D1B44" w:rsidP="00B467B0">
            <w:pPr>
              <w:suppressAutoHyphens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714C5B" w14:textId="77777777" w:rsidR="008D1B44" w:rsidRPr="00AF2E20" w:rsidRDefault="008D1B44" w:rsidP="00B467B0">
            <w:pPr>
              <w:suppressAutoHyphens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8B07D1" w14:textId="77777777" w:rsidR="008D1B44" w:rsidRPr="00AF2E20" w:rsidRDefault="008D1B44" w:rsidP="00B467B0">
            <w:pPr>
              <w:suppressAutoHyphens/>
              <w:rPr>
                <w:b/>
                <w:sz w:val="24"/>
                <w:szCs w:val="24"/>
                <w:lang w:val="uk-UA"/>
              </w:rPr>
            </w:pPr>
            <w:r w:rsidRPr="00AF2E20">
              <w:rPr>
                <w:b/>
                <w:sz w:val="24"/>
                <w:szCs w:val="24"/>
                <w:lang w:val="uk-UA"/>
              </w:rPr>
              <w:t>«_____» ___________ 20___ р.</w:t>
            </w:r>
          </w:p>
        </w:tc>
      </w:tr>
      <w:tr w:rsidR="00AF2E20" w:rsidRPr="00AF2E20" w14:paraId="44A9135C" w14:textId="77777777" w:rsidTr="005A6275"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</w:tcPr>
          <w:p w14:paraId="5D509863" w14:textId="77777777" w:rsidR="008D1B44" w:rsidRPr="00AF2E20" w:rsidRDefault="008D1B44" w:rsidP="00B467B0">
            <w:pPr>
              <w:suppressAutoHyphens/>
              <w:rPr>
                <w:b/>
                <w:sz w:val="24"/>
                <w:szCs w:val="24"/>
                <w:lang w:val="uk-UA"/>
              </w:rPr>
            </w:pPr>
            <w:r w:rsidRPr="00AF2E20">
              <w:rPr>
                <w:b/>
                <w:sz w:val="24"/>
                <w:szCs w:val="24"/>
                <w:lang w:val="uk-UA"/>
              </w:rPr>
              <w:t>Завдання одержав здобувач</w:t>
            </w:r>
          </w:p>
        </w:tc>
        <w:tc>
          <w:tcPr>
            <w:tcW w:w="2060" w:type="dxa"/>
            <w:tcBorders>
              <w:top w:val="nil"/>
              <w:left w:val="nil"/>
              <w:right w:val="nil"/>
            </w:tcBorders>
          </w:tcPr>
          <w:p w14:paraId="77F2F9DC" w14:textId="77777777" w:rsidR="008D1B44" w:rsidRPr="00AF2E20" w:rsidRDefault="008D1B44" w:rsidP="00B467B0">
            <w:pPr>
              <w:suppressAutoHyphens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14:paraId="3F685C57" w14:textId="77777777" w:rsidR="008D1B44" w:rsidRPr="00AF2E20" w:rsidRDefault="008D1B44" w:rsidP="00B467B0">
            <w:pPr>
              <w:suppressAutoHyphens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</w:tcPr>
          <w:p w14:paraId="21AB5358" w14:textId="77777777" w:rsidR="008D1B44" w:rsidRPr="00AF2E20" w:rsidRDefault="008D1B44" w:rsidP="00B467B0">
            <w:pPr>
              <w:suppressAutoHyphens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AF2E20" w:rsidRPr="00AF2E20" w14:paraId="448B7269" w14:textId="77777777" w:rsidTr="005A6275"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</w:tcPr>
          <w:p w14:paraId="255899B3" w14:textId="77777777" w:rsidR="008D1B44" w:rsidRPr="00AF2E20" w:rsidRDefault="008D1B44" w:rsidP="00B467B0">
            <w:pPr>
              <w:suppressAutoHyphens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  <w:tcBorders>
              <w:left w:val="nil"/>
              <w:bottom w:val="nil"/>
              <w:right w:val="nil"/>
            </w:tcBorders>
          </w:tcPr>
          <w:p w14:paraId="530D235F" w14:textId="77777777" w:rsidR="008D1B44" w:rsidRPr="00AF2E20" w:rsidRDefault="008D1B44" w:rsidP="00B467B0">
            <w:pPr>
              <w:suppressAutoHyphens/>
              <w:jc w:val="center"/>
              <w:rPr>
                <w:i/>
                <w:sz w:val="18"/>
                <w:szCs w:val="24"/>
                <w:lang w:val="uk-UA"/>
              </w:rPr>
            </w:pPr>
            <w:r w:rsidRPr="00AF2E20">
              <w:rPr>
                <w:i/>
                <w:sz w:val="18"/>
                <w:szCs w:val="24"/>
                <w:lang w:val="uk-UA"/>
              </w:rPr>
              <w:t>(підпис)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14:paraId="3A12C7F5" w14:textId="77777777" w:rsidR="008D1B44" w:rsidRPr="00AF2E20" w:rsidRDefault="008D1B44" w:rsidP="00B467B0">
            <w:pPr>
              <w:suppressAutoHyphens/>
              <w:jc w:val="center"/>
              <w:rPr>
                <w:i/>
                <w:sz w:val="18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left w:val="nil"/>
              <w:bottom w:val="nil"/>
              <w:right w:val="nil"/>
            </w:tcBorders>
          </w:tcPr>
          <w:p w14:paraId="7D8DD0AD" w14:textId="77777777" w:rsidR="008D1B44" w:rsidRPr="00AF2E20" w:rsidRDefault="008D1B44" w:rsidP="00B467B0">
            <w:pPr>
              <w:suppressAutoHyphens/>
              <w:jc w:val="center"/>
              <w:rPr>
                <w:i/>
                <w:sz w:val="18"/>
                <w:szCs w:val="24"/>
                <w:lang w:val="uk-UA"/>
              </w:rPr>
            </w:pPr>
            <w:r w:rsidRPr="00AF2E20">
              <w:rPr>
                <w:i/>
                <w:sz w:val="18"/>
                <w:szCs w:val="24"/>
                <w:lang w:val="uk-UA"/>
              </w:rPr>
              <w:t>(ініціали, прізвище)</w:t>
            </w:r>
          </w:p>
        </w:tc>
      </w:tr>
      <w:tr w:rsidR="008D1B44" w:rsidRPr="00AF2E20" w14:paraId="6C1200D7" w14:textId="77777777" w:rsidTr="005A6275"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</w:tcPr>
          <w:p w14:paraId="34B0FFD6" w14:textId="77777777" w:rsidR="008D1B44" w:rsidRPr="00AF2E20" w:rsidRDefault="008D1B44" w:rsidP="00B467B0">
            <w:pPr>
              <w:suppressAutoHyphens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14:paraId="0553787B" w14:textId="77777777" w:rsidR="008D1B44" w:rsidRPr="00AF2E20" w:rsidRDefault="008D1B44" w:rsidP="00B467B0">
            <w:pPr>
              <w:suppressAutoHyphens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E41C1F3" w14:textId="77777777" w:rsidR="008D1B44" w:rsidRPr="00AF2E20" w:rsidRDefault="008D1B44" w:rsidP="00B467B0">
            <w:pPr>
              <w:suppressAutoHyphens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BBA7B1D" w14:textId="77777777" w:rsidR="008D1B44" w:rsidRPr="00AF2E20" w:rsidRDefault="008D1B44" w:rsidP="00B467B0">
            <w:pPr>
              <w:suppressAutoHyphens/>
              <w:rPr>
                <w:b/>
                <w:sz w:val="24"/>
                <w:szCs w:val="24"/>
                <w:lang w:val="uk-UA"/>
              </w:rPr>
            </w:pPr>
            <w:r w:rsidRPr="00AF2E20">
              <w:rPr>
                <w:b/>
                <w:sz w:val="24"/>
                <w:szCs w:val="24"/>
                <w:lang w:val="uk-UA"/>
              </w:rPr>
              <w:t>«_____» ___________ 20___ р.</w:t>
            </w:r>
          </w:p>
        </w:tc>
      </w:tr>
    </w:tbl>
    <w:p w14:paraId="09B73B4F" w14:textId="77777777" w:rsidR="008D03AE" w:rsidRPr="00AF2E20" w:rsidRDefault="008D03AE" w:rsidP="00B467B0">
      <w:pPr>
        <w:suppressAutoHyphens/>
        <w:jc w:val="center"/>
        <w:rPr>
          <w:b/>
          <w:sz w:val="24"/>
          <w:szCs w:val="24"/>
          <w:lang w:val="uk-UA"/>
        </w:rPr>
      </w:pPr>
    </w:p>
    <w:p w14:paraId="556AFB46" w14:textId="77777777" w:rsidR="00AE7C0B" w:rsidRPr="00AF2E20" w:rsidRDefault="00AE7C0B" w:rsidP="00B467B0">
      <w:pPr>
        <w:suppressAutoHyphens/>
        <w:jc w:val="center"/>
        <w:rPr>
          <w:b/>
          <w:sz w:val="24"/>
          <w:szCs w:val="24"/>
          <w:lang w:val="uk-UA"/>
        </w:rPr>
      </w:pPr>
    </w:p>
    <w:p w14:paraId="04368167" w14:textId="3E86AFF9" w:rsidR="00253E92" w:rsidRPr="00AF2E20" w:rsidRDefault="008D03AE" w:rsidP="00253E92">
      <w:pPr>
        <w:pStyle w:val="2"/>
        <w:suppressAutoHyphens/>
        <w:spacing w:before="0" w:after="0"/>
        <w:ind w:firstLine="567"/>
        <w:jc w:val="right"/>
        <w:rPr>
          <w:rFonts w:ascii="Times New Roman" w:hAnsi="Times New Roman"/>
          <w:i w:val="0"/>
          <w:sz w:val="28"/>
          <w:lang w:val="uk-UA"/>
        </w:rPr>
      </w:pPr>
      <w:r w:rsidRPr="00AF2E20">
        <w:rPr>
          <w:b w:val="0"/>
          <w:sz w:val="24"/>
          <w:szCs w:val="24"/>
          <w:lang w:val="uk-UA"/>
        </w:rPr>
        <w:br w:type="page"/>
      </w:r>
      <w:bookmarkStart w:id="46" w:name="_Toc22725395"/>
    </w:p>
    <w:p w14:paraId="3A0EFF25" w14:textId="77777777" w:rsidR="003A70CF" w:rsidRPr="00AF2E20" w:rsidRDefault="008D1B44" w:rsidP="00B467B0">
      <w:pPr>
        <w:pStyle w:val="2"/>
        <w:suppressAutoHyphens/>
        <w:spacing w:before="0" w:after="0"/>
        <w:ind w:firstLine="567"/>
        <w:jc w:val="right"/>
        <w:rPr>
          <w:rFonts w:ascii="Times New Roman" w:hAnsi="Times New Roman"/>
          <w:b w:val="0"/>
          <w:lang w:val="uk-UA"/>
        </w:rPr>
      </w:pPr>
      <w:r w:rsidRPr="00AF2E20">
        <w:rPr>
          <w:rFonts w:ascii="Times New Roman" w:hAnsi="Times New Roman"/>
          <w:i w:val="0"/>
          <w:sz w:val="28"/>
          <w:lang w:val="uk-UA"/>
        </w:rPr>
        <w:lastRenderedPageBreak/>
        <w:t>Додаток</w:t>
      </w:r>
      <w:r w:rsidR="003F1BCA" w:rsidRPr="00AF2E20">
        <w:rPr>
          <w:rFonts w:ascii="Times New Roman" w:hAnsi="Times New Roman"/>
          <w:i w:val="0"/>
          <w:sz w:val="28"/>
          <w:lang w:val="uk-UA"/>
        </w:rPr>
        <w:t xml:space="preserve"> В</w:t>
      </w:r>
      <w:r w:rsidR="00253E92" w:rsidRPr="00AF2E20">
        <w:rPr>
          <w:rFonts w:ascii="Times New Roman" w:hAnsi="Times New Roman"/>
          <w:b w:val="0"/>
          <w:lang w:val="uk-UA"/>
        </w:rPr>
        <w:t xml:space="preserve"> </w:t>
      </w:r>
      <w:r w:rsidR="00AE7C0B" w:rsidRPr="00AF2E20">
        <w:rPr>
          <w:rFonts w:ascii="Times New Roman" w:hAnsi="Times New Roman"/>
          <w:b w:val="0"/>
          <w:lang w:val="uk-UA"/>
        </w:rPr>
        <w:br/>
      </w:r>
      <w:r w:rsidR="00480C03" w:rsidRPr="00AF2E20">
        <w:rPr>
          <w:rFonts w:ascii="Times New Roman" w:hAnsi="Times New Roman"/>
          <w:b w:val="0"/>
          <w:sz w:val="28"/>
          <w:lang w:val="uk-UA"/>
        </w:rPr>
        <w:t>Форма</w:t>
      </w:r>
      <w:r w:rsidR="003A70CF" w:rsidRPr="00AF2E20">
        <w:rPr>
          <w:rFonts w:ascii="Times New Roman" w:hAnsi="Times New Roman"/>
          <w:b w:val="0"/>
          <w:sz w:val="28"/>
          <w:lang w:val="uk-UA"/>
        </w:rPr>
        <w:t xml:space="preserve"> відгуку наукового керівника</w:t>
      </w:r>
      <w:bookmarkEnd w:id="46"/>
    </w:p>
    <w:p w14:paraId="6C5F0727" w14:textId="77777777" w:rsidR="008D1B44" w:rsidRPr="00AF2E20" w:rsidRDefault="008D1B44" w:rsidP="00B467B0">
      <w:pPr>
        <w:pStyle w:val="2"/>
        <w:suppressAutoHyphens/>
        <w:spacing w:before="0" w:after="0"/>
        <w:ind w:firstLine="567"/>
        <w:jc w:val="right"/>
        <w:rPr>
          <w:rFonts w:ascii="Times New Roman" w:hAnsi="Times New Roman"/>
          <w:b w:val="0"/>
          <w:i w:val="0"/>
          <w:sz w:val="28"/>
          <w:lang w:val="uk-UA"/>
        </w:rPr>
      </w:pPr>
    </w:p>
    <w:p w14:paraId="14A265C5" w14:textId="77777777" w:rsidR="008D1B44" w:rsidRPr="00AF2E20" w:rsidRDefault="008D1B44" w:rsidP="00B467B0">
      <w:pPr>
        <w:suppressAutoHyphens/>
        <w:jc w:val="center"/>
        <w:rPr>
          <w:caps/>
          <w:sz w:val="28"/>
          <w:szCs w:val="28"/>
          <w:lang w:val="uk-UA"/>
        </w:rPr>
      </w:pPr>
      <w:bookmarkStart w:id="47" w:name="_Toc531629184"/>
      <w:bookmarkStart w:id="48" w:name="_Toc22043665"/>
      <w:r w:rsidRPr="00AF2E20">
        <w:rPr>
          <w:sz w:val="28"/>
          <w:szCs w:val="28"/>
          <w:lang w:val="uk-UA"/>
        </w:rPr>
        <w:t>В і д г у к</w:t>
      </w:r>
      <w:bookmarkEnd w:id="47"/>
      <w:bookmarkEnd w:id="48"/>
    </w:p>
    <w:p w14:paraId="3527011F" w14:textId="77777777" w:rsidR="008D1B44" w:rsidRPr="00AF2E20" w:rsidRDefault="002B4216" w:rsidP="00B467B0">
      <w:pPr>
        <w:suppressAutoHyphens/>
        <w:ind w:left="142" w:right="113"/>
        <w:jc w:val="center"/>
        <w:rPr>
          <w:sz w:val="28"/>
          <w:szCs w:val="28"/>
          <w:lang w:val="uk-UA"/>
        </w:rPr>
      </w:pPr>
      <w:r w:rsidRPr="00AF2E20">
        <w:rPr>
          <w:sz w:val="28"/>
          <w:szCs w:val="28"/>
          <w:lang w:val="uk-UA"/>
        </w:rPr>
        <w:t>про</w:t>
      </w:r>
      <w:r w:rsidR="008D1B44" w:rsidRPr="00AF2E20">
        <w:rPr>
          <w:sz w:val="28"/>
          <w:szCs w:val="28"/>
          <w:lang w:val="uk-UA"/>
        </w:rPr>
        <w:t xml:space="preserve"> кваліфікаційну бакалаврську роботу</w:t>
      </w:r>
    </w:p>
    <w:p w14:paraId="3462D1D6" w14:textId="77777777" w:rsidR="008D1B44" w:rsidRPr="00AF2E20" w:rsidRDefault="008D1B44" w:rsidP="00B467B0">
      <w:pPr>
        <w:suppressAutoHyphens/>
        <w:ind w:left="142" w:right="113"/>
        <w:jc w:val="center"/>
        <w:rPr>
          <w:sz w:val="28"/>
          <w:szCs w:val="28"/>
          <w:lang w:val="uk-UA"/>
        </w:rPr>
      </w:pPr>
      <w:r w:rsidRPr="00AF2E20">
        <w:rPr>
          <w:sz w:val="28"/>
          <w:szCs w:val="28"/>
          <w:lang w:val="uk-UA"/>
        </w:rPr>
        <w:t xml:space="preserve">здобувача </w:t>
      </w:r>
      <w:r w:rsidR="00D32E9D" w:rsidRPr="00AF2E20">
        <w:rPr>
          <w:sz w:val="28"/>
          <w:szCs w:val="28"/>
          <w:lang w:val="uk-UA"/>
        </w:rPr>
        <w:t>факультету</w:t>
      </w:r>
      <w:r w:rsidR="00866690" w:rsidRPr="00AF2E20">
        <w:rPr>
          <w:sz w:val="28"/>
          <w:szCs w:val="28"/>
          <w:lang w:val="uk-UA"/>
        </w:rPr>
        <w:t xml:space="preserve"> міжнародної економіки і менеджменту</w:t>
      </w:r>
    </w:p>
    <w:p w14:paraId="4E18D4D6" w14:textId="77777777" w:rsidR="008D1B44" w:rsidRPr="00AF2E20" w:rsidRDefault="008D1B44" w:rsidP="00B467B0">
      <w:pPr>
        <w:suppressAutoHyphens/>
        <w:ind w:left="142" w:right="113"/>
        <w:jc w:val="center"/>
        <w:rPr>
          <w:sz w:val="28"/>
          <w:szCs w:val="28"/>
          <w:lang w:val="uk-UA"/>
        </w:rPr>
      </w:pPr>
      <w:r w:rsidRPr="00AF2E20">
        <w:rPr>
          <w:sz w:val="28"/>
          <w:szCs w:val="28"/>
          <w:lang w:val="uk-UA"/>
        </w:rPr>
        <w:t>освітньо-професійної</w:t>
      </w:r>
      <w:r w:rsidR="003A46D9" w:rsidRPr="00AF2E20">
        <w:rPr>
          <w:sz w:val="28"/>
          <w:szCs w:val="28"/>
          <w:lang w:val="uk-UA"/>
        </w:rPr>
        <w:t xml:space="preserve"> </w:t>
      </w:r>
      <w:r w:rsidRPr="00AF2E20">
        <w:rPr>
          <w:sz w:val="28"/>
          <w:szCs w:val="28"/>
          <w:lang w:val="uk-UA"/>
        </w:rPr>
        <w:t>програми « ________________________________»</w:t>
      </w:r>
    </w:p>
    <w:p w14:paraId="29A9E445" w14:textId="77777777" w:rsidR="008D1B44" w:rsidRPr="00AF2E20" w:rsidRDefault="008D1B44" w:rsidP="00B467B0">
      <w:pPr>
        <w:suppressAutoHyphens/>
        <w:ind w:left="142" w:right="113"/>
        <w:jc w:val="center"/>
        <w:rPr>
          <w:lang w:val="uk-UA"/>
        </w:rPr>
      </w:pPr>
    </w:p>
    <w:p w14:paraId="75A6EC53" w14:textId="77777777" w:rsidR="008D1B44" w:rsidRPr="00AF2E20" w:rsidRDefault="008D1B44" w:rsidP="00B467B0">
      <w:pPr>
        <w:suppressAutoHyphens/>
        <w:ind w:left="142" w:right="10"/>
        <w:jc w:val="both"/>
        <w:rPr>
          <w:lang w:val="uk-UA"/>
        </w:rPr>
      </w:pPr>
      <w:r w:rsidRPr="00AF2E20">
        <w:rPr>
          <w:lang w:val="uk-UA"/>
        </w:rPr>
        <w:t>_________________________________________________________________________________________</w:t>
      </w:r>
    </w:p>
    <w:p w14:paraId="1FC53460" w14:textId="77777777" w:rsidR="008D1B44" w:rsidRPr="00AF2E20" w:rsidRDefault="008D1B44" w:rsidP="00B467B0">
      <w:pPr>
        <w:suppressAutoHyphens/>
        <w:ind w:left="142" w:right="113"/>
        <w:jc w:val="center"/>
        <w:rPr>
          <w:i/>
          <w:lang w:val="uk-UA"/>
        </w:rPr>
      </w:pPr>
      <w:r w:rsidRPr="00AF2E20">
        <w:rPr>
          <w:i/>
          <w:lang w:val="uk-UA"/>
        </w:rPr>
        <w:t>(прізвище, ініціали)</w:t>
      </w:r>
    </w:p>
    <w:p w14:paraId="6B77030A" w14:textId="77777777" w:rsidR="008D1B44" w:rsidRPr="00AF2E20" w:rsidRDefault="002B4216" w:rsidP="00B467B0">
      <w:pPr>
        <w:suppressAutoHyphens/>
        <w:ind w:left="142" w:right="10"/>
        <w:jc w:val="both"/>
        <w:rPr>
          <w:lang w:val="uk-UA"/>
        </w:rPr>
      </w:pPr>
      <w:r w:rsidRPr="00AF2E20">
        <w:rPr>
          <w:sz w:val="28"/>
          <w:lang w:val="uk-UA"/>
        </w:rPr>
        <w:t>на тему</w:t>
      </w:r>
      <w:r w:rsidR="008D1B44" w:rsidRPr="00AF2E20">
        <w:rPr>
          <w:lang w:val="uk-UA"/>
        </w:rPr>
        <w:t>__________________________________________________________________________________</w:t>
      </w:r>
    </w:p>
    <w:p w14:paraId="4FBC915D" w14:textId="77777777" w:rsidR="008D1B44" w:rsidRPr="00AF2E20" w:rsidRDefault="008D1B44" w:rsidP="00B467B0">
      <w:pPr>
        <w:suppressAutoHyphens/>
        <w:ind w:left="142" w:right="113"/>
        <w:jc w:val="center"/>
        <w:rPr>
          <w:i/>
          <w:lang w:val="uk-UA"/>
        </w:rPr>
      </w:pPr>
      <w:r w:rsidRPr="00AF2E20">
        <w:rPr>
          <w:i/>
          <w:lang w:val="uk-UA"/>
        </w:rPr>
        <w:t>(назва теми )</w:t>
      </w:r>
    </w:p>
    <w:p w14:paraId="10218B02" w14:textId="77777777" w:rsidR="008D1B44" w:rsidRPr="00AF2E20" w:rsidRDefault="008D1B44" w:rsidP="00B467B0">
      <w:pPr>
        <w:suppressAutoHyphens/>
        <w:ind w:right="113"/>
        <w:jc w:val="center"/>
        <w:rPr>
          <w:lang w:val="uk-UA"/>
        </w:rPr>
      </w:pPr>
    </w:p>
    <w:p w14:paraId="71DE869E" w14:textId="77777777" w:rsidR="008D1B44" w:rsidRPr="00AF2E20" w:rsidRDefault="008D1B44" w:rsidP="00B467B0">
      <w:pPr>
        <w:suppressAutoHyphens/>
        <w:ind w:right="10"/>
        <w:jc w:val="both"/>
        <w:rPr>
          <w:sz w:val="28"/>
          <w:szCs w:val="28"/>
          <w:lang w:val="uk-UA"/>
        </w:rPr>
      </w:pPr>
      <w:r w:rsidRPr="00AF2E20">
        <w:rPr>
          <w:sz w:val="28"/>
          <w:szCs w:val="28"/>
          <w:lang w:val="uk-UA"/>
        </w:rPr>
        <w:t>1. Актуальність теми:___________________________________________________</w:t>
      </w:r>
    </w:p>
    <w:p w14:paraId="00DF52C3" w14:textId="77777777" w:rsidR="008D1B44" w:rsidRPr="00AF2E20" w:rsidRDefault="008D1B44" w:rsidP="00B467B0">
      <w:pPr>
        <w:suppressAutoHyphens/>
        <w:ind w:right="10"/>
        <w:jc w:val="both"/>
        <w:rPr>
          <w:sz w:val="28"/>
          <w:szCs w:val="28"/>
          <w:lang w:val="uk-UA"/>
        </w:rPr>
      </w:pPr>
      <w:r w:rsidRPr="00AF2E20"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1276C3F5" w14:textId="77777777" w:rsidR="008D1B44" w:rsidRPr="00AF2E20" w:rsidRDefault="008D1B44" w:rsidP="00B467B0">
      <w:pPr>
        <w:suppressAutoHyphens/>
        <w:ind w:right="10"/>
        <w:jc w:val="both"/>
        <w:rPr>
          <w:sz w:val="28"/>
          <w:szCs w:val="28"/>
          <w:lang w:val="uk-UA"/>
        </w:rPr>
      </w:pPr>
    </w:p>
    <w:p w14:paraId="71483B8F" w14:textId="77777777" w:rsidR="008D1B44" w:rsidRPr="00AF2E20" w:rsidRDefault="008D1B44" w:rsidP="00B467B0">
      <w:pPr>
        <w:suppressAutoHyphens/>
        <w:ind w:right="10"/>
        <w:jc w:val="both"/>
        <w:rPr>
          <w:sz w:val="28"/>
          <w:szCs w:val="28"/>
          <w:lang w:val="uk-UA"/>
        </w:rPr>
      </w:pPr>
      <w:r w:rsidRPr="00AF2E20">
        <w:rPr>
          <w:sz w:val="28"/>
          <w:szCs w:val="28"/>
          <w:lang w:val="uk-UA"/>
        </w:rPr>
        <w:t xml:space="preserve">2. </w:t>
      </w:r>
      <w:r w:rsidR="0056014E" w:rsidRPr="00AF2E20">
        <w:rPr>
          <w:sz w:val="28"/>
          <w:szCs w:val="28"/>
          <w:lang w:val="uk-UA"/>
        </w:rPr>
        <w:t xml:space="preserve">Позитивні </w:t>
      </w:r>
      <w:r w:rsidR="00A43D13" w:rsidRPr="00AF2E20">
        <w:rPr>
          <w:sz w:val="28"/>
          <w:szCs w:val="28"/>
          <w:lang w:val="uk-UA"/>
        </w:rPr>
        <w:t>риси</w:t>
      </w:r>
      <w:r w:rsidR="0056014E" w:rsidRPr="00AF2E20">
        <w:rPr>
          <w:sz w:val="28"/>
          <w:szCs w:val="28"/>
          <w:lang w:val="uk-UA"/>
        </w:rPr>
        <w:t xml:space="preserve"> </w:t>
      </w:r>
      <w:r w:rsidR="00A445AA" w:rsidRPr="00AF2E20">
        <w:rPr>
          <w:sz w:val="28"/>
          <w:szCs w:val="28"/>
          <w:lang w:val="uk-UA"/>
        </w:rPr>
        <w:t xml:space="preserve">кваліфікаційної </w:t>
      </w:r>
      <w:r w:rsidR="00262EBA" w:rsidRPr="00AF2E20">
        <w:rPr>
          <w:sz w:val="28"/>
          <w:szCs w:val="28"/>
          <w:lang w:val="uk-UA"/>
        </w:rPr>
        <w:t xml:space="preserve">бакалаврської </w:t>
      </w:r>
      <w:r w:rsidRPr="00AF2E20">
        <w:rPr>
          <w:sz w:val="28"/>
          <w:szCs w:val="28"/>
          <w:lang w:val="uk-UA"/>
        </w:rPr>
        <w:t>робот</w:t>
      </w:r>
      <w:r w:rsidR="00A43D13" w:rsidRPr="00AF2E20">
        <w:rPr>
          <w:sz w:val="28"/>
          <w:szCs w:val="28"/>
          <w:lang w:val="uk-UA"/>
        </w:rPr>
        <w:t>и</w:t>
      </w:r>
      <w:r w:rsidRPr="00AF2E20">
        <w:rPr>
          <w:sz w:val="28"/>
          <w:szCs w:val="28"/>
          <w:lang w:val="uk-UA"/>
        </w:rPr>
        <w:t>:</w:t>
      </w:r>
      <w:r w:rsidR="00A43D13" w:rsidRPr="00AF2E20">
        <w:rPr>
          <w:sz w:val="28"/>
          <w:szCs w:val="28"/>
          <w:lang w:val="uk-UA"/>
        </w:rPr>
        <w:t>_</w:t>
      </w:r>
      <w:r w:rsidRPr="00AF2E20">
        <w:rPr>
          <w:sz w:val="28"/>
          <w:szCs w:val="28"/>
          <w:lang w:val="uk-UA"/>
        </w:rPr>
        <w:t xml:space="preserve"> ____________</w:t>
      </w:r>
      <w:r w:rsidR="0056014E" w:rsidRPr="00AF2E20">
        <w:rPr>
          <w:sz w:val="28"/>
          <w:szCs w:val="28"/>
          <w:lang w:val="uk-UA"/>
        </w:rPr>
        <w:t>________</w:t>
      </w:r>
    </w:p>
    <w:p w14:paraId="7B21D312" w14:textId="77777777" w:rsidR="008D1B44" w:rsidRPr="00AF2E20" w:rsidRDefault="008D1B44" w:rsidP="00B467B0">
      <w:pPr>
        <w:suppressAutoHyphens/>
        <w:ind w:right="10"/>
        <w:jc w:val="both"/>
        <w:rPr>
          <w:sz w:val="28"/>
          <w:szCs w:val="28"/>
          <w:lang w:val="uk-UA"/>
        </w:rPr>
      </w:pPr>
      <w:r w:rsidRPr="00AF2E20"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5BAB5458" w14:textId="77777777" w:rsidR="008D1B44" w:rsidRPr="00AF2E20" w:rsidRDefault="008D1B44" w:rsidP="00B467B0">
      <w:pPr>
        <w:suppressAutoHyphens/>
        <w:ind w:right="10"/>
        <w:jc w:val="both"/>
        <w:rPr>
          <w:sz w:val="28"/>
          <w:szCs w:val="28"/>
          <w:lang w:val="uk-UA"/>
        </w:rPr>
      </w:pPr>
    </w:p>
    <w:p w14:paraId="56CFA915" w14:textId="77777777" w:rsidR="008D1B44" w:rsidRPr="00AF2E20" w:rsidRDefault="008D1B44" w:rsidP="00B467B0">
      <w:pPr>
        <w:suppressAutoHyphens/>
        <w:ind w:right="10"/>
        <w:jc w:val="both"/>
        <w:rPr>
          <w:sz w:val="28"/>
          <w:szCs w:val="28"/>
          <w:lang w:val="uk-UA"/>
        </w:rPr>
      </w:pPr>
      <w:r w:rsidRPr="00AF2E20">
        <w:rPr>
          <w:sz w:val="28"/>
          <w:szCs w:val="28"/>
          <w:lang w:val="uk-UA"/>
        </w:rPr>
        <w:t>3. Наявність самостійних розробок автора</w:t>
      </w:r>
      <w:r w:rsidR="005A7D95" w:rsidRPr="00AF2E20">
        <w:rPr>
          <w:sz w:val="28"/>
          <w:szCs w:val="28"/>
          <w:lang w:val="uk-UA"/>
        </w:rPr>
        <w:t xml:space="preserve"> ________________</w:t>
      </w:r>
      <w:r w:rsidRPr="00AF2E20">
        <w:rPr>
          <w:sz w:val="28"/>
          <w:szCs w:val="28"/>
          <w:lang w:val="uk-UA"/>
        </w:rPr>
        <w:t>________________</w:t>
      </w:r>
      <w:r w:rsidR="009D0214" w:rsidRPr="00AF2E20">
        <w:rPr>
          <w:sz w:val="28"/>
          <w:szCs w:val="28"/>
          <w:lang w:val="uk-UA"/>
        </w:rPr>
        <w:t>_</w:t>
      </w:r>
      <w:r w:rsidRPr="00AF2E20">
        <w:rPr>
          <w:sz w:val="28"/>
          <w:szCs w:val="28"/>
          <w:lang w:val="uk-UA"/>
        </w:rPr>
        <w:t>_</w:t>
      </w:r>
    </w:p>
    <w:p w14:paraId="779660CB" w14:textId="77777777" w:rsidR="008D1B44" w:rsidRPr="00AF2E20" w:rsidRDefault="008D1B44" w:rsidP="00B467B0">
      <w:pPr>
        <w:suppressAutoHyphens/>
        <w:ind w:right="10"/>
        <w:jc w:val="both"/>
        <w:rPr>
          <w:sz w:val="28"/>
          <w:szCs w:val="28"/>
          <w:lang w:val="uk-UA"/>
        </w:rPr>
      </w:pPr>
      <w:r w:rsidRPr="00AF2E20"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5F0C479A" w14:textId="77777777" w:rsidR="008D1B44" w:rsidRPr="00AF2E20" w:rsidRDefault="008D1B44" w:rsidP="00B467B0">
      <w:pPr>
        <w:suppressAutoHyphens/>
        <w:ind w:right="10"/>
        <w:jc w:val="both"/>
        <w:rPr>
          <w:sz w:val="28"/>
          <w:szCs w:val="28"/>
          <w:lang w:val="uk-UA"/>
        </w:rPr>
      </w:pPr>
      <w:r w:rsidRPr="00AF2E20">
        <w:rPr>
          <w:sz w:val="28"/>
          <w:szCs w:val="28"/>
          <w:lang w:val="uk-UA"/>
        </w:rPr>
        <w:t>4</w:t>
      </w:r>
      <w:r w:rsidR="007677CD" w:rsidRPr="00AF2E20">
        <w:rPr>
          <w:sz w:val="28"/>
          <w:szCs w:val="28"/>
          <w:lang w:val="uk-UA"/>
        </w:rPr>
        <w:t xml:space="preserve">. </w:t>
      </w:r>
      <w:r w:rsidR="0056014E" w:rsidRPr="00AF2E20">
        <w:rPr>
          <w:sz w:val="28"/>
          <w:szCs w:val="28"/>
          <w:lang w:val="uk-UA"/>
        </w:rPr>
        <w:t>Цінність теоретичних висновків та практичних рекомендацій_______________</w:t>
      </w:r>
      <w:r w:rsidRPr="00AF2E20">
        <w:rPr>
          <w:sz w:val="28"/>
          <w:szCs w:val="28"/>
          <w:lang w:val="uk-UA"/>
        </w:rPr>
        <w:t>: ____________________</w:t>
      </w:r>
      <w:r w:rsidR="007677CD" w:rsidRPr="00AF2E20">
        <w:rPr>
          <w:sz w:val="28"/>
          <w:szCs w:val="28"/>
          <w:lang w:val="uk-UA"/>
        </w:rPr>
        <w:t>_</w:t>
      </w:r>
      <w:r w:rsidR="006356DF" w:rsidRPr="00AF2E20">
        <w:rPr>
          <w:sz w:val="28"/>
          <w:szCs w:val="28"/>
          <w:lang w:val="uk-UA"/>
        </w:rPr>
        <w:t>__</w:t>
      </w:r>
      <w:r w:rsidR="007677CD" w:rsidRPr="00AF2E20">
        <w:rPr>
          <w:sz w:val="28"/>
          <w:szCs w:val="28"/>
          <w:lang w:val="uk-UA"/>
        </w:rPr>
        <w:t>_____</w:t>
      </w:r>
      <w:r w:rsidR="0056014E" w:rsidRPr="00AF2E20">
        <w:rPr>
          <w:sz w:val="28"/>
          <w:szCs w:val="28"/>
          <w:lang w:val="uk-UA"/>
        </w:rPr>
        <w:t>__________________________________________</w:t>
      </w:r>
    </w:p>
    <w:p w14:paraId="7523C286" w14:textId="77777777" w:rsidR="008D1B44" w:rsidRPr="00AF2E20" w:rsidRDefault="008D1B44" w:rsidP="00B467B0">
      <w:pPr>
        <w:suppressAutoHyphens/>
        <w:ind w:right="10"/>
        <w:jc w:val="both"/>
        <w:rPr>
          <w:sz w:val="28"/>
          <w:szCs w:val="28"/>
          <w:lang w:val="uk-UA"/>
        </w:rPr>
      </w:pPr>
      <w:r w:rsidRPr="00AF2E20"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</w:t>
      </w:r>
      <w:r w:rsidR="009E29AE" w:rsidRPr="00AF2E20">
        <w:rPr>
          <w:sz w:val="28"/>
          <w:szCs w:val="28"/>
          <w:lang w:val="uk-UA"/>
        </w:rPr>
        <w:t>___________________________________</w:t>
      </w:r>
    </w:p>
    <w:p w14:paraId="77EA77E0" w14:textId="77777777" w:rsidR="008D1B44" w:rsidRPr="00AF2E20" w:rsidRDefault="008D1B44" w:rsidP="00B467B0">
      <w:pPr>
        <w:suppressAutoHyphens/>
        <w:ind w:right="10"/>
        <w:jc w:val="both"/>
        <w:rPr>
          <w:sz w:val="28"/>
          <w:szCs w:val="28"/>
          <w:lang w:val="uk-UA"/>
        </w:rPr>
      </w:pPr>
    </w:p>
    <w:p w14:paraId="7905CD79" w14:textId="77777777" w:rsidR="008D1B44" w:rsidRPr="00AF2E20" w:rsidRDefault="008D1B44" w:rsidP="00B467B0">
      <w:pPr>
        <w:suppressAutoHyphens/>
        <w:ind w:right="10"/>
        <w:jc w:val="both"/>
        <w:rPr>
          <w:sz w:val="28"/>
          <w:szCs w:val="28"/>
          <w:lang w:val="uk-UA"/>
        </w:rPr>
      </w:pPr>
      <w:r w:rsidRPr="00AF2E20">
        <w:rPr>
          <w:sz w:val="28"/>
          <w:szCs w:val="28"/>
          <w:lang w:val="uk-UA"/>
        </w:rPr>
        <w:t>5. Наявність недоліків: __________________________________________________</w:t>
      </w:r>
    </w:p>
    <w:p w14:paraId="6EA899F5" w14:textId="77777777" w:rsidR="008D1B44" w:rsidRPr="00AF2E20" w:rsidRDefault="008D1B44" w:rsidP="00B467B0">
      <w:pPr>
        <w:suppressAutoHyphens/>
        <w:ind w:right="10"/>
        <w:jc w:val="both"/>
        <w:rPr>
          <w:sz w:val="28"/>
          <w:szCs w:val="28"/>
          <w:lang w:val="uk-UA"/>
        </w:rPr>
      </w:pPr>
      <w:r w:rsidRPr="00AF2E20"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552747B6" w14:textId="77777777" w:rsidR="008D1B44" w:rsidRPr="00AF2E20" w:rsidRDefault="008D1B44" w:rsidP="00B467B0">
      <w:pPr>
        <w:suppressAutoHyphens/>
        <w:ind w:right="10"/>
        <w:jc w:val="both"/>
        <w:rPr>
          <w:sz w:val="28"/>
          <w:szCs w:val="28"/>
          <w:lang w:val="uk-UA"/>
        </w:rPr>
      </w:pPr>
    </w:p>
    <w:p w14:paraId="5EF6E6C2" w14:textId="0F7BC4AE" w:rsidR="008D1B44" w:rsidRPr="00AF2E20" w:rsidRDefault="008D1B44" w:rsidP="00B467B0">
      <w:pPr>
        <w:suppressAutoHyphens/>
        <w:ind w:right="10"/>
        <w:jc w:val="both"/>
        <w:rPr>
          <w:sz w:val="28"/>
          <w:szCs w:val="28"/>
          <w:lang w:val="uk-UA"/>
        </w:rPr>
      </w:pPr>
      <w:r w:rsidRPr="00AF2E20">
        <w:rPr>
          <w:sz w:val="28"/>
          <w:szCs w:val="28"/>
          <w:lang w:val="uk-UA"/>
        </w:rPr>
        <w:t xml:space="preserve">6. Загальна оцінка </w:t>
      </w:r>
      <w:r w:rsidR="00A8511A" w:rsidRPr="00AF2E20">
        <w:rPr>
          <w:sz w:val="28"/>
          <w:szCs w:val="28"/>
          <w:lang w:val="uk-UA"/>
        </w:rPr>
        <w:t>кваліфікаційної бакалаврської</w:t>
      </w:r>
      <w:r w:rsidRPr="00AF2E20">
        <w:rPr>
          <w:sz w:val="28"/>
          <w:szCs w:val="28"/>
          <w:lang w:val="uk-UA"/>
        </w:rPr>
        <w:t xml:space="preserve"> роботи та її допущення до захисту перед </w:t>
      </w:r>
      <w:proofErr w:type="spellStart"/>
      <w:r w:rsidRPr="00AF2E20">
        <w:rPr>
          <w:sz w:val="28"/>
          <w:szCs w:val="28"/>
          <w:lang w:val="uk-UA"/>
        </w:rPr>
        <w:t>ЕК</w:t>
      </w:r>
      <w:proofErr w:type="spellEnd"/>
      <w:r w:rsidR="007A560A" w:rsidRPr="00AF2E20">
        <w:rPr>
          <w:sz w:val="28"/>
          <w:szCs w:val="28"/>
          <w:lang w:val="uk-UA"/>
        </w:rPr>
        <w:t xml:space="preserve"> (0-70 балів)</w:t>
      </w:r>
      <w:r w:rsidRPr="00AF2E20">
        <w:rPr>
          <w:sz w:val="28"/>
          <w:szCs w:val="28"/>
          <w:lang w:val="uk-UA"/>
        </w:rPr>
        <w:t>:_____ _____________________________________</w:t>
      </w:r>
    </w:p>
    <w:p w14:paraId="40FF91EB" w14:textId="77777777" w:rsidR="008D1B44" w:rsidRPr="00AF2E20" w:rsidRDefault="008D1B44" w:rsidP="00B467B0">
      <w:pPr>
        <w:suppressAutoHyphens/>
        <w:ind w:right="-144"/>
        <w:jc w:val="both"/>
        <w:rPr>
          <w:sz w:val="28"/>
          <w:szCs w:val="28"/>
          <w:lang w:val="uk-UA"/>
        </w:rPr>
      </w:pPr>
      <w:r w:rsidRPr="00AF2E20">
        <w:rPr>
          <w:sz w:val="28"/>
          <w:szCs w:val="28"/>
          <w:lang w:val="uk-UA"/>
        </w:rPr>
        <w:t>_______________________________________________________________________</w:t>
      </w:r>
    </w:p>
    <w:p w14:paraId="278DBE5D" w14:textId="77777777" w:rsidR="008D1B44" w:rsidRPr="00AF2E20" w:rsidRDefault="008D1B44" w:rsidP="00B467B0">
      <w:pPr>
        <w:suppressAutoHyphens/>
        <w:ind w:right="10"/>
        <w:jc w:val="both"/>
        <w:rPr>
          <w:sz w:val="28"/>
          <w:szCs w:val="28"/>
          <w:lang w:val="uk-UA"/>
        </w:rPr>
      </w:pPr>
    </w:p>
    <w:p w14:paraId="03CCAF09" w14:textId="77777777" w:rsidR="008D1B44" w:rsidRPr="00AF2E20" w:rsidRDefault="008D1B44" w:rsidP="00B467B0">
      <w:pPr>
        <w:suppressAutoHyphens/>
        <w:rPr>
          <w:lang w:val="uk-UA"/>
        </w:rPr>
      </w:pPr>
      <w:bookmarkStart w:id="49" w:name="_Toc531629185"/>
      <w:bookmarkStart w:id="50" w:name="_Toc22043666"/>
      <w:r w:rsidRPr="00AF2E20">
        <w:rPr>
          <w:lang w:val="uk-UA"/>
        </w:rPr>
        <w:t>Науковий керівник ________________________________________________________________</w:t>
      </w:r>
      <w:bookmarkEnd w:id="49"/>
      <w:bookmarkEnd w:id="50"/>
    </w:p>
    <w:p w14:paraId="5E63970D" w14:textId="77777777" w:rsidR="008D1B44" w:rsidRPr="00AF2E20" w:rsidRDefault="003A46D9" w:rsidP="00B467B0">
      <w:pPr>
        <w:suppressAutoHyphens/>
        <w:ind w:right="113"/>
        <w:jc w:val="center"/>
        <w:rPr>
          <w:i/>
          <w:lang w:val="uk-UA"/>
        </w:rPr>
      </w:pPr>
      <w:r w:rsidRPr="00AF2E20">
        <w:rPr>
          <w:i/>
          <w:lang w:val="uk-UA"/>
        </w:rPr>
        <w:t xml:space="preserve"> </w:t>
      </w:r>
      <w:r w:rsidR="008D1B44" w:rsidRPr="00AF2E20">
        <w:rPr>
          <w:i/>
          <w:lang w:val="uk-UA"/>
        </w:rPr>
        <w:t>(посада,</w:t>
      </w:r>
      <w:r w:rsidR="002B4216" w:rsidRPr="00AF2E20">
        <w:rPr>
          <w:i/>
          <w:lang w:val="uk-UA"/>
        </w:rPr>
        <w:t xml:space="preserve"> учене</w:t>
      </w:r>
      <w:r w:rsidR="008D1B44" w:rsidRPr="00AF2E20">
        <w:rPr>
          <w:i/>
          <w:lang w:val="uk-UA"/>
        </w:rPr>
        <w:t xml:space="preserve"> звання, </w:t>
      </w:r>
      <w:r w:rsidR="002B4216" w:rsidRPr="00AF2E20">
        <w:rPr>
          <w:i/>
          <w:lang w:val="uk-UA"/>
        </w:rPr>
        <w:t>науковий</w:t>
      </w:r>
      <w:r w:rsidR="008D1B44" w:rsidRPr="00AF2E20">
        <w:rPr>
          <w:i/>
          <w:lang w:val="uk-UA"/>
        </w:rPr>
        <w:t xml:space="preserve"> ступінь )</w:t>
      </w:r>
    </w:p>
    <w:p w14:paraId="2DA6C310" w14:textId="77777777" w:rsidR="008D1B44" w:rsidRPr="00AF2E20" w:rsidRDefault="008D1B44" w:rsidP="00B467B0">
      <w:pPr>
        <w:suppressAutoHyphens/>
        <w:ind w:right="113"/>
        <w:jc w:val="center"/>
        <w:rPr>
          <w:lang w:val="uk-UA"/>
        </w:rPr>
      </w:pPr>
      <w:r w:rsidRPr="00AF2E20">
        <w:rPr>
          <w:lang w:val="uk-UA"/>
        </w:rPr>
        <w:t>_______________</w:t>
      </w:r>
      <w:r w:rsidR="003A46D9" w:rsidRPr="00AF2E20">
        <w:rPr>
          <w:lang w:val="uk-UA"/>
        </w:rPr>
        <w:t xml:space="preserve"> </w:t>
      </w:r>
      <w:r w:rsidRPr="00AF2E20">
        <w:rPr>
          <w:lang w:val="uk-UA"/>
        </w:rPr>
        <w:tab/>
      </w:r>
      <w:r w:rsidRPr="00AF2E20">
        <w:rPr>
          <w:lang w:val="uk-UA"/>
        </w:rPr>
        <w:tab/>
      </w:r>
      <w:r w:rsidRPr="00AF2E20">
        <w:rPr>
          <w:lang w:val="uk-UA"/>
        </w:rPr>
        <w:tab/>
      </w:r>
      <w:r w:rsidR="003A46D9" w:rsidRPr="00AF2E20">
        <w:rPr>
          <w:lang w:val="uk-UA"/>
        </w:rPr>
        <w:t xml:space="preserve"> </w:t>
      </w:r>
      <w:r w:rsidRPr="00AF2E20">
        <w:rPr>
          <w:lang w:val="uk-UA"/>
        </w:rPr>
        <w:t>___________________</w:t>
      </w:r>
    </w:p>
    <w:p w14:paraId="71960185" w14:textId="77777777" w:rsidR="008D1B44" w:rsidRPr="00AF2E20" w:rsidRDefault="005D21C2" w:rsidP="00B467B0">
      <w:pPr>
        <w:suppressAutoHyphens/>
        <w:ind w:right="113"/>
        <w:rPr>
          <w:i/>
          <w:lang w:val="uk-UA"/>
        </w:rPr>
      </w:pPr>
      <w:r w:rsidRPr="00AF2E20">
        <w:rPr>
          <w:i/>
          <w:lang w:val="uk-UA"/>
        </w:rPr>
        <w:t xml:space="preserve">                                                   </w:t>
      </w:r>
      <w:r w:rsidR="003A46D9" w:rsidRPr="00AF2E20">
        <w:rPr>
          <w:i/>
          <w:lang w:val="uk-UA"/>
        </w:rPr>
        <w:t xml:space="preserve"> </w:t>
      </w:r>
      <w:r w:rsidR="008D1B44" w:rsidRPr="00AF2E20">
        <w:rPr>
          <w:i/>
          <w:lang w:val="uk-UA"/>
        </w:rPr>
        <w:t>(підпис)</w:t>
      </w:r>
      <w:r w:rsidRPr="00AF2E20">
        <w:rPr>
          <w:lang w:val="uk-UA"/>
        </w:rPr>
        <w:tab/>
        <w:t xml:space="preserve">                                                 </w:t>
      </w:r>
      <w:r w:rsidR="008D1B44" w:rsidRPr="00AF2E20">
        <w:rPr>
          <w:i/>
          <w:lang w:val="uk-UA"/>
        </w:rPr>
        <w:t>(прізвище, ініціали)</w:t>
      </w:r>
    </w:p>
    <w:p w14:paraId="22C53AD0" w14:textId="77777777" w:rsidR="00253E92" w:rsidRPr="00AF2E20" w:rsidRDefault="008D1B44" w:rsidP="00253E92">
      <w:pPr>
        <w:suppressAutoHyphens/>
        <w:ind w:right="113"/>
        <w:rPr>
          <w:lang w:val="uk-UA"/>
        </w:rPr>
      </w:pPr>
      <w:r w:rsidRPr="00AF2E20">
        <w:rPr>
          <w:lang w:val="uk-UA"/>
        </w:rPr>
        <w:t>“___”_____________ 20__ р.</w:t>
      </w:r>
      <w:bookmarkStart w:id="51" w:name="_Toc22725397"/>
      <w:r w:rsidR="00253E92" w:rsidRPr="00AF2E20">
        <w:rPr>
          <w:i/>
          <w:sz w:val="28"/>
          <w:lang w:val="uk-UA"/>
        </w:rPr>
        <w:t xml:space="preserve"> </w:t>
      </w:r>
    </w:p>
    <w:p w14:paraId="036DFBD5" w14:textId="77777777" w:rsidR="008D1B44" w:rsidRPr="00AF2E20" w:rsidRDefault="003F1BCA" w:rsidP="00B467B0">
      <w:pPr>
        <w:pStyle w:val="2"/>
        <w:suppressAutoHyphens/>
        <w:spacing w:before="0" w:after="0"/>
        <w:ind w:firstLine="567"/>
        <w:jc w:val="right"/>
        <w:rPr>
          <w:rFonts w:ascii="Times New Roman" w:hAnsi="Times New Roman"/>
          <w:b w:val="0"/>
          <w:i w:val="0"/>
          <w:sz w:val="28"/>
          <w:lang w:val="uk-UA"/>
        </w:rPr>
      </w:pPr>
      <w:r w:rsidRPr="00AF2E20">
        <w:rPr>
          <w:rFonts w:ascii="Times New Roman" w:hAnsi="Times New Roman"/>
          <w:i w:val="0"/>
          <w:sz w:val="28"/>
          <w:lang w:val="uk-UA"/>
        </w:rPr>
        <w:lastRenderedPageBreak/>
        <w:t>Додаток Д</w:t>
      </w:r>
      <w:r w:rsidR="00AE7C0B" w:rsidRPr="00AF2E20">
        <w:rPr>
          <w:rFonts w:ascii="Times New Roman" w:hAnsi="Times New Roman"/>
          <w:b w:val="0"/>
          <w:i w:val="0"/>
          <w:lang w:val="uk-UA"/>
        </w:rPr>
        <w:br/>
      </w:r>
      <w:r w:rsidR="00856F60" w:rsidRPr="00AF2E20">
        <w:rPr>
          <w:rFonts w:ascii="Times New Roman" w:hAnsi="Times New Roman"/>
          <w:b w:val="0"/>
          <w:sz w:val="28"/>
          <w:lang w:val="uk-UA"/>
        </w:rPr>
        <w:t xml:space="preserve">Бланк титульної сторінки </w:t>
      </w:r>
      <w:r w:rsidR="00AE7C0B" w:rsidRPr="00AF2E20">
        <w:rPr>
          <w:rFonts w:ascii="Times New Roman" w:hAnsi="Times New Roman"/>
          <w:b w:val="0"/>
          <w:lang w:val="uk-UA"/>
        </w:rPr>
        <w:br/>
      </w:r>
      <w:r w:rsidR="00856F60" w:rsidRPr="00AF2E20">
        <w:rPr>
          <w:rFonts w:ascii="Times New Roman" w:hAnsi="Times New Roman"/>
          <w:b w:val="0"/>
          <w:sz w:val="28"/>
          <w:lang w:val="uk-UA"/>
        </w:rPr>
        <w:t>кваліфікаційної бакалаврської роботи</w:t>
      </w:r>
      <w:bookmarkEnd w:id="51"/>
    </w:p>
    <w:p w14:paraId="2D62CBAF" w14:textId="77777777" w:rsidR="008D1B44" w:rsidRPr="00AF2E20" w:rsidRDefault="008D1B44" w:rsidP="00B467B0">
      <w:pPr>
        <w:suppressAutoHyphens/>
        <w:spacing w:line="360" w:lineRule="auto"/>
        <w:jc w:val="center"/>
        <w:rPr>
          <w:b/>
          <w:sz w:val="28"/>
          <w:szCs w:val="28"/>
          <w:lang w:val="uk-UA"/>
        </w:rPr>
      </w:pPr>
    </w:p>
    <w:p w14:paraId="422CBFFB" w14:textId="77777777" w:rsidR="008D1B44" w:rsidRPr="00AF2E20" w:rsidRDefault="008D1B44" w:rsidP="00565ABD">
      <w:pPr>
        <w:suppressAutoHyphens/>
        <w:jc w:val="center"/>
        <w:rPr>
          <w:b/>
          <w:sz w:val="28"/>
          <w:szCs w:val="28"/>
          <w:lang w:val="uk-UA"/>
        </w:rPr>
      </w:pPr>
      <w:r w:rsidRPr="00AF2E20">
        <w:rPr>
          <w:b/>
          <w:sz w:val="28"/>
          <w:szCs w:val="28"/>
          <w:lang w:val="uk-UA"/>
        </w:rPr>
        <w:t>МІНІСТЕРСТВО ОСВІТИ І НАУКИ УКРАЇНИ</w:t>
      </w:r>
    </w:p>
    <w:p w14:paraId="49CDDDFE" w14:textId="77777777" w:rsidR="008D1B44" w:rsidRPr="00AF2E20" w:rsidRDefault="008D1B44" w:rsidP="00565ABD">
      <w:pPr>
        <w:suppressAutoHyphens/>
        <w:jc w:val="center"/>
        <w:rPr>
          <w:b/>
          <w:sz w:val="28"/>
          <w:szCs w:val="28"/>
          <w:lang w:val="uk-UA"/>
        </w:rPr>
      </w:pPr>
      <w:proofErr w:type="spellStart"/>
      <w:r w:rsidRPr="00AF2E20">
        <w:rPr>
          <w:b/>
          <w:sz w:val="28"/>
          <w:szCs w:val="28"/>
          <w:lang w:val="uk-UA"/>
        </w:rPr>
        <w:t>ДВНЗ</w:t>
      </w:r>
      <w:proofErr w:type="spellEnd"/>
      <w:r w:rsidRPr="00AF2E20">
        <w:rPr>
          <w:b/>
          <w:sz w:val="28"/>
          <w:szCs w:val="28"/>
          <w:lang w:val="uk-UA"/>
        </w:rPr>
        <w:t xml:space="preserve"> «КИЇВСЬКИЙ НАЦІОНАЛЬНИЙ ЕКОНОМІЧНИЙ УНІВЕРСИТЕТ</w:t>
      </w:r>
    </w:p>
    <w:p w14:paraId="79CA42FE" w14:textId="77777777" w:rsidR="008D1B44" w:rsidRPr="00AF2E20" w:rsidRDefault="008D1B44" w:rsidP="00565ABD">
      <w:pPr>
        <w:suppressAutoHyphens/>
        <w:jc w:val="center"/>
        <w:rPr>
          <w:b/>
          <w:sz w:val="28"/>
          <w:szCs w:val="28"/>
          <w:lang w:val="uk-UA"/>
        </w:rPr>
      </w:pPr>
      <w:r w:rsidRPr="00AF2E20">
        <w:rPr>
          <w:b/>
          <w:sz w:val="28"/>
          <w:szCs w:val="28"/>
          <w:lang w:val="uk-UA"/>
        </w:rPr>
        <w:t>ІМЕНІ ВАДИМА ГЕТЬМАНА»</w:t>
      </w:r>
    </w:p>
    <w:p w14:paraId="5F7915CA" w14:textId="77777777" w:rsidR="00565ABD" w:rsidRPr="00AF2E20" w:rsidRDefault="00565ABD" w:rsidP="00B467B0">
      <w:pPr>
        <w:suppressAutoHyphens/>
        <w:jc w:val="center"/>
        <w:rPr>
          <w:b/>
          <w:sz w:val="32"/>
          <w:szCs w:val="32"/>
          <w:u w:val="single"/>
          <w:lang w:val="uk-UA"/>
        </w:rPr>
      </w:pPr>
    </w:p>
    <w:p w14:paraId="4345C89D" w14:textId="77777777" w:rsidR="00D32E9D" w:rsidRPr="00AF2E20" w:rsidRDefault="00D32E9D" w:rsidP="00B467B0">
      <w:pPr>
        <w:suppressAutoHyphens/>
        <w:jc w:val="center"/>
        <w:rPr>
          <w:b/>
          <w:sz w:val="32"/>
          <w:szCs w:val="32"/>
          <w:u w:val="single"/>
          <w:lang w:val="uk-UA"/>
        </w:rPr>
      </w:pPr>
      <w:r w:rsidRPr="00AF2E20">
        <w:rPr>
          <w:b/>
          <w:sz w:val="32"/>
          <w:szCs w:val="32"/>
          <w:u w:val="single"/>
          <w:lang w:val="uk-UA"/>
        </w:rPr>
        <w:t xml:space="preserve">Навчально-науковий інститут / факультет </w:t>
      </w:r>
    </w:p>
    <w:p w14:paraId="672E0DE4" w14:textId="77777777" w:rsidR="008D1B44" w:rsidRPr="00AF2E20" w:rsidRDefault="008D1B44" w:rsidP="00B467B0">
      <w:pPr>
        <w:suppressAutoHyphens/>
        <w:jc w:val="center"/>
        <w:rPr>
          <w:i/>
          <w:szCs w:val="32"/>
          <w:lang w:val="uk-UA"/>
        </w:rPr>
      </w:pPr>
      <w:r w:rsidRPr="00AF2E20">
        <w:rPr>
          <w:i/>
          <w:szCs w:val="32"/>
          <w:lang w:val="uk-UA"/>
        </w:rPr>
        <w:t>(назва факультету / навчально-наукового інституту)</w:t>
      </w:r>
    </w:p>
    <w:p w14:paraId="6CD7E261" w14:textId="77777777" w:rsidR="008D1B44" w:rsidRPr="00AF2E20" w:rsidRDefault="008D1B44" w:rsidP="00B467B0">
      <w:pPr>
        <w:suppressAutoHyphens/>
        <w:jc w:val="center"/>
        <w:rPr>
          <w:lang w:val="uk-UA"/>
        </w:rPr>
      </w:pPr>
    </w:p>
    <w:p w14:paraId="31149B6D" w14:textId="77777777" w:rsidR="008D1B44" w:rsidRPr="00AF2E20" w:rsidRDefault="008D1B44" w:rsidP="00B467B0">
      <w:pPr>
        <w:suppressAutoHyphens/>
        <w:ind w:right="-6"/>
        <w:jc w:val="center"/>
        <w:rPr>
          <w:b/>
          <w:bCs/>
          <w:sz w:val="28"/>
          <w:szCs w:val="28"/>
          <w:lang w:val="uk-UA"/>
        </w:rPr>
      </w:pPr>
      <w:r w:rsidRPr="00AF2E20">
        <w:rPr>
          <w:b/>
          <w:bCs/>
          <w:sz w:val="28"/>
          <w:szCs w:val="28"/>
          <w:lang w:val="uk-UA"/>
        </w:rPr>
        <w:t>Кафедра ___________________________________</w:t>
      </w:r>
    </w:p>
    <w:p w14:paraId="7E9B658F" w14:textId="77777777" w:rsidR="008D1B44" w:rsidRPr="00AF2E20" w:rsidRDefault="003A46D9" w:rsidP="00B467B0">
      <w:pPr>
        <w:suppressAutoHyphens/>
        <w:ind w:right="-6"/>
        <w:jc w:val="center"/>
        <w:rPr>
          <w:b/>
          <w:bCs/>
          <w:sz w:val="28"/>
          <w:szCs w:val="28"/>
          <w:lang w:val="uk-UA"/>
        </w:rPr>
      </w:pPr>
      <w:r w:rsidRPr="00AF2E20">
        <w:rPr>
          <w:i/>
          <w:szCs w:val="32"/>
          <w:lang w:val="uk-UA"/>
        </w:rPr>
        <w:t xml:space="preserve"> </w:t>
      </w:r>
      <w:r w:rsidR="008D1B44" w:rsidRPr="00AF2E20">
        <w:rPr>
          <w:i/>
          <w:szCs w:val="32"/>
          <w:lang w:val="uk-UA"/>
        </w:rPr>
        <w:t>(назва кафедри)</w:t>
      </w:r>
    </w:p>
    <w:p w14:paraId="2A940B4C" w14:textId="77777777" w:rsidR="008D1B44" w:rsidRPr="00AF2E20" w:rsidRDefault="008D1B44" w:rsidP="00B467B0">
      <w:pPr>
        <w:suppressAutoHyphens/>
        <w:jc w:val="center"/>
        <w:rPr>
          <w:sz w:val="28"/>
          <w:lang w:val="uk-UA"/>
        </w:rPr>
      </w:pPr>
    </w:p>
    <w:tbl>
      <w:tblPr>
        <w:tblW w:w="9918" w:type="dxa"/>
        <w:tblLook w:val="00A0" w:firstRow="1" w:lastRow="0" w:firstColumn="1" w:lastColumn="0" w:noHBand="0" w:noVBand="0"/>
      </w:tblPr>
      <w:tblGrid>
        <w:gridCol w:w="5387"/>
        <w:gridCol w:w="4531"/>
      </w:tblGrid>
      <w:tr w:rsidR="00AF2E20" w:rsidRPr="00AF2E20" w14:paraId="571B1D69" w14:textId="77777777" w:rsidTr="00273B8E">
        <w:tc>
          <w:tcPr>
            <w:tcW w:w="5387" w:type="dxa"/>
          </w:tcPr>
          <w:p w14:paraId="0C822F44" w14:textId="77777777" w:rsidR="00565ABD" w:rsidRPr="00AF2E20" w:rsidRDefault="00565ABD" w:rsidP="00273B8E">
            <w:pPr>
              <w:suppressAutoHyphens/>
              <w:spacing w:line="360" w:lineRule="auto"/>
              <w:rPr>
                <w:b/>
                <w:sz w:val="24"/>
                <w:szCs w:val="24"/>
                <w:lang w:val="uk-UA"/>
              </w:rPr>
            </w:pPr>
            <w:r w:rsidRPr="00AF2E20">
              <w:rPr>
                <w:b/>
                <w:sz w:val="24"/>
                <w:szCs w:val="24"/>
                <w:lang w:val="uk-UA"/>
              </w:rPr>
              <w:t xml:space="preserve">ОСВІТНЬО-ПРОФЕСІЙНА ПРОГРАМА </w:t>
            </w:r>
          </w:p>
        </w:tc>
        <w:tc>
          <w:tcPr>
            <w:tcW w:w="4531" w:type="dxa"/>
          </w:tcPr>
          <w:p w14:paraId="795BF035" w14:textId="77777777" w:rsidR="00565ABD" w:rsidRPr="00AF2E20" w:rsidRDefault="00565ABD" w:rsidP="00273B8E">
            <w:pPr>
              <w:suppressAutoHyphens/>
              <w:spacing w:line="360" w:lineRule="auto"/>
              <w:ind w:left="177"/>
              <w:rPr>
                <w:sz w:val="24"/>
                <w:szCs w:val="24"/>
                <w:lang w:val="uk-UA"/>
              </w:rPr>
            </w:pPr>
          </w:p>
        </w:tc>
      </w:tr>
      <w:tr w:rsidR="00AF2E20" w:rsidRPr="00AF2E20" w14:paraId="0774C9D5" w14:textId="77777777" w:rsidTr="00273B8E">
        <w:tc>
          <w:tcPr>
            <w:tcW w:w="5387" w:type="dxa"/>
          </w:tcPr>
          <w:p w14:paraId="46441E3C" w14:textId="77777777" w:rsidR="00565ABD" w:rsidRPr="00AF2E20" w:rsidRDefault="00840488" w:rsidP="00273B8E">
            <w:pPr>
              <w:suppressAutoHyphens/>
              <w:spacing w:line="360" w:lineRule="auto"/>
              <w:rPr>
                <w:b/>
                <w:sz w:val="24"/>
                <w:szCs w:val="24"/>
                <w:lang w:val="uk-UA"/>
              </w:rPr>
            </w:pPr>
            <w:r w:rsidRPr="00AF2E20">
              <w:rPr>
                <w:b/>
                <w:sz w:val="24"/>
                <w:szCs w:val="24"/>
                <w:lang w:val="uk-UA"/>
              </w:rPr>
              <w:t>Галузь знань</w:t>
            </w:r>
          </w:p>
        </w:tc>
        <w:tc>
          <w:tcPr>
            <w:tcW w:w="4531" w:type="dxa"/>
          </w:tcPr>
          <w:p w14:paraId="3E48BC83" w14:textId="77777777" w:rsidR="00565ABD" w:rsidRPr="00AF2E20" w:rsidRDefault="00565ABD" w:rsidP="00273B8E">
            <w:pPr>
              <w:suppressAutoHyphens/>
              <w:spacing w:line="360" w:lineRule="auto"/>
              <w:ind w:left="177"/>
              <w:rPr>
                <w:sz w:val="24"/>
                <w:szCs w:val="24"/>
                <w:lang w:val="uk-UA"/>
              </w:rPr>
            </w:pPr>
          </w:p>
        </w:tc>
      </w:tr>
      <w:tr w:rsidR="00AF2E20" w:rsidRPr="00AF2E20" w14:paraId="2877173D" w14:textId="77777777" w:rsidTr="00273B8E">
        <w:tc>
          <w:tcPr>
            <w:tcW w:w="5387" w:type="dxa"/>
          </w:tcPr>
          <w:p w14:paraId="266F947F" w14:textId="77777777" w:rsidR="00565ABD" w:rsidRPr="00AF2E20" w:rsidRDefault="00840488" w:rsidP="00273B8E">
            <w:pPr>
              <w:suppressAutoHyphens/>
              <w:spacing w:line="360" w:lineRule="auto"/>
              <w:rPr>
                <w:b/>
                <w:sz w:val="24"/>
                <w:szCs w:val="24"/>
                <w:lang w:val="uk-UA"/>
              </w:rPr>
            </w:pPr>
            <w:r w:rsidRPr="00AF2E20">
              <w:rPr>
                <w:b/>
                <w:sz w:val="24"/>
                <w:szCs w:val="24"/>
                <w:lang w:val="uk-UA"/>
              </w:rPr>
              <w:t>Спеціальність</w:t>
            </w:r>
          </w:p>
        </w:tc>
        <w:tc>
          <w:tcPr>
            <w:tcW w:w="4531" w:type="dxa"/>
          </w:tcPr>
          <w:p w14:paraId="21A094BF" w14:textId="77777777" w:rsidR="00565ABD" w:rsidRPr="00AF2E20" w:rsidRDefault="00565ABD" w:rsidP="00273B8E">
            <w:pPr>
              <w:suppressAutoHyphens/>
              <w:spacing w:line="360" w:lineRule="auto"/>
              <w:rPr>
                <w:b/>
                <w:sz w:val="24"/>
                <w:szCs w:val="24"/>
                <w:lang w:val="uk-UA"/>
              </w:rPr>
            </w:pPr>
          </w:p>
        </w:tc>
      </w:tr>
      <w:tr w:rsidR="00565ABD" w:rsidRPr="00AF2E20" w14:paraId="6F01E714" w14:textId="77777777" w:rsidTr="00273B8E">
        <w:tc>
          <w:tcPr>
            <w:tcW w:w="5387" w:type="dxa"/>
          </w:tcPr>
          <w:p w14:paraId="7BC34D4F" w14:textId="77777777" w:rsidR="00565ABD" w:rsidRPr="00AF2E20" w:rsidRDefault="00565ABD" w:rsidP="00273B8E">
            <w:pPr>
              <w:suppressAutoHyphens/>
              <w:spacing w:line="360" w:lineRule="auto"/>
              <w:rPr>
                <w:b/>
                <w:sz w:val="24"/>
                <w:szCs w:val="24"/>
                <w:lang w:val="uk-UA"/>
              </w:rPr>
            </w:pPr>
            <w:r w:rsidRPr="00AF2E20">
              <w:rPr>
                <w:b/>
                <w:sz w:val="24"/>
                <w:szCs w:val="24"/>
                <w:lang w:val="uk-UA"/>
              </w:rPr>
              <w:t>С</w:t>
            </w:r>
            <w:r w:rsidR="00840488" w:rsidRPr="00AF2E20">
              <w:rPr>
                <w:b/>
                <w:sz w:val="24"/>
                <w:szCs w:val="24"/>
                <w:lang w:val="uk-UA"/>
              </w:rPr>
              <w:t>пеціалізація</w:t>
            </w:r>
            <w:r w:rsidRPr="00AF2E20">
              <w:rPr>
                <w:b/>
                <w:sz w:val="24"/>
                <w:szCs w:val="24"/>
                <w:lang w:val="uk-UA"/>
              </w:rPr>
              <w:t xml:space="preserve"> (за наявності)</w:t>
            </w:r>
          </w:p>
        </w:tc>
        <w:tc>
          <w:tcPr>
            <w:tcW w:w="4531" w:type="dxa"/>
          </w:tcPr>
          <w:p w14:paraId="0E79BADA" w14:textId="77777777" w:rsidR="00565ABD" w:rsidRPr="00AF2E20" w:rsidRDefault="00565ABD" w:rsidP="00273B8E">
            <w:pPr>
              <w:suppressAutoHyphens/>
              <w:spacing w:line="360" w:lineRule="auto"/>
              <w:rPr>
                <w:b/>
                <w:sz w:val="24"/>
                <w:szCs w:val="24"/>
                <w:lang w:val="uk-UA"/>
              </w:rPr>
            </w:pPr>
          </w:p>
        </w:tc>
      </w:tr>
    </w:tbl>
    <w:p w14:paraId="370AD8B6" w14:textId="77777777" w:rsidR="008D1B44" w:rsidRPr="00AF2E20" w:rsidRDefault="008D1B44" w:rsidP="00B467B0">
      <w:pPr>
        <w:suppressAutoHyphens/>
        <w:ind w:firstLine="2268"/>
        <w:jc w:val="center"/>
        <w:rPr>
          <w:lang w:val="uk-UA"/>
        </w:rPr>
      </w:pPr>
    </w:p>
    <w:p w14:paraId="36288E11" w14:textId="77777777" w:rsidR="008D1B44" w:rsidRPr="00AF2E20" w:rsidRDefault="008D1B44" w:rsidP="00B467B0">
      <w:pPr>
        <w:suppressAutoHyphens/>
        <w:jc w:val="center"/>
        <w:rPr>
          <w:lang w:val="uk-UA"/>
        </w:rPr>
      </w:pPr>
      <w:r w:rsidRPr="00AF2E20">
        <w:rPr>
          <w:sz w:val="28"/>
          <w:szCs w:val="28"/>
          <w:lang w:val="uk-UA"/>
        </w:rPr>
        <w:t>Форма навчання</w:t>
      </w:r>
      <w:r w:rsidRPr="00AF2E20">
        <w:rPr>
          <w:lang w:val="uk-UA"/>
        </w:rPr>
        <w:t>: ____________________________________________</w:t>
      </w:r>
    </w:p>
    <w:p w14:paraId="4CDEF4BF" w14:textId="77777777" w:rsidR="008D1B44" w:rsidRPr="00AF2E20" w:rsidRDefault="00386BA4" w:rsidP="00B467B0">
      <w:pPr>
        <w:suppressAutoHyphens/>
        <w:jc w:val="center"/>
        <w:rPr>
          <w:i/>
          <w:sz w:val="14"/>
          <w:lang w:val="uk-UA"/>
        </w:rPr>
      </w:pPr>
      <w:r w:rsidRPr="00AF2E20">
        <w:rPr>
          <w:i/>
          <w:lang w:val="uk-UA"/>
        </w:rPr>
        <w:t xml:space="preserve">                                           </w:t>
      </w:r>
      <w:r w:rsidR="003A46D9" w:rsidRPr="00AF2E20">
        <w:rPr>
          <w:i/>
          <w:lang w:val="uk-UA"/>
        </w:rPr>
        <w:t xml:space="preserve"> </w:t>
      </w:r>
      <w:r w:rsidR="008D1B44" w:rsidRPr="00AF2E20">
        <w:rPr>
          <w:i/>
          <w:lang w:val="uk-UA"/>
        </w:rPr>
        <w:t>очна (денна), заочна, дистанційна</w:t>
      </w:r>
    </w:p>
    <w:p w14:paraId="206023AC" w14:textId="77777777" w:rsidR="008D1B44" w:rsidRPr="00AF2E20" w:rsidRDefault="008D1B44" w:rsidP="00B467B0">
      <w:pPr>
        <w:pStyle w:val="af0"/>
        <w:suppressAutoHyphens/>
        <w:rPr>
          <w:rFonts w:ascii="Times New Roman" w:hAnsi="Times New Roman"/>
        </w:rPr>
      </w:pPr>
    </w:p>
    <w:p w14:paraId="2345409F" w14:textId="77777777" w:rsidR="008D1B44" w:rsidRPr="00AF2E20" w:rsidRDefault="008D1B44" w:rsidP="00B467B0">
      <w:pPr>
        <w:pStyle w:val="af0"/>
        <w:suppressAutoHyphens/>
        <w:rPr>
          <w:rFonts w:ascii="Times New Roman" w:hAnsi="Times New Roman"/>
        </w:rPr>
      </w:pPr>
      <w:r w:rsidRPr="00AF2E20">
        <w:rPr>
          <w:rFonts w:ascii="Times New Roman" w:hAnsi="Times New Roman"/>
        </w:rPr>
        <w:t>КВАЛІФІКАЦІЙНА БАКАЛАВРСЬКА РОБОТА</w:t>
      </w:r>
    </w:p>
    <w:p w14:paraId="32CCE403" w14:textId="77777777" w:rsidR="008D1B44" w:rsidRPr="00AF2E20" w:rsidRDefault="008D1B44" w:rsidP="00B467B0">
      <w:pPr>
        <w:suppressAutoHyphens/>
        <w:spacing w:line="360" w:lineRule="auto"/>
        <w:rPr>
          <w:lang w:val="uk-UA"/>
        </w:rPr>
      </w:pPr>
    </w:p>
    <w:p w14:paraId="79540F2B" w14:textId="77777777" w:rsidR="008D1B44" w:rsidRPr="00AF2E20" w:rsidRDefault="008D1B44" w:rsidP="00B467B0">
      <w:pPr>
        <w:suppressAutoHyphens/>
        <w:spacing w:line="276" w:lineRule="auto"/>
        <w:ind w:right="-143"/>
        <w:jc w:val="center"/>
        <w:rPr>
          <w:b/>
          <w:sz w:val="28"/>
          <w:lang w:val="uk-UA"/>
        </w:rPr>
      </w:pPr>
      <w:r w:rsidRPr="00AF2E20">
        <w:rPr>
          <w:sz w:val="28"/>
          <w:lang w:val="uk-UA"/>
        </w:rPr>
        <w:t>на тему</w:t>
      </w:r>
      <w:r w:rsidR="002B4216" w:rsidRPr="00AF2E20">
        <w:rPr>
          <w:sz w:val="28"/>
          <w:lang w:val="uk-UA"/>
        </w:rPr>
        <w:t xml:space="preserve"> </w:t>
      </w:r>
      <w:r w:rsidRPr="00AF2E20">
        <w:rPr>
          <w:b/>
          <w:sz w:val="28"/>
          <w:lang w:val="uk-UA"/>
        </w:rPr>
        <w:t>«___________________________________________________»</w:t>
      </w:r>
    </w:p>
    <w:p w14:paraId="28D6DAC9" w14:textId="77777777" w:rsidR="008D1B44" w:rsidRPr="00AF2E20" w:rsidRDefault="003A46D9" w:rsidP="00B467B0">
      <w:pPr>
        <w:suppressAutoHyphens/>
        <w:rPr>
          <w:sz w:val="28"/>
          <w:lang w:val="uk-UA"/>
        </w:rPr>
      </w:pPr>
      <w:r w:rsidRPr="00AF2E20">
        <w:rPr>
          <w:i/>
          <w:szCs w:val="32"/>
          <w:lang w:val="uk-UA"/>
        </w:rPr>
        <w:t xml:space="preserve"> </w:t>
      </w:r>
      <w:r w:rsidR="00386BA4" w:rsidRPr="00AF2E20">
        <w:rPr>
          <w:i/>
          <w:szCs w:val="32"/>
          <w:lang w:val="uk-UA"/>
        </w:rPr>
        <w:t xml:space="preserve">                                                                        </w:t>
      </w:r>
      <w:r w:rsidR="00654396" w:rsidRPr="00AF2E20">
        <w:rPr>
          <w:i/>
          <w:szCs w:val="32"/>
          <w:lang w:val="uk-UA"/>
        </w:rPr>
        <w:t xml:space="preserve">                        </w:t>
      </w:r>
      <w:r w:rsidR="008D1B44" w:rsidRPr="00AF2E20">
        <w:rPr>
          <w:i/>
          <w:szCs w:val="32"/>
          <w:lang w:val="uk-UA"/>
        </w:rPr>
        <w:t>(назва теми)</w:t>
      </w:r>
    </w:p>
    <w:p w14:paraId="559415BA" w14:textId="77777777" w:rsidR="008D1B44" w:rsidRPr="00AF2E20" w:rsidRDefault="008D1B44" w:rsidP="00B467B0">
      <w:pPr>
        <w:suppressAutoHyphens/>
        <w:rPr>
          <w:sz w:val="28"/>
          <w:lang w:val="uk-UA"/>
        </w:rPr>
      </w:pPr>
      <w:r w:rsidRPr="00AF2E20">
        <w:rPr>
          <w:sz w:val="28"/>
          <w:lang w:val="uk-UA"/>
        </w:rPr>
        <w:t>здобувача _______________________________</w:t>
      </w:r>
      <w:r w:rsidR="00386BA4" w:rsidRPr="00AF2E20">
        <w:rPr>
          <w:sz w:val="28"/>
          <w:lang w:val="uk-UA"/>
        </w:rPr>
        <w:t>____________</w:t>
      </w:r>
      <w:r w:rsidRPr="00AF2E20">
        <w:rPr>
          <w:sz w:val="28"/>
          <w:lang w:val="uk-UA"/>
        </w:rPr>
        <w:t xml:space="preserve">_____________ </w:t>
      </w:r>
    </w:p>
    <w:p w14:paraId="2D127011" w14:textId="77777777" w:rsidR="008D1B44" w:rsidRPr="00AF2E20" w:rsidRDefault="00386BA4" w:rsidP="00B467B0">
      <w:pPr>
        <w:suppressAutoHyphens/>
        <w:rPr>
          <w:sz w:val="28"/>
          <w:lang w:val="uk-UA"/>
        </w:rPr>
      </w:pPr>
      <w:r w:rsidRPr="00AF2E20">
        <w:rPr>
          <w:i/>
          <w:szCs w:val="32"/>
          <w:lang w:val="uk-UA"/>
        </w:rPr>
        <w:t xml:space="preserve">                                                                                   </w:t>
      </w:r>
      <w:r w:rsidR="003A46D9" w:rsidRPr="00AF2E20">
        <w:rPr>
          <w:i/>
          <w:szCs w:val="32"/>
          <w:lang w:val="uk-UA"/>
        </w:rPr>
        <w:t xml:space="preserve"> </w:t>
      </w:r>
      <w:r w:rsidR="008D1B44" w:rsidRPr="00AF2E20">
        <w:rPr>
          <w:i/>
          <w:szCs w:val="32"/>
          <w:lang w:val="uk-UA"/>
        </w:rPr>
        <w:t>(</w:t>
      </w:r>
      <w:proofErr w:type="spellStart"/>
      <w:r w:rsidR="008D1B44" w:rsidRPr="00AF2E20">
        <w:rPr>
          <w:i/>
          <w:szCs w:val="32"/>
          <w:lang w:val="uk-UA"/>
        </w:rPr>
        <w:t>ПІБ</w:t>
      </w:r>
      <w:proofErr w:type="spellEnd"/>
      <w:r w:rsidR="002B4216" w:rsidRPr="00AF2E20">
        <w:rPr>
          <w:i/>
          <w:szCs w:val="32"/>
          <w:lang w:val="uk-UA"/>
        </w:rPr>
        <w:t xml:space="preserve">, </w:t>
      </w:r>
      <w:r w:rsidR="008D1B44" w:rsidRPr="00AF2E20">
        <w:rPr>
          <w:i/>
          <w:szCs w:val="32"/>
          <w:lang w:val="uk-UA"/>
        </w:rPr>
        <w:t>підпис)</w:t>
      </w:r>
    </w:p>
    <w:p w14:paraId="3761FA71" w14:textId="77777777" w:rsidR="008D1B44" w:rsidRPr="00AF2E20" w:rsidRDefault="008D1B44" w:rsidP="00B467B0">
      <w:pPr>
        <w:suppressAutoHyphens/>
        <w:rPr>
          <w:sz w:val="28"/>
          <w:lang w:val="uk-UA"/>
        </w:rPr>
      </w:pPr>
    </w:p>
    <w:p w14:paraId="44D198B8" w14:textId="77777777" w:rsidR="008D1B44" w:rsidRPr="00AF2E20" w:rsidRDefault="008D1B44" w:rsidP="00B467B0">
      <w:pPr>
        <w:suppressAutoHyphens/>
        <w:rPr>
          <w:sz w:val="28"/>
          <w:lang w:val="uk-UA"/>
        </w:rPr>
      </w:pPr>
    </w:p>
    <w:p w14:paraId="37DC9240" w14:textId="77777777" w:rsidR="00717443" w:rsidRPr="00AF2E20" w:rsidRDefault="003A46D9" w:rsidP="00B467B0">
      <w:pPr>
        <w:suppressAutoHyphens/>
        <w:rPr>
          <w:sz w:val="28"/>
          <w:szCs w:val="28"/>
          <w:lang w:val="uk-UA"/>
        </w:rPr>
      </w:pPr>
      <w:r w:rsidRPr="00AF2E20">
        <w:rPr>
          <w:sz w:val="28"/>
          <w:szCs w:val="28"/>
          <w:lang w:val="uk-UA"/>
        </w:rPr>
        <w:t xml:space="preserve"> </w:t>
      </w:r>
    </w:p>
    <w:p w14:paraId="23E37F10" w14:textId="77777777" w:rsidR="008D1B44" w:rsidRPr="00AF2E20" w:rsidRDefault="003A46D9" w:rsidP="00B467B0">
      <w:pPr>
        <w:suppressAutoHyphens/>
        <w:rPr>
          <w:sz w:val="28"/>
          <w:szCs w:val="28"/>
          <w:lang w:val="uk-UA"/>
        </w:rPr>
      </w:pPr>
      <w:r w:rsidRPr="00AF2E20">
        <w:rPr>
          <w:sz w:val="28"/>
          <w:szCs w:val="28"/>
          <w:lang w:val="uk-UA"/>
        </w:rPr>
        <w:t xml:space="preserve"> </w:t>
      </w:r>
      <w:r w:rsidR="00386BA4" w:rsidRPr="00AF2E20">
        <w:rPr>
          <w:sz w:val="28"/>
          <w:szCs w:val="28"/>
          <w:lang w:val="uk-UA"/>
        </w:rPr>
        <w:t xml:space="preserve">               </w:t>
      </w:r>
      <w:r w:rsidR="008D1B44" w:rsidRPr="00AF2E20">
        <w:rPr>
          <w:sz w:val="28"/>
          <w:szCs w:val="28"/>
          <w:lang w:val="uk-UA"/>
        </w:rPr>
        <w:t>Науковий керівник: _____________________________________</w:t>
      </w:r>
    </w:p>
    <w:p w14:paraId="698E4C2C" w14:textId="77777777" w:rsidR="00B649D9" w:rsidRPr="00AF2E20" w:rsidRDefault="00386BA4" w:rsidP="00B467B0">
      <w:pPr>
        <w:suppressAutoHyphens/>
        <w:rPr>
          <w:i/>
          <w:lang w:val="uk-UA"/>
        </w:rPr>
      </w:pPr>
      <w:r w:rsidRPr="00AF2E20">
        <w:rPr>
          <w:lang w:val="uk-UA"/>
        </w:rPr>
        <w:t xml:space="preserve">                                                                      </w:t>
      </w:r>
      <w:r w:rsidR="00654396" w:rsidRPr="00AF2E20">
        <w:rPr>
          <w:lang w:val="uk-UA"/>
        </w:rPr>
        <w:t xml:space="preserve">                 </w:t>
      </w:r>
      <w:r w:rsidRPr="00AF2E20">
        <w:rPr>
          <w:lang w:val="uk-UA"/>
        </w:rPr>
        <w:t xml:space="preserve">   </w:t>
      </w:r>
      <w:r w:rsidR="008D1B44" w:rsidRPr="00AF2E20">
        <w:rPr>
          <w:i/>
          <w:lang w:val="uk-UA"/>
        </w:rPr>
        <w:t>(науковий ступінь,</w:t>
      </w:r>
      <w:r w:rsidR="002B4216" w:rsidRPr="00AF2E20">
        <w:rPr>
          <w:i/>
          <w:lang w:val="uk-UA"/>
        </w:rPr>
        <w:t xml:space="preserve"> у</w:t>
      </w:r>
      <w:r w:rsidR="008D1B44" w:rsidRPr="00AF2E20">
        <w:rPr>
          <w:i/>
          <w:lang w:val="uk-UA"/>
        </w:rPr>
        <w:t xml:space="preserve">чене звання, </w:t>
      </w:r>
      <w:proofErr w:type="spellStart"/>
      <w:r w:rsidR="008D1B44" w:rsidRPr="00AF2E20">
        <w:rPr>
          <w:i/>
          <w:lang w:val="uk-UA"/>
        </w:rPr>
        <w:t>ПІБ</w:t>
      </w:r>
      <w:proofErr w:type="spellEnd"/>
      <w:r w:rsidR="008D1B44" w:rsidRPr="00AF2E20">
        <w:rPr>
          <w:i/>
          <w:lang w:val="uk-UA"/>
        </w:rPr>
        <w:t>)</w:t>
      </w:r>
    </w:p>
    <w:p w14:paraId="130D1924" w14:textId="77777777" w:rsidR="008D1B44" w:rsidRPr="00AF2E20" w:rsidRDefault="008D1B44" w:rsidP="00B467B0">
      <w:pPr>
        <w:suppressAutoHyphens/>
        <w:ind w:firstLine="6946"/>
        <w:rPr>
          <w:sz w:val="28"/>
          <w:szCs w:val="28"/>
          <w:lang w:val="uk-UA"/>
        </w:rPr>
      </w:pPr>
      <w:r w:rsidRPr="00AF2E20">
        <w:rPr>
          <w:sz w:val="28"/>
          <w:szCs w:val="28"/>
          <w:lang w:val="uk-UA"/>
        </w:rPr>
        <w:t>_____________</w:t>
      </w:r>
    </w:p>
    <w:p w14:paraId="788A35CB" w14:textId="77777777" w:rsidR="008D1B44" w:rsidRPr="00AF2E20" w:rsidRDefault="00BF60B0" w:rsidP="00B467B0">
      <w:pPr>
        <w:suppressAutoHyphens/>
        <w:ind w:firstLine="7230"/>
        <w:rPr>
          <w:i/>
          <w:lang w:val="uk-UA"/>
        </w:rPr>
      </w:pPr>
      <w:r w:rsidRPr="00AF2E20">
        <w:rPr>
          <w:i/>
          <w:lang w:val="uk-UA"/>
        </w:rPr>
        <w:t xml:space="preserve">     </w:t>
      </w:r>
      <w:r w:rsidR="00AD400A" w:rsidRPr="00AF2E20">
        <w:rPr>
          <w:i/>
          <w:lang w:val="uk-UA"/>
        </w:rPr>
        <w:t>(</w:t>
      </w:r>
      <w:r w:rsidR="008D1B44" w:rsidRPr="00AF2E20">
        <w:rPr>
          <w:i/>
          <w:lang w:val="uk-UA"/>
        </w:rPr>
        <w:t>підпис)</w:t>
      </w:r>
    </w:p>
    <w:p w14:paraId="693EA408" w14:textId="77777777" w:rsidR="008D1B44" w:rsidRPr="00AF2E20" w:rsidRDefault="008D1B44" w:rsidP="00B467B0">
      <w:pPr>
        <w:suppressAutoHyphens/>
        <w:rPr>
          <w:b/>
          <w:sz w:val="28"/>
          <w:szCs w:val="28"/>
          <w:lang w:val="uk-UA"/>
        </w:rPr>
      </w:pPr>
    </w:p>
    <w:p w14:paraId="2327A757" w14:textId="77777777" w:rsidR="00717443" w:rsidRPr="00AF2E20" w:rsidRDefault="00717443" w:rsidP="00B467B0">
      <w:pPr>
        <w:suppressAutoHyphens/>
        <w:ind w:left="2268"/>
        <w:jc w:val="both"/>
        <w:rPr>
          <w:b/>
          <w:sz w:val="28"/>
          <w:lang w:val="uk-UA"/>
        </w:rPr>
      </w:pPr>
    </w:p>
    <w:p w14:paraId="434B85AE" w14:textId="77777777" w:rsidR="008D1B44" w:rsidRPr="00AF2E20" w:rsidRDefault="008D1B44" w:rsidP="00253E92">
      <w:pPr>
        <w:suppressAutoHyphens/>
        <w:jc w:val="both"/>
        <w:rPr>
          <w:b/>
          <w:sz w:val="28"/>
          <w:lang w:val="uk-UA"/>
        </w:rPr>
      </w:pPr>
      <w:r w:rsidRPr="00AF2E20">
        <w:rPr>
          <w:b/>
          <w:sz w:val="28"/>
          <w:lang w:val="uk-UA"/>
        </w:rPr>
        <w:t xml:space="preserve">Робота допущена до захисту перед </w:t>
      </w:r>
      <w:r w:rsidR="007D20AE" w:rsidRPr="00AF2E20">
        <w:rPr>
          <w:b/>
          <w:sz w:val="28"/>
          <w:szCs w:val="24"/>
          <w:lang w:val="uk-UA"/>
        </w:rPr>
        <w:t>е</w:t>
      </w:r>
      <w:r w:rsidRPr="00AF2E20">
        <w:rPr>
          <w:b/>
          <w:sz w:val="28"/>
          <w:szCs w:val="24"/>
          <w:lang w:val="uk-UA"/>
        </w:rPr>
        <w:t>кзаменаційною комісією з</w:t>
      </w:r>
      <w:r w:rsidR="003A46D9" w:rsidRPr="00AF2E20">
        <w:rPr>
          <w:b/>
          <w:sz w:val="28"/>
          <w:szCs w:val="24"/>
          <w:lang w:val="uk-UA"/>
        </w:rPr>
        <w:t xml:space="preserve"> </w:t>
      </w:r>
      <w:r w:rsidRPr="00AF2E20">
        <w:rPr>
          <w:b/>
          <w:sz w:val="28"/>
          <w:szCs w:val="24"/>
          <w:lang w:val="uk-UA"/>
        </w:rPr>
        <w:t>атестації здобувачів вищої освіти (</w:t>
      </w:r>
      <w:proofErr w:type="spellStart"/>
      <w:r w:rsidRPr="00AF2E20">
        <w:rPr>
          <w:b/>
          <w:sz w:val="28"/>
          <w:lang w:val="uk-UA"/>
        </w:rPr>
        <w:t>ЕК</w:t>
      </w:r>
      <w:proofErr w:type="spellEnd"/>
      <w:r w:rsidRPr="00AF2E20">
        <w:rPr>
          <w:b/>
          <w:sz w:val="28"/>
          <w:lang w:val="uk-UA"/>
        </w:rPr>
        <w:t>)</w:t>
      </w:r>
    </w:p>
    <w:p w14:paraId="43542C38" w14:textId="77777777" w:rsidR="008D1B44" w:rsidRPr="00AF2E20" w:rsidRDefault="008D1B44" w:rsidP="00B467B0">
      <w:pPr>
        <w:suppressAutoHyphens/>
        <w:ind w:firstLine="2268"/>
        <w:rPr>
          <w:spacing w:val="-4"/>
          <w:sz w:val="28"/>
          <w:lang w:val="uk-UA"/>
        </w:rPr>
      </w:pPr>
    </w:p>
    <w:p w14:paraId="0F31292D" w14:textId="77777777" w:rsidR="008D1B44" w:rsidRPr="00AF2E20" w:rsidRDefault="008D1B44" w:rsidP="00B467B0">
      <w:pPr>
        <w:suppressAutoHyphens/>
        <w:ind w:firstLine="2268"/>
        <w:rPr>
          <w:sz w:val="28"/>
          <w:lang w:val="uk-UA"/>
        </w:rPr>
      </w:pPr>
      <w:r w:rsidRPr="00AF2E20">
        <w:rPr>
          <w:spacing w:val="-4"/>
          <w:sz w:val="28"/>
          <w:lang w:val="uk-UA"/>
        </w:rPr>
        <w:t>Завідувач кафедри:</w:t>
      </w:r>
      <w:r w:rsidRPr="00AF2E20">
        <w:rPr>
          <w:sz w:val="28"/>
          <w:lang w:val="uk-UA"/>
        </w:rPr>
        <w:t>______________________________________</w:t>
      </w:r>
    </w:p>
    <w:p w14:paraId="6C056C1A" w14:textId="77777777" w:rsidR="008D1B44" w:rsidRPr="00AF2E20" w:rsidRDefault="00943117" w:rsidP="00B467B0">
      <w:pPr>
        <w:suppressAutoHyphens/>
        <w:ind w:firstLine="2268"/>
        <w:rPr>
          <w:lang w:val="uk-UA"/>
        </w:rPr>
      </w:pPr>
      <w:r w:rsidRPr="00AF2E20">
        <w:rPr>
          <w:i/>
          <w:lang w:val="uk-UA"/>
        </w:rPr>
        <w:t xml:space="preserve">                                                 </w:t>
      </w:r>
      <w:r w:rsidR="003A46D9" w:rsidRPr="00AF2E20">
        <w:rPr>
          <w:i/>
          <w:lang w:val="uk-UA"/>
        </w:rPr>
        <w:t xml:space="preserve"> </w:t>
      </w:r>
      <w:r w:rsidR="008D1B44" w:rsidRPr="00AF2E20">
        <w:rPr>
          <w:i/>
          <w:lang w:val="uk-UA"/>
        </w:rPr>
        <w:t>(науковий ступінь,</w:t>
      </w:r>
      <w:r w:rsidR="002B4216" w:rsidRPr="00AF2E20">
        <w:rPr>
          <w:i/>
          <w:lang w:val="uk-UA"/>
        </w:rPr>
        <w:t xml:space="preserve"> у</w:t>
      </w:r>
      <w:r w:rsidR="008D1B44" w:rsidRPr="00AF2E20">
        <w:rPr>
          <w:i/>
          <w:lang w:val="uk-UA"/>
        </w:rPr>
        <w:t xml:space="preserve">чене звання, </w:t>
      </w:r>
      <w:proofErr w:type="spellStart"/>
      <w:r w:rsidR="008D1B44" w:rsidRPr="00AF2E20">
        <w:rPr>
          <w:i/>
          <w:lang w:val="uk-UA"/>
        </w:rPr>
        <w:t>ПІБ</w:t>
      </w:r>
      <w:proofErr w:type="spellEnd"/>
      <w:r w:rsidR="008D1B44" w:rsidRPr="00AF2E20">
        <w:rPr>
          <w:i/>
          <w:lang w:val="uk-UA"/>
        </w:rPr>
        <w:t>)</w:t>
      </w:r>
    </w:p>
    <w:p w14:paraId="27110999" w14:textId="77777777" w:rsidR="008D1B44" w:rsidRPr="00AF2E20" w:rsidRDefault="008D1B44" w:rsidP="00B467B0">
      <w:pPr>
        <w:pStyle w:val="FR2"/>
        <w:widowControl/>
        <w:tabs>
          <w:tab w:val="left" w:pos="9639"/>
        </w:tabs>
        <w:suppressAutoHyphens/>
        <w:spacing w:before="0"/>
        <w:ind w:left="4253"/>
        <w:jc w:val="left"/>
        <w:rPr>
          <w:rFonts w:ascii="Times New Roman" w:hAnsi="Times New Roman"/>
          <w:b w:val="0"/>
          <w:i w:val="0"/>
        </w:rPr>
      </w:pPr>
    </w:p>
    <w:p w14:paraId="53A9F8A4" w14:textId="77777777" w:rsidR="008D1B44" w:rsidRPr="00AF2E20" w:rsidRDefault="008D1B44" w:rsidP="00B467B0">
      <w:pPr>
        <w:pStyle w:val="FR2"/>
        <w:widowControl/>
        <w:tabs>
          <w:tab w:val="left" w:pos="9639"/>
        </w:tabs>
        <w:suppressAutoHyphens/>
        <w:spacing w:before="0"/>
        <w:ind w:left="4253"/>
        <w:jc w:val="right"/>
        <w:rPr>
          <w:rFonts w:ascii="Times New Roman" w:hAnsi="Times New Roman"/>
          <w:b w:val="0"/>
          <w:i w:val="0"/>
          <w:sz w:val="28"/>
        </w:rPr>
      </w:pPr>
      <w:r w:rsidRPr="00AF2E20">
        <w:rPr>
          <w:rFonts w:ascii="Times New Roman" w:hAnsi="Times New Roman"/>
          <w:b w:val="0"/>
          <w:i w:val="0"/>
          <w:sz w:val="28"/>
        </w:rPr>
        <w:t>_____________</w:t>
      </w:r>
    </w:p>
    <w:p w14:paraId="3AB47F0D" w14:textId="77777777" w:rsidR="008D1B44" w:rsidRPr="00AF2E20" w:rsidRDefault="00943117" w:rsidP="00B467B0">
      <w:pPr>
        <w:pStyle w:val="FR2"/>
        <w:widowControl/>
        <w:tabs>
          <w:tab w:val="left" w:pos="9639"/>
        </w:tabs>
        <w:suppressAutoHyphens/>
        <w:spacing w:before="0"/>
        <w:ind w:left="4253"/>
        <w:rPr>
          <w:rFonts w:ascii="Times New Roman" w:hAnsi="Times New Roman"/>
          <w:b w:val="0"/>
          <w:i w:val="0"/>
          <w:sz w:val="28"/>
        </w:rPr>
      </w:pPr>
      <w:r w:rsidRPr="00AF2E20">
        <w:rPr>
          <w:rFonts w:ascii="Times New Roman" w:hAnsi="Times New Roman"/>
          <w:b w:val="0"/>
        </w:rPr>
        <w:t xml:space="preserve">                                                                                  </w:t>
      </w:r>
      <w:r w:rsidR="003A46D9" w:rsidRPr="00AF2E20">
        <w:rPr>
          <w:rFonts w:ascii="Times New Roman" w:hAnsi="Times New Roman"/>
          <w:b w:val="0"/>
        </w:rPr>
        <w:t xml:space="preserve"> </w:t>
      </w:r>
      <w:r w:rsidR="008D1B44" w:rsidRPr="00AF2E20">
        <w:rPr>
          <w:rFonts w:ascii="Times New Roman" w:hAnsi="Times New Roman"/>
          <w:b w:val="0"/>
        </w:rPr>
        <w:t>(підпис)</w:t>
      </w:r>
    </w:p>
    <w:p w14:paraId="397AD689" w14:textId="77777777" w:rsidR="008D1B44" w:rsidRPr="00AF2E20" w:rsidRDefault="008D1B44" w:rsidP="00B467B0">
      <w:pPr>
        <w:pStyle w:val="FR2"/>
        <w:widowControl/>
        <w:suppressAutoHyphens/>
        <w:spacing w:before="0"/>
        <w:ind w:left="0" w:right="549"/>
        <w:rPr>
          <w:rFonts w:ascii="Times New Roman" w:hAnsi="Times New Roman"/>
          <w:i w:val="0"/>
          <w:sz w:val="28"/>
        </w:rPr>
      </w:pPr>
      <w:r w:rsidRPr="00AF2E20">
        <w:rPr>
          <w:rFonts w:ascii="Times New Roman" w:hAnsi="Times New Roman"/>
          <w:i w:val="0"/>
          <w:sz w:val="28"/>
        </w:rPr>
        <w:t>Київ 20..</w:t>
      </w:r>
    </w:p>
    <w:p w14:paraId="3885242E" w14:textId="77777777" w:rsidR="008D1B44" w:rsidRPr="00AF2E20" w:rsidRDefault="003F1BCA" w:rsidP="00B467B0">
      <w:pPr>
        <w:pStyle w:val="2"/>
        <w:suppressAutoHyphens/>
        <w:spacing w:before="0" w:after="0"/>
        <w:ind w:firstLine="567"/>
        <w:jc w:val="right"/>
        <w:rPr>
          <w:rFonts w:ascii="Times New Roman" w:hAnsi="Times New Roman"/>
          <w:b w:val="0"/>
          <w:i w:val="0"/>
          <w:sz w:val="28"/>
          <w:lang w:val="uk-UA"/>
        </w:rPr>
      </w:pPr>
      <w:bookmarkStart w:id="52" w:name="_Toc22043667"/>
      <w:bookmarkStart w:id="53" w:name="_Toc531629182"/>
      <w:bookmarkStart w:id="54" w:name="_Toc22725399"/>
      <w:r w:rsidRPr="00AF2E20">
        <w:rPr>
          <w:rFonts w:ascii="Times New Roman" w:hAnsi="Times New Roman"/>
          <w:i w:val="0"/>
          <w:sz w:val="28"/>
          <w:lang w:val="uk-UA"/>
        </w:rPr>
        <w:lastRenderedPageBreak/>
        <w:t>Додаток Ж</w:t>
      </w:r>
      <w:bookmarkEnd w:id="52"/>
      <w:r w:rsidR="00AE7C0B" w:rsidRPr="00AF2E20">
        <w:rPr>
          <w:rFonts w:ascii="Times New Roman" w:hAnsi="Times New Roman"/>
          <w:b w:val="0"/>
          <w:i w:val="0"/>
          <w:lang w:val="uk-UA"/>
        </w:rPr>
        <w:br/>
      </w:r>
      <w:bookmarkStart w:id="55" w:name="_Toc22043668"/>
      <w:r w:rsidR="00856F60" w:rsidRPr="00AF2E20">
        <w:rPr>
          <w:rFonts w:ascii="Times New Roman" w:hAnsi="Times New Roman"/>
          <w:b w:val="0"/>
          <w:sz w:val="28"/>
          <w:lang w:val="uk-UA"/>
        </w:rPr>
        <w:t>Зразок реферату</w:t>
      </w:r>
      <w:bookmarkEnd w:id="53"/>
      <w:bookmarkEnd w:id="54"/>
      <w:bookmarkEnd w:id="55"/>
    </w:p>
    <w:p w14:paraId="66C9CD74" w14:textId="77777777" w:rsidR="008D1B44" w:rsidRPr="00AF2E20" w:rsidRDefault="008D1B44" w:rsidP="00B467B0">
      <w:pPr>
        <w:suppressAutoHyphens/>
        <w:jc w:val="center"/>
        <w:rPr>
          <w:b/>
          <w:sz w:val="32"/>
          <w:szCs w:val="32"/>
          <w:lang w:val="uk-UA"/>
        </w:rPr>
      </w:pPr>
      <w:bookmarkStart w:id="56" w:name="_Toc531629183"/>
      <w:bookmarkStart w:id="57" w:name="_Toc22043669"/>
      <w:r w:rsidRPr="00AF2E20">
        <w:rPr>
          <w:b/>
          <w:sz w:val="32"/>
          <w:szCs w:val="32"/>
          <w:lang w:val="uk-UA"/>
        </w:rPr>
        <w:t>Реферат</w:t>
      </w:r>
      <w:bookmarkEnd w:id="56"/>
      <w:bookmarkEnd w:id="57"/>
    </w:p>
    <w:p w14:paraId="66DBC5B0" w14:textId="77777777" w:rsidR="008D1B44" w:rsidRPr="00AF2E20" w:rsidRDefault="008D1B44" w:rsidP="0068430E">
      <w:pPr>
        <w:pStyle w:val="a5"/>
        <w:tabs>
          <w:tab w:val="left" w:pos="1134"/>
        </w:tabs>
        <w:suppressAutoHyphens/>
        <w:spacing w:after="0"/>
        <w:ind w:left="0" w:right="-2" w:firstLine="567"/>
        <w:jc w:val="both"/>
        <w:rPr>
          <w:sz w:val="28"/>
          <w:szCs w:val="28"/>
          <w:lang w:val="uk-UA"/>
        </w:rPr>
      </w:pPr>
      <w:r w:rsidRPr="00AF2E20">
        <w:rPr>
          <w:sz w:val="28"/>
          <w:szCs w:val="28"/>
          <w:lang w:val="uk-UA"/>
        </w:rPr>
        <w:t xml:space="preserve">Кваліфікаційна магістерська робота містить </w:t>
      </w:r>
      <w:r w:rsidR="00866690" w:rsidRPr="00AF2E20">
        <w:rPr>
          <w:sz w:val="28"/>
          <w:szCs w:val="28"/>
          <w:lang w:val="uk-UA"/>
        </w:rPr>
        <w:t>__</w:t>
      </w:r>
      <w:r w:rsidRPr="00AF2E20">
        <w:rPr>
          <w:sz w:val="28"/>
          <w:szCs w:val="28"/>
          <w:lang w:val="uk-UA"/>
        </w:rPr>
        <w:t xml:space="preserve"> сторінок, </w:t>
      </w:r>
      <w:r w:rsidR="00866690" w:rsidRPr="00AF2E20">
        <w:rPr>
          <w:sz w:val="28"/>
          <w:szCs w:val="28"/>
          <w:lang w:val="uk-UA"/>
        </w:rPr>
        <w:t>__</w:t>
      </w:r>
      <w:r w:rsidRPr="00AF2E20">
        <w:rPr>
          <w:sz w:val="28"/>
          <w:szCs w:val="28"/>
          <w:lang w:val="uk-UA"/>
        </w:rPr>
        <w:t xml:space="preserve"> таблиць, </w:t>
      </w:r>
      <w:r w:rsidR="00C70F48" w:rsidRPr="00AF2E20">
        <w:rPr>
          <w:sz w:val="28"/>
          <w:szCs w:val="28"/>
          <w:lang w:val="uk-UA"/>
        </w:rPr>
        <w:br/>
      </w:r>
      <w:r w:rsidR="00866690" w:rsidRPr="00AF2E20">
        <w:rPr>
          <w:sz w:val="28"/>
          <w:szCs w:val="28"/>
          <w:lang w:val="uk-UA"/>
        </w:rPr>
        <w:t>__</w:t>
      </w:r>
      <w:r w:rsidRPr="00AF2E20">
        <w:rPr>
          <w:sz w:val="28"/>
          <w:szCs w:val="28"/>
          <w:lang w:val="uk-UA"/>
        </w:rPr>
        <w:t xml:space="preserve"> рисунків, </w:t>
      </w:r>
      <w:r w:rsidR="00A24F64" w:rsidRPr="00AF2E20">
        <w:rPr>
          <w:sz w:val="28"/>
          <w:szCs w:val="28"/>
          <w:lang w:val="uk-UA"/>
        </w:rPr>
        <w:t xml:space="preserve">список використаних джерел </w:t>
      </w:r>
      <w:r w:rsidRPr="00AF2E20">
        <w:rPr>
          <w:sz w:val="28"/>
          <w:szCs w:val="28"/>
          <w:lang w:val="uk-UA"/>
        </w:rPr>
        <w:t xml:space="preserve">з </w:t>
      </w:r>
      <w:r w:rsidR="00866690" w:rsidRPr="00AF2E20">
        <w:rPr>
          <w:sz w:val="28"/>
          <w:szCs w:val="28"/>
          <w:lang w:val="uk-UA"/>
        </w:rPr>
        <w:t>__</w:t>
      </w:r>
      <w:r w:rsidRPr="00AF2E20">
        <w:rPr>
          <w:sz w:val="28"/>
          <w:szCs w:val="28"/>
          <w:lang w:val="uk-UA"/>
        </w:rPr>
        <w:t xml:space="preserve"> найменувань, додатки.</w:t>
      </w:r>
    </w:p>
    <w:p w14:paraId="183BD605" w14:textId="77777777" w:rsidR="00866690" w:rsidRPr="00AF2E20" w:rsidRDefault="00866690" w:rsidP="0068430E">
      <w:pPr>
        <w:pStyle w:val="a5"/>
        <w:tabs>
          <w:tab w:val="left" w:pos="1134"/>
        </w:tabs>
        <w:suppressAutoHyphens/>
        <w:spacing w:after="0"/>
        <w:ind w:left="0" w:right="-2" w:firstLine="567"/>
        <w:jc w:val="both"/>
        <w:rPr>
          <w:sz w:val="28"/>
          <w:szCs w:val="28"/>
          <w:lang w:val="uk-UA"/>
        </w:rPr>
      </w:pPr>
    </w:p>
    <w:p w14:paraId="4A8E3291" w14:textId="35230F5D" w:rsidR="008D1B44" w:rsidRPr="00AF2E20" w:rsidRDefault="00866690" w:rsidP="0068430E">
      <w:pPr>
        <w:suppressAutoHyphens/>
        <w:jc w:val="center"/>
        <w:rPr>
          <w:b/>
          <w:bCs/>
          <w:iCs/>
          <w:sz w:val="28"/>
          <w:szCs w:val="28"/>
          <w:lang w:val="uk-UA"/>
        </w:rPr>
      </w:pPr>
      <w:r w:rsidRPr="00AF2E20">
        <w:rPr>
          <w:b/>
          <w:bCs/>
          <w:iCs/>
          <w:sz w:val="28"/>
          <w:szCs w:val="28"/>
          <w:lang w:val="uk-UA"/>
        </w:rPr>
        <w:t>Н</w:t>
      </w:r>
      <w:r w:rsidR="008D1B44" w:rsidRPr="00AF2E20">
        <w:rPr>
          <w:b/>
          <w:bCs/>
          <w:iCs/>
          <w:sz w:val="28"/>
          <w:szCs w:val="28"/>
          <w:lang w:val="uk-UA"/>
        </w:rPr>
        <w:t xml:space="preserve">азва кваліфікаційної </w:t>
      </w:r>
      <w:r w:rsidR="00667634" w:rsidRPr="00AF2E20">
        <w:rPr>
          <w:b/>
          <w:bCs/>
          <w:iCs/>
          <w:sz w:val="28"/>
          <w:szCs w:val="28"/>
          <w:lang w:val="uk-UA"/>
        </w:rPr>
        <w:t>бакалаврської</w:t>
      </w:r>
      <w:r w:rsidR="004563C8" w:rsidRPr="00AF2E20">
        <w:rPr>
          <w:b/>
          <w:bCs/>
          <w:iCs/>
          <w:sz w:val="28"/>
          <w:szCs w:val="28"/>
          <w:lang w:val="uk-UA"/>
        </w:rPr>
        <w:t xml:space="preserve"> </w:t>
      </w:r>
      <w:r w:rsidR="008D1B44" w:rsidRPr="00AF2E20">
        <w:rPr>
          <w:b/>
          <w:bCs/>
          <w:iCs/>
          <w:sz w:val="28"/>
          <w:szCs w:val="28"/>
          <w:lang w:val="uk-UA"/>
        </w:rPr>
        <w:t>роботи</w:t>
      </w:r>
    </w:p>
    <w:p w14:paraId="4C36B9B8" w14:textId="77777777" w:rsidR="008D1B44" w:rsidRPr="00AF2E20" w:rsidRDefault="008D1B44" w:rsidP="0068430E">
      <w:pPr>
        <w:pStyle w:val="a5"/>
        <w:tabs>
          <w:tab w:val="left" w:pos="1134"/>
        </w:tabs>
        <w:suppressAutoHyphens/>
        <w:spacing w:before="120" w:after="0"/>
        <w:ind w:left="0" w:right="-2" w:firstLine="567"/>
        <w:jc w:val="both"/>
        <w:rPr>
          <w:sz w:val="28"/>
          <w:szCs w:val="28"/>
          <w:lang w:val="uk-UA"/>
        </w:rPr>
      </w:pPr>
      <w:r w:rsidRPr="00AF2E20">
        <w:rPr>
          <w:i/>
          <w:sz w:val="28"/>
          <w:szCs w:val="28"/>
          <w:lang w:val="uk-UA"/>
        </w:rPr>
        <w:t>Об’єктом дослідження</w:t>
      </w:r>
      <w:r w:rsidRPr="00AF2E20">
        <w:rPr>
          <w:sz w:val="28"/>
          <w:szCs w:val="28"/>
          <w:lang w:val="uk-UA"/>
        </w:rPr>
        <w:t xml:space="preserve"> є </w:t>
      </w:r>
    </w:p>
    <w:p w14:paraId="6A7FA7E6" w14:textId="77777777" w:rsidR="00866690" w:rsidRPr="00AF2E20" w:rsidRDefault="00866690" w:rsidP="0068430E">
      <w:pPr>
        <w:pStyle w:val="a5"/>
        <w:tabs>
          <w:tab w:val="left" w:pos="1134"/>
        </w:tabs>
        <w:suppressAutoHyphens/>
        <w:spacing w:before="120" w:after="0"/>
        <w:ind w:left="0" w:right="-2" w:firstLine="567"/>
        <w:jc w:val="both"/>
        <w:rPr>
          <w:sz w:val="28"/>
          <w:szCs w:val="28"/>
          <w:lang w:val="uk-UA"/>
        </w:rPr>
      </w:pPr>
    </w:p>
    <w:p w14:paraId="3E591D83" w14:textId="77777777" w:rsidR="00866690" w:rsidRPr="00AF2E20" w:rsidRDefault="00866690" w:rsidP="0068430E">
      <w:pPr>
        <w:pStyle w:val="a5"/>
        <w:tabs>
          <w:tab w:val="left" w:pos="1134"/>
        </w:tabs>
        <w:suppressAutoHyphens/>
        <w:spacing w:before="120" w:after="0"/>
        <w:ind w:left="0" w:right="-2" w:firstLine="567"/>
        <w:jc w:val="both"/>
        <w:rPr>
          <w:sz w:val="28"/>
          <w:szCs w:val="28"/>
          <w:lang w:val="uk-UA"/>
        </w:rPr>
      </w:pPr>
    </w:p>
    <w:p w14:paraId="7BCE0733" w14:textId="77777777" w:rsidR="00866690" w:rsidRPr="00AF2E20" w:rsidRDefault="008D1B44" w:rsidP="00CD3739">
      <w:pPr>
        <w:pStyle w:val="a5"/>
        <w:tabs>
          <w:tab w:val="left" w:pos="1134"/>
        </w:tabs>
        <w:suppressAutoHyphens/>
        <w:spacing w:after="0"/>
        <w:ind w:left="0" w:right="-2" w:firstLine="567"/>
        <w:jc w:val="both"/>
        <w:rPr>
          <w:sz w:val="28"/>
          <w:szCs w:val="28"/>
          <w:lang w:val="uk-UA"/>
        </w:rPr>
      </w:pPr>
      <w:r w:rsidRPr="00AF2E20">
        <w:rPr>
          <w:i/>
          <w:sz w:val="28"/>
          <w:szCs w:val="28"/>
          <w:lang w:val="uk-UA"/>
        </w:rPr>
        <w:t>Предметом дослідження</w:t>
      </w:r>
      <w:r w:rsidRPr="00AF2E20">
        <w:rPr>
          <w:sz w:val="28"/>
          <w:szCs w:val="28"/>
          <w:lang w:val="uk-UA"/>
        </w:rPr>
        <w:t xml:space="preserve"> </w:t>
      </w:r>
    </w:p>
    <w:p w14:paraId="29F71CD9" w14:textId="77777777" w:rsidR="00866690" w:rsidRPr="00AF2E20" w:rsidRDefault="00866690" w:rsidP="00CD3739">
      <w:pPr>
        <w:pStyle w:val="a5"/>
        <w:tabs>
          <w:tab w:val="left" w:pos="1134"/>
        </w:tabs>
        <w:suppressAutoHyphens/>
        <w:spacing w:after="0"/>
        <w:ind w:left="0" w:right="-2" w:firstLine="567"/>
        <w:jc w:val="both"/>
        <w:rPr>
          <w:sz w:val="28"/>
          <w:szCs w:val="28"/>
          <w:lang w:val="uk-UA"/>
        </w:rPr>
      </w:pPr>
    </w:p>
    <w:p w14:paraId="081A8B46" w14:textId="77777777" w:rsidR="00866690" w:rsidRPr="00AF2E20" w:rsidRDefault="00866690" w:rsidP="00CD3739">
      <w:pPr>
        <w:pStyle w:val="a5"/>
        <w:tabs>
          <w:tab w:val="left" w:pos="1134"/>
        </w:tabs>
        <w:suppressAutoHyphens/>
        <w:spacing w:after="0"/>
        <w:ind w:left="0" w:right="-2" w:firstLine="567"/>
        <w:jc w:val="both"/>
        <w:rPr>
          <w:sz w:val="28"/>
          <w:szCs w:val="28"/>
          <w:lang w:val="uk-UA"/>
        </w:rPr>
      </w:pPr>
    </w:p>
    <w:p w14:paraId="7D5DB91E" w14:textId="33B24FD8" w:rsidR="00866690" w:rsidRPr="00AF2E20" w:rsidRDefault="008D1B44" w:rsidP="00CD3739">
      <w:pPr>
        <w:pStyle w:val="a5"/>
        <w:tabs>
          <w:tab w:val="left" w:pos="1134"/>
        </w:tabs>
        <w:suppressAutoHyphens/>
        <w:spacing w:after="0"/>
        <w:ind w:left="0" w:right="-2" w:firstLine="567"/>
        <w:jc w:val="both"/>
        <w:rPr>
          <w:sz w:val="28"/>
          <w:szCs w:val="28"/>
          <w:lang w:val="uk-UA"/>
        </w:rPr>
      </w:pPr>
      <w:r w:rsidRPr="00AF2E20">
        <w:rPr>
          <w:i/>
          <w:sz w:val="28"/>
          <w:szCs w:val="28"/>
          <w:lang w:val="uk-UA"/>
        </w:rPr>
        <w:t xml:space="preserve">Мета </w:t>
      </w:r>
      <w:r w:rsidR="009652F2" w:rsidRPr="00AF2E20">
        <w:rPr>
          <w:i/>
          <w:sz w:val="28"/>
          <w:szCs w:val="28"/>
          <w:lang w:val="uk-UA"/>
        </w:rPr>
        <w:t xml:space="preserve">кваліфікаційної </w:t>
      </w:r>
      <w:r w:rsidR="00667634" w:rsidRPr="00AF2E20">
        <w:rPr>
          <w:i/>
          <w:sz w:val="28"/>
          <w:szCs w:val="28"/>
          <w:lang w:val="uk-UA"/>
        </w:rPr>
        <w:t>бакалаврської</w:t>
      </w:r>
      <w:r w:rsidRPr="00AF2E20">
        <w:rPr>
          <w:i/>
          <w:sz w:val="28"/>
          <w:szCs w:val="28"/>
          <w:lang w:val="uk-UA"/>
        </w:rPr>
        <w:t xml:space="preserve"> роботи</w:t>
      </w:r>
      <w:r w:rsidRPr="00AF2E20">
        <w:rPr>
          <w:sz w:val="28"/>
          <w:szCs w:val="28"/>
          <w:lang w:val="uk-UA"/>
        </w:rPr>
        <w:t xml:space="preserve"> –</w:t>
      </w:r>
    </w:p>
    <w:p w14:paraId="0F93B90D" w14:textId="77777777" w:rsidR="00866690" w:rsidRPr="00AF2E20" w:rsidRDefault="00866690" w:rsidP="00CD3739">
      <w:pPr>
        <w:pStyle w:val="a5"/>
        <w:tabs>
          <w:tab w:val="left" w:pos="1134"/>
        </w:tabs>
        <w:suppressAutoHyphens/>
        <w:spacing w:after="0"/>
        <w:ind w:left="0" w:right="-2" w:firstLine="567"/>
        <w:jc w:val="both"/>
        <w:rPr>
          <w:sz w:val="28"/>
          <w:szCs w:val="28"/>
          <w:lang w:val="uk-UA"/>
        </w:rPr>
      </w:pPr>
    </w:p>
    <w:p w14:paraId="312ED2A8" w14:textId="77777777" w:rsidR="00866690" w:rsidRPr="00AF2E20" w:rsidRDefault="00866690" w:rsidP="00CD3739">
      <w:pPr>
        <w:pStyle w:val="a5"/>
        <w:tabs>
          <w:tab w:val="left" w:pos="1134"/>
        </w:tabs>
        <w:suppressAutoHyphens/>
        <w:spacing w:after="0"/>
        <w:ind w:left="0" w:right="-2" w:firstLine="567"/>
        <w:jc w:val="both"/>
        <w:rPr>
          <w:sz w:val="28"/>
          <w:szCs w:val="28"/>
          <w:lang w:val="uk-UA"/>
        </w:rPr>
      </w:pPr>
    </w:p>
    <w:p w14:paraId="6C5453F1" w14:textId="77777777" w:rsidR="00866690" w:rsidRPr="00AF2E20" w:rsidRDefault="00866690" w:rsidP="00CD3739">
      <w:pPr>
        <w:pStyle w:val="a5"/>
        <w:tabs>
          <w:tab w:val="left" w:pos="1134"/>
        </w:tabs>
        <w:suppressAutoHyphens/>
        <w:spacing w:after="0"/>
        <w:ind w:left="0" w:right="-2" w:firstLine="567"/>
        <w:jc w:val="both"/>
        <w:rPr>
          <w:sz w:val="28"/>
          <w:szCs w:val="28"/>
          <w:lang w:val="uk-UA"/>
        </w:rPr>
      </w:pPr>
    </w:p>
    <w:p w14:paraId="7A252761" w14:textId="77777777" w:rsidR="008D1B44" w:rsidRPr="00AF2E20" w:rsidRDefault="008D1B44" w:rsidP="00CD3739">
      <w:pPr>
        <w:pStyle w:val="a5"/>
        <w:tabs>
          <w:tab w:val="left" w:pos="1134"/>
        </w:tabs>
        <w:suppressAutoHyphens/>
        <w:spacing w:after="0"/>
        <w:ind w:left="0" w:right="-2" w:firstLine="567"/>
        <w:jc w:val="both"/>
        <w:rPr>
          <w:sz w:val="28"/>
          <w:szCs w:val="28"/>
          <w:lang w:val="uk-UA"/>
        </w:rPr>
      </w:pPr>
      <w:r w:rsidRPr="00AF2E20">
        <w:rPr>
          <w:sz w:val="28"/>
          <w:szCs w:val="28"/>
          <w:lang w:val="uk-UA"/>
        </w:rPr>
        <w:t xml:space="preserve">Відповідно до поставленої мети були визначені </w:t>
      </w:r>
      <w:r w:rsidR="002B4216" w:rsidRPr="00AF2E20">
        <w:rPr>
          <w:sz w:val="28"/>
          <w:szCs w:val="28"/>
          <w:lang w:val="uk-UA"/>
        </w:rPr>
        <w:t>так</w:t>
      </w:r>
      <w:r w:rsidRPr="00AF2E20">
        <w:rPr>
          <w:sz w:val="28"/>
          <w:szCs w:val="28"/>
          <w:lang w:val="uk-UA"/>
        </w:rPr>
        <w:t xml:space="preserve">і </w:t>
      </w:r>
      <w:r w:rsidRPr="00AF2E20">
        <w:rPr>
          <w:i/>
          <w:sz w:val="28"/>
          <w:szCs w:val="28"/>
          <w:lang w:val="uk-UA"/>
        </w:rPr>
        <w:t>завдання</w:t>
      </w:r>
      <w:r w:rsidRPr="00AF2E20">
        <w:rPr>
          <w:sz w:val="28"/>
          <w:szCs w:val="28"/>
          <w:lang w:val="uk-UA"/>
        </w:rPr>
        <w:t>:</w:t>
      </w:r>
    </w:p>
    <w:p w14:paraId="7E64A48D" w14:textId="77777777" w:rsidR="00866690" w:rsidRPr="00AF2E20" w:rsidRDefault="00866690" w:rsidP="00CD3739">
      <w:pPr>
        <w:tabs>
          <w:tab w:val="left" w:pos="0"/>
          <w:tab w:val="left" w:pos="1134"/>
        </w:tabs>
        <w:suppressAutoHyphens/>
        <w:ind w:right="-2" w:firstLine="567"/>
        <w:jc w:val="both"/>
        <w:rPr>
          <w:i/>
          <w:sz w:val="28"/>
          <w:szCs w:val="28"/>
          <w:lang w:val="uk-UA"/>
        </w:rPr>
      </w:pPr>
    </w:p>
    <w:p w14:paraId="7609C036" w14:textId="77777777" w:rsidR="00866690" w:rsidRPr="00AF2E20" w:rsidRDefault="00866690" w:rsidP="00CD3739">
      <w:pPr>
        <w:tabs>
          <w:tab w:val="left" w:pos="0"/>
          <w:tab w:val="left" w:pos="1134"/>
        </w:tabs>
        <w:suppressAutoHyphens/>
        <w:ind w:right="-2" w:firstLine="567"/>
        <w:jc w:val="both"/>
        <w:rPr>
          <w:i/>
          <w:sz w:val="28"/>
          <w:szCs w:val="28"/>
          <w:lang w:val="uk-UA"/>
        </w:rPr>
      </w:pPr>
    </w:p>
    <w:p w14:paraId="6F1FD5B8" w14:textId="77777777" w:rsidR="00866690" w:rsidRPr="00AF2E20" w:rsidRDefault="00866690" w:rsidP="00CD3739">
      <w:pPr>
        <w:tabs>
          <w:tab w:val="left" w:pos="0"/>
          <w:tab w:val="left" w:pos="1134"/>
        </w:tabs>
        <w:suppressAutoHyphens/>
        <w:ind w:right="-2" w:firstLine="567"/>
        <w:jc w:val="both"/>
        <w:rPr>
          <w:i/>
          <w:sz w:val="28"/>
          <w:szCs w:val="28"/>
          <w:lang w:val="uk-UA"/>
        </w:rPr>
      </w:pPr>
    </w:p>
    <w:p w14:paraId="3356E8A8" w14:textId="77777777" w:rsidR="00866690" w:rsidRPr="00AF2E20" w:rsidRDefault="00866690" w:rsidP="00CD3739">
      <w:pPr>
        <w:tabs>
          <w:tab w:val="left" w:pos="0"/>
          <w:tab w:val="left" w:pos="1134"/>
        </w:tabs>
        <w:suppressAutoHyphens/>
        <w:ind w:right="-2" w:firstLine="567"/>
        <w:jc w:val="both"/>
        <w:rPr>
          <w:i/>
          <w:sz w:val="28"/>
          <w:szCs w:val="28"/>
          <w:lang w:val="uk-UA"/>
        </w:rPr>
      </w:pPr>
    </w:p>
    <w:p w14:paraId="282855C4" w14:textId="77777777" w:rsidR="008D1B44" w:rsidRPr="00AF2E20" w:rsidRDefault="008D1B44" w:rsidP="00866690">
      <w:pPr>
        <w:tabs>
          <w:tab w:val="left" w:pos="0"/>
          <w:tab w:val="left" w:pos="1134"/>
        </w:tabs>
        <w:suppressAutoHyphens/>
        <w:ind w:right="-2" w:firstLine="567"/>
        <w:jc w:val="both"/>
        <w:rPr>
          <w:sz w:val="28"/>
          <w:szCs w:val="28"/>
          <w:lang w:val="uk-UA"/>
        </w:rPr>
      </w:pPr>
      <w:r w:rsidRPr="00AF2E20">
        <w:rPr>
          <w:i/>
          <w:sz w:val="28"/>
          <w:szCs w:val="28"/>
          <w:lang w:val="uk-UA"/>
        </w:rPr>
        <w:t>Практичне значення отриманих результатів.</w:t>
      </w:r>
      <w:r w:rsidRPr="00AF2E20">
        <w:rPr>
          <w:sz w:val="28"/>
          <w:szCs w:val="28"/>
          <w:lang w:val="uk-UA"/>
        </w:rPr>
        <w:t xml:space="preserve"> </w:t>
      </w:r>
    </w:p>
    <w:p w14:paraId="2E6F06C9" w14:textId="77777777" w:rsidR="00866690" w:rsidRPr="00AF2E20" w:rsidRDefault="00866690" w:rsidP="00866690">
      <w:pPr>
        <w:tabs>
          <w:tab w:val="left" w:pos="0"/>
          <w:tab w:val="left" w:pos="1134"/>
        </w:tabs>
        <w:suppressAutoHyphens/>
        <w:ind w:right="-2" w:firstLine="567"/>
        <w:jc w:val="both"/>
        <w:rPr>
          <w:sz w:val="28"/>
          <w:szCs w:val="28"/>
          <w:lang w:val="uk-UA"/>
        </w:rPr>
      </w:pPr>
    </w:p>
    <w:p w14:paraId="74642AE7" w14:textId="77777777" w:rsidR="00866690" w:rsidRPr="00AF2E20" w:rsidRDefault="00866690" w:rsidP="00866690">
      <w:pPr>
        <w:tabs>
          <w:tab w:val="left" w:pos="0"/>
          <w:tab w:val="left" w:pos="1134"/>
        </w:tabs>
        <w:suppressAutoHyphens/>
        <w:ind w:right="-2" w:firstLine="567"/>
        <w:jc w:val="both"/>
        <w:rPr>
          <w:sz w:val="28"/>
          <w:szCs w:val="28"/>
          <w:lang w:val="uk-UA"/>
        </w:rPr>
      </w:pPr>
    </w:p>
    <w:p w14:paraId="41CED09C" w14:textId="77777777" w:rsidR="00866690" w:rsidRPr="00AF2E20" w:rsidRDefault="00866690" w:rsidP="00866690">
      <w:pPr>
        <w:tabs>
          <w:tab w:val="left" w:pos="0"/>
          <w:tab w:val="left" w:pos="1134"/>
        </w:tabs>
        <w:suppressAutoHyphens/>
        <w:ind w:right="-2" w:firstLine="567"/>
        <w:jc w:val="both"/>
        <w:rPr>
          <w:sz w:val="28"/>
          <w:szCs w:val="28"/>
          <w:lang w:val="uk-UA"/>
        </w:rPr>
      </w:pPr>
    </w:p>
    <w:p w14:paraId="3625D1B4" w14:textId="77777777" w:rsidR="00866690" w:rsidRPr="00AF2E20" w:rsidRDefault="00866690" w:rsidP="00866690">
      <w:pPr>
        <w:tabs>
          <w:tab w:val="left" w:pos="0"/>
          <w:tab w:val="left" w:pos="1134"/>
        </w:tabs>
        <w:suppressAutoHyphens/>
        <w:ind w:right="-2" w:firstLine="567"/>
        <w:jc w:val="both"/>
        <w:rPr>
          <w:sz w:val="28"/>
          <w:szCs w:val="28"/>
          <w:lang w:val="uk-UA"/>
        </w:rPr>
      </w:pPr>
    </w:p>
    <w:p w14:paraId="63EAC8D8" w14:textId="77777777" w:rsidR="008D1B44" w:rsidRPr="00AF2E20" w:rsidRDefault="008D1B44" w:rsidP="00CD3739">
      <w:pPr>
        <w:tabs>
          <w:tab w:val="left" w:pos="1134"/>
        </w:tabs>
        <w:suppressAutoHyphens/>
        <w:ind w:right="-2" w:firstLine="567"/>
        <w:jc w:val="both"/>
        <w:rPr>
          <w:sz w:val="28"/>
          <w:szCs w:val="28"/>
          <w:lang w:val="uk-UA"/>
        </w:rPr>
      </w:pPr>
      <w:r w:rsidRPr="00AF2E20">
        <w:rPr>
          <w:sz w:val="28"/>
          <w:szCs w:val="28"/>
          <w:lang w:val="uk-UA"/>
        </w:rPr>
        <w:t xml:space="preserve">Рік виконання кваліфікаційної </w:t>
      </w:r>
      <w:r w:rsidR="00866690" w:rsidRPr="00AF2E20">
        <w:rPr>
          <w:sz w:val="28"/>
          <w:szCs w:val="28"/>
          <w:lang w:val="uk-UA"/>
        </w:rPr>
        <w:t>бакалаврської</w:t>
      </w:r>
      <w:r w:rsidRPr="00AF2E20">
        <w:rPr>
          <w:sz w:val="28"/>
          <w:szCs w:val="28"/>
          <w:lang w:val="uk-UA"/>
        </w:rPr>
        <w:t xml:space="preserve"> роботи </w:t>
      </w:r>
    </w:p>
    <w:p w14:paraId="4127FA3C" w14:textId="77777777" w:rsidR="00866690" w:rsidRPr="00AF2E20" w:rsidRDefault="00866690" w:rsidP="00CD3739">
      <w:pPr>
        <w:tabs>
          <w:tab w:val="left" w:pos="1134"/>
        </w:tabs>
        <w:suppressAutoHyphens/>
        <w:ind w:right="-2" w:firstLine="567"/>
        <w:jc w:val="both"/>
        <w:rPr>
          <w:sz w:val="28"/>
          <w:szCs w:val="28"/>
          <w:lang w:val="uk-UA"/>
        </w:rPr>
      </w:pPr>
    </w:p>
    <w:p w14:paraId="35B79BA0" w14:textId="77777777" w:rsidR="00866690" w:rsidRPr="00AF2E20" w:rsidRDefault="00866690" w:rsidP="00CD3739">
      <w:pPr>
        <w:tabs>
          <w:tab w:val="left" w:pos="1134"/>
        </w:tabs>
        <w:suppressAutoHyphens/>
        <w:ind w:right="-2" w:firstLine="567"/>
        <w:jc w:val="both"/>
        <w:rPr>
          <w:sz w:val="28"/>
          <w:szCs w:val="28"/>
          <w:lang w:val="uk-UA"/>
        </w:rPr>
      </w:pPr>
    </w:p>
    <w:p w14:paraId="5FDA1C12" w14:textId="77777777" w:rsidR="00866690" w:rsidRPr="00AF2E20" w:rsidRDefault="00866690" w:rsidP="00CD3739">
      <w:pPr>
        <w:tabs>
          <w:tab w:val="left" w:pos="1134"/>
        </w:tabs>
        <w:suppressAutoHyphens/>
        <w:ind w:right="-2" w:firstLine="567"/>
        <w:jc w:val="both"/>
        <w:rPr>
          <w:sz w:val="28"/>
          <w:szCs w:val="28"/>
          <w:lang w:val="uk-UA"/>
        </w:rPr>
      </w:pPr>
    </w:p>
    <w:p w14:paraId="4D73BB4D" w14:textId="77777777" w:rsidR="00866690" w:rsidRPr="00AF2E20" w:rsidRDefault="008D1B44" w:rsidP="00CD3739">
      <w:pPr>
        <w:tabs>
          <w:tab w:val="left" w:pos="1134"/>
        </w:tabs>
        <w:suppressAutoHyphens/>
        <w:ind w:right="-2" w:firstLine="567"/>
        <w:jc w:val="both"/>
        <w:rPr>
          <w:sz w:val="28"/>
          <w:szCs w:val="28"/>
          <w:lang w:val="uk-UA"/>
        </w:rPr>
      </w:pPr>
      <w:r w:rsidRPr="00AF2E20">
        <w:rPr>
          <w:sz w:val="28"/>
          <w:szCs w:val="28"/>
          <w:lang w:val="uk-UA"/>
        </w:rPr>
        <w:t xml:space="preserve">Рік захисту роботи </w:t>
      </w:r>
    </w:p>
    <w:p w14:paraId="6BE54DDD" w14:textId="77777777" w:rsidR="00866690" w:rsidRPr="00AF2E20" w:rsidRDefault="00866690" w:rsidP="00CD3739">
      <w:pPr>
        <w:tabs>
          <w:tab w:val="left" w:pos="1134"/>
        </w:tabs>
        <w:suppressAutoHyphens/>
        <w:ind w:right="-2" w:firstLine="567"/>
        <w:jc w:val="both"/>
        <w:rPr>
          <w:sz w:val="28"/>
          <w:szCs w:val="28"/>
          <w:lang w:val="uk-UA"/>
        </w:rPr>
      </w:pPr>
    </w:p>
    <w:p w14:paraId="56E90FC5" w14:textId="77777777" w:rsidR="00866690" w:rsidRPr="00AF2E20" w:rsidRDefault="00866690" w:rsidP="00CD3739">
      <w:pPr>
        <w:tabs>
          <w:tab w:val="left" w:pos="1134"/>
        </w:tabs>
        <w:suppressAutoHyphens/>
        <w:ind w:right="-2" w:firstLine="567"/>
        <w:jc w:val="both"/>
        <w:rPr>
          <w:sz w:val="28"/>
          <w:szCs w:val="28"/>
          <w:lang w:val="uk-UA"/>
        </w:rPr>
      </w:pPr>
    </w:p>
    <w:p w14:paraId="460ED567" w14:textId="77777777" w:rsidR="00866690" w:rsidRPr="00AF2E20" w:rsidRDefault="00866690" w:rsidP="00CD3739">
      <w:pPr>
        <w:tabs>
          <w:tab w:val="left" w:pos="1134"/>
        </w:tabs>
        <w:suppressAutoHyphens/>
        <w:ind w:right="-2" w:firstLine="567"/>
        <w:jc w:val="both"/>
        <w:rPr>
          <w:sz w:val="28"/>
          <w:szCs w:val="28"/>
          <w:lang w:val="uk-UA"/>
        </w:rPr>
      </w:pPr>
    </w:p>
    <w:p w14:paraId="421DAC48" w14:textId="77777777" w:rsidR="00866690" w:rsidRPr="00AF2E20" w:rsidRDefault="008D1B44" w:rsidP="00866690">
      <w:pPr>
        <w:tabs>
          <w:tab w:val="left" w:pos="1134"/>
        </w:tabs>
        <w:suppressAutoHyphens/>
        <w:ind w:right="-2" w:firstLine="567"/>
        <w:jc w:val="both"/>
        <w:rPr>
          <w:i/>
          <w:sz w:val="28"/>
          <w:szCs w:val="28"/>
          <w:lang w:val="uk-UA"/>
        </w:rPr>
      </w:pPr>
      <w:r w:rsidRPr="00AF2E20">
        <w:rPr>
          <w:i/>
          <w:sz w:val="28"/>
          <w:szCs w:val="28"/>
          <w:lang w:val="uk-UA"/>
        </w:rPr>
        <w:t xml:space="preserve">Ключові слова: </w:t>
      </w:r>
      <w:bookmarkStart w:id="58" w:name="_Toc22725400"/>
    </w:p>
    <w:p w14:paraId="07671429" w14:textId="77777777" w:rsidR="00866690" w:rsidRPr="00AF2E20" w:rsidRDefault="00866690" w:rsidP="00866690">
      <w:pPr>
        <w:tabs>
          <w:tab w:val="left" w:pos="1134"/>
        </w:tabs>
        <w:suppressAutoHyphens/>
        <w:ind w:right="-2" w:firstLine="567"/>
        <w:jc w:val="both"/>
        <w:rPr>
          <w:i/>
          <w:sz w:val="28"/>
          <w:szCs w:val="28"/>
          <w:lang w:val="uk-UA"/>
        </w:rPr>
      </w:pPr>
    </w:p>
    <w:p w14:paraId="187D1FBF" w14:textId="77777777" w:rsidR="00866690" w:rsidRPr="00AF2E20" w:rsidRDefault="00866690" w:rsidP="00866690">
      <w:pPr>
        <w:tabs>
          <w:tab w:val="left" w:pos="1134"/>
        </w:tabs>
        <w:suppressAutoHyphens/>
        <w:ind w:right="-2" w:firstLine="567"/>
        <w:jc w:val="both"/>
        <w:rPr>
          <w:i/>
          <w:sz w:val="28"/>
          <w:szCs w:val="28"/>
          <w:lang w:val="uk-UA"/>
        </w:rPr>
      </w:pPr>
    </w:p>
    <w:p w14:paraId="1337945E" w14:textId="77777777" w:rsidR="00866690" w:rsidRPr="00AF2E20" w:rsidRDefault="00866690" w:rsidP="00866690">
      <w:pPr>
        <w:tabs>
          <w:tab w:val="left" w:pos="1134"/>
        </w:tabs>
        <w:suppressAutoHyphens/>
        <w:ind w:right="-2" w:firstLine="567"/>
        <w:jc w:val="both"/>
        <w:rPr>
          <w:i/>
          <w:sz w:val="28"/>
          <w:szCs w:val="28"/>
          <w:lang w:val="uk-UA"/>
        </w:rPr>
      </w:pPr>
    </w:p>
    <w:p w14:paraId="5643938B" w14:textId="77777777" w:rsidR="00866690" w:rsidRPr="00AF2E20" w:rsidRDefault="00866690" w:rsidP="00866690">
      <w:pPr>
        <w:tabs>
          <w:tab w:val="left" w:pos="1134"/>
        </w:tabs>
        <w:suppressAutoHyphens/>
        <w:ind w:right="-2" w:firstLine="567"/>
        <w:jc w:val="both"/>
        <w:rPr>
          <w:i/>
          <w:sz w:val="28"/>
          <w:szCs w:val="28"/>
          <w:lang w:val="uk-UA"/>
        </w:rPr>
      </w:pPr>
    </w:p>
    <w:p w14:paraId="79801A94" w14:textId="77777777" w:rsidR="00866690" w:rsidRPr="00AF2E20" w:rsidRDefault="00866690" w:rsidP="00866690">
      <w:pPr>
        <w:tabs>
          <w:tab w:val="left" w:pos="1134"/>
        </w:tabs>
        <w:suppressAutoHyphens/>
        <w:ind w:right="-2" w:firstLine="567"/>
        <w:jc w:val="both"/>
        <w:rPr>
          <w:i/>
          <w:sz w:val="28"/>
          <w:szCs w:val="28"/>
          <w:lang w:val="uk-UA"/>
        </w:rPr>
      </w:pPr>
    </w:p>
    <w:p w14:paraId="42888CDD" w14:textId="77777777" w:rsidR="00866690" w:rsidRPr="00AF2E20" w:rsidRDefault="00866690" w:rsidP="00866690">
      <w:pPr>
        <w:tabs>
          <w:tab w:val="left" w:pos="1134"/>
        </w:tabs>
        <w:suppressAutoHyphens/>
        <w:ind w:right="-2" w:firstLine="567"/>
        <w:jc w:val="both"/>
        <w:rPr>
          <w:i/>
          <w:sz w:val="28"/>
          <w:lang w:val="uk-UA"/>
        </w:rPr>
      </w:pPr>
    </w:p>
    <w:p w14:paraId="0B90BFBF" w14:textId="77777777" w:rsidR="008D1B44" w:rsidRPr="00AF2E20" w:rsidRDefault="003F1BCA" w:rsidP="00B467B0">
      <w:pPr>
        <w:pStyle w:val="2"/>
        <w:suppressAutoHyphens/>
        <w:spacing w:before="0" w:after="0"/>
        <w:ind w:firstLine="567"/>
        <w:jc w:val="right"/>
        <w:rPr>
          <w:rFonts w:ascii="Times New Roman" w:hAnsi="Times New Roman"/>
          <w:b w:val="0"/>
          <w:i w:val="0"/>
          <w:sz w:val="28"/>
          <w:lang w:val="uk-UA"/>
        </w:rPr>
      </w:pPr>
      <w:r w:rsidRPr="00AF2E20">
        <w:rPr>
          <w:rFonts w:ascii="Times New Roman" w:hAnsi="Times New Roman"/>
          <w:i w:val="0"/>
          <w:sz w:val="28"/>
          <w:lang w:val="uk-UA"/>
        </w:rPr>
        <w:lastRenderedPageBreak/>
        <w:t>Додаток И</w:t>
      </w:r>
      <w:r w:rsidR="00AE7C0B" w:rsidRPr="00AF2E20">
        <w:rPr>
          <w:rFonts w:ascii="Times New Roman" w:hAnsi="Times New Roman"/>
          <w:b w:val="0"/>
          <w:i w:val="0"/>
          <w:lang w:val="uk-UA"/>
        </w:rPr>
        <w:br/>
      </w:r>
      <w:r w:rsidR="00E72124" w:rsidRPr="00AF2E20">
        <w:rPr>
          <w:rFonts w:ascii="Times New Roman" w:hAnsi="Times New Roman"/>
          <w:b w:val="0"/>
          <w:sz w:val="28"/>
          <w:lang w:val="uk-UA"/>
        </w:rPr>
        <w:t xml:space="preserve">Орієнтовна структура </w:t>
      </w:r>
      <w:r w:rsidR="00AE7C0B" w:rsidRPr="00AF2E20">
        <w:rPr>
          <w:rFonts w:ascii="Times New Roman" w:hAnsi="Times New Roman"/>
          <w:b w:val="0"/>
          <w:lang w:val="uk-UA"/>
        </w:rPr>
        <w:br/>
      </w:r>
      <w:r w:rsidR="00E72124" w:rsidRPr="00AF2E20">
        <w:rPr>
          <w:rFonts w:ascii="Times New Roman" w:hAnsi="Times New Roman"/>
          <w:b w:val="0"/>
          <w:sz w:val="28"/>
          <w:lang w:val="uk-UA"/>
        </w:rPr>
        <w:t>зовнішньої рецензії</w:t>
      </w:r>
      <w:bookmarkEnd w:id="58"/>
      <w:r w:rsidR="00E72124" w:rsidRPr="00AF2E20">
        <w:rPr>
          <w:rFonts w:ascii="Times New Roman" w:hAnsi="Times New Roman"/>
          <w:b w:val="0"/>
          <w:i w:val="0"/>
          <w:sz w:val="28"/>
          <w:lang w:val="uk-UA"/>
        </w:rPr>
        <w:t xml:space="preserve"> </w:t>
      </w:r>
    </w:p>
    <w:p w14:paraId="4B18C479" w14:textId="77777777" w:rsidR="008D1B44" w:rsidRPr="00AF2E20" w:rsidRDefault="008D1B44" w:rsidP="00B467B0">
      <w:pPr>
        <w:tabs>
          <w:tab w:val="left" w:pos="4094"/>
        </w:tabs>
        <w:suppressAutoHyphens/>
        <w:jc w:val="right"/>
        <w:rPr>
          <w:caps/>
          <w:lang w:val="uk-UA"/>
        </w:rPr>
      </w:pPr>
    </w:p>
    <w:p w14:paraId="103637BE" w14:textId="77777777" w:rsidR="008D1B44" w:rsidRPr="00AF2E20" w:rsidRDefault="008D1B44" w:rsidP="00B467B0">
      <w:pPr>
        <w:suppressAutoHyphens/>
        <w:jc w:val="center"/>
        <w:rPr>
          <w:b/>
          <w:sz w:val="32"/>
          <w:szCs w:val="32"/>
          <w:lang w:val="uk-UA"/>
        </w:rPr>
      </w:pPr>
      <w:bookmarkStart w:id="59" w:name="_Toc531629186"/>
      <w:bookmarkStart w:id="60" w:name="_Toc22043670"/>
      <w:r w:rsidRPr="00AF2E20">
        <w:rPr>
          <w:b/>
          <w:sz w:val="32"/>
          <w:szCs w:val="32"/>
          <w:lang w:val="uk-UA"/>
        </w:rPr>
        <w:t>Рецензія</w:t>
      </w:r>
      <w:bookmarkEnd w:id="59"/>
      <w:bookmarkEnd w:id="60"/>
    </w:p>
    <w:p w14:paraId="0B052914" w14:textId="4321C22C" w:rsidR="008D1B44" w:rsidRPr="00AF2E20" w:rsidRDefault="00EE6C07" w:rsidP="00B467B0">
      <w:pPr>
        <w:suppressAutoHyphens/>
        <w:jc w:val="center"/>
        <w:rPr>
          <w:sz w:val="24"/>
          <w:lang w:val="uk-UA"/>
        </w:rPr>
      </w:pPr>
      <w:r w:rsidRPr="00AF2E20">
        <w:rPr>
          <w:sz w:val="24"/>
          <w:lang w:val="uk-UA"/>
        </w:rPr>
        <w:t>на кваліфікаційну</w:t>
      </w:r>
      <w:r w:rsidR="008D1B44" w:rsidRPr="00AF2E20">
        <w:rPr>
          <w:sz w:val="24"/>
          <w:lang w:val="uk-UA"/>
        </w:rPr>
        <w:t xml:space="preserve"> </w:t>
      </w:r>
      <w:r w:rsidR="00667634" w:rsidRPr="00AF2E20">
        <w:rPr>
          <w:sz w:val="24"/>
          <w:lang w:val="uk-UA"/>
        </w:rPr>
        <w:t>бакалаврську</w:t>
      </w:r>
      <w:r w:rsidR="009652F2" w:rsidRPr="00AF2E20">
        <w:rPr>
          <w:sz w:val="24"/>
          <w:lang w:val="uk-UA"/>
        </w:rPr>
        <w:t xml:space="preserve"> </w:t>
      </w:r>
      <w:r w:rsidR="008D1B44" w:rsidRPr="00AF2E20">
        <w:rPr>
          <w:sz w:val="24"/>
          <w:lang w:val="uk-UA"/>
        </w:rPr>
        <w:t>роботу</w:t>
      </w:r>
    </w:p>
    <w:p w14:paraId="60058874" w14:textId="77777777" w:rsidR="008D1B44" w:rsidRPr="00AF2E20" w:rsidRDefault="008D1B44" w:rsidP="00B467B0">
      <w:pPr>
        <w:suppressAutoHyphens/>
        <w:jc w:val="center"/>
        <w:rPr>
          <w:sz w:val="24"/>
          <w:lang w:val="uk-UA"/>
        </w:rPr>
      </w:pPr>
      <w:r w:rsidRPr="00AF2E20">
        <w:rPr>
          <w:sz w:val="24"/>
          <w:lang w:val="uk-UA"/>
        </w:rPr>
        <w:t>здобувача вищої освіти</w:t>
      </w:r>
    </w:p>
    <w:p w14:paraId="4F50C014" w14:textId="77777777" w:rsidR="008D1B44" w:rsidRPr="00AF2E20" w:rsidRDefault="008D1B44" w:rsidP="00B467B0">
      <w:pPr>
        <w:suppressAutoHyphens/>
        <w:rPr>
          <w:sz w:val="24"/>
          <w:lang w:val="uk-UA"/>
        </w:rPr>
      </w:pPr>
    </w:p>
    <w:p w14:paraId="67E5955B" w14:textId="77777777" w:rsidR="008D1B44" w:rsidRPr="00AF2E20" w:rsidRDefault="008D1B44" w:rsidP="00B467B0">
      <w:pPr>
        <w:suppressAutoHyphens/>
        <w:rPr>
          <w:sz w:val="24"/>
          <w:lang w:val="uk-UA"/>
        </w:rPr>
      </w:pPr>
      <w:r w:rsidRPr="00AF2E20">
        <w:rPr>
          <w:sz w:val="24"/>
          <w:lang w:val="uk-UA"/>
        </w:rPr>
        <w:t>_____________________________________________________________________________</w:t>
      </w:r>
    </w:p>
    <w:p w14:paraId="6D9FB8F2" w14:textId="77777777" w:rsidR="008D1B44" w:rsidRPr="00AF2E20" w:rsidRDefault="008D1B44" w:rsidP="00B467B0">
      <w:pPr>
        <w:suppressAutoHyphens/>
        <w:jc w:val="center"/>
        <w:rPr>
          <w:i/>
          <w:lang w:val="uk-UA"/>
        </w:rPr>
      </w:pPr>
      <w:r w:rsidRPr="00AF2E20">
        <w:rPr>
          <w:i/>
          <w:lang w:val="uk-UA"/>
        </w:rPr>
        <w:t>(прізвище, ім’я, по батькові)</w:t>
      </w:r>
    </w:p>
    <w:p w14:paraId="2387038B" w14:textId="77777777" w:rsidR="008D1B44" w:rsidRPr="00AF2E20" w:rsidRDefault="008D1B44" w:rsidP="00B467B0">
      <w:pPr>
        <w:suppressAutoHyphens/>
        <w:rPr>
          <w:sz w:val="24"/>
          <w:lang w:val="uk-UA"/>
        </w:rPr>
      </w:pPr>
    </w:p>
    <w:p w14:paraId="0D9FA711" w14:textId="77777777" w:rsidR="008D1B44" w:rsidRPr="00AF2E20" w:rsidRDefault="008D1B44" w:rsidP="00B467B0">
      <w:pPr>
        <w:suppressAutoHyphens/>
        <w:rPr>
          <w:sz w:val="24"/>
          <w:lang w:val="uk-UA"/>
        </w:rPr>
      </w:pPr>
      <w:r w:rsidRPr="00AF2E20">
        <w:rPr>
          <w:sz w:val="24"/>
          <w:lang w:val="uk-UA"/>
        </w:rPr>
        <w:t xml:space="preserve">Тема _________________________________________________________________________ </w:t>
      </w:r>
    </w:p>
    <w:p w14:paraId="40D8FA29" w14:textId="77777777" w:rsidR="008D1B44" w:rsidRPr="00AF2E20" w:rsidRDefault="008D1B44" w:rsidP="00B467B0">
      <w:pPr>
        <w:suppressAutoHyphens/>
        <w:rPr>
          <w:sz w:val="24"/>
          <w:lang w:val="uk-UA"/>
        </w:rPr>
      </w:pPr>
    </w:p>
    <w:p w14:paraId="5F01DF91" w14:textId="59D07969" w:rsidR="008D1B44" w:rsidRPr="00AF2E20" w:rsidRDefault="008D1B44" w:rsidP="00B467B0">
      <w:pPr>
        <w:suppressAutoHyphens/>
        <w:spacing w:line="276" w:lineRule="auto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Актуальність теми </w:t>
      </w:r>
      <w:r w:rsidR="002D1FB3" w:rsidRPr="00AF2E20">
        <w:rPr>
          <w:sz w:val="24"/>
          <w:szCs w:val="24"/>
          <w:lang w:val="uk-UA"/>
        </w:rPr>
        <w:t xml:space="preserve">кваліфікаційної </w:t>
      </w:r>
      <w:r w:rsidR="00667634" w:rsidRPr="00AF2E20">
        <w:rPr>
          <w:sz w:val="24"/>
          <w:lang w:val="uk-UA"/>
        </w:rPr>
        <w:t>бакалаврської</w:t>
      </w:r>
      <w:r w:rsidR="00131FB6" w:rsidRPr="00AF2E20">
        <w:rPr>
          <w:sz w:val="24"/>
          <w:szCs w:val="24"/>
          <w:lang w:val="uk-UA"/>
        </w:rPr>
        <w:t xml:space="preserve"> </w:t>
      </w:r>
      <w:r w:rsidR="002D1FB3" w:rsidRPr="00AF2E20">
        <w:rPr>
          <w:sz w:val="24"/>
          <w:szCs w:val="24"/>
          <w:lang w:val="uk-UA"/>
        </w:rPr>
        <w:t xml:space="preserve">роботи </w:t>
      </w:r>
      <w:r w:rsidR="0007555B" w:rsidRPr="00AF2E20">
        <w:rPr>
          <w:sz w:val="24"/>
          <w:szCs w:val="24"/>
          <w:lang w:val="uk-UA"/>
        </w:rPr>
        <w:t xml:space="preserve">і доцільність її розроблення </w:t>
      </w:r>
      <w:r w:rsidR="00EF26AE" w:rsidRPr="00AF2E20">
        <w:rPr>
          <w:sz w:val="24"/>
          <w:szCs w:val="24"/>
          <w:lang w:val="uk-UA"/>
        </w:rPr>
        <w:t>_______________________</w:t>
      </w:r>
      <w:r w:rsidR="0007555B" w:rsidRPr="00AF2E20">
        <w:rPr>
          <w:sz w:val="24"/>
          <w:szCs w:val="24"/>
          <w:lang w:val="uk-UA"/>
        </w:rPr>
        <w:t>__________________________________________________________</w:t>
      </w:r>
      <w:r w:rsidR="00EF26AE" w:rsidRPr="00AF2E20">
        <w:rPr>
          <w:sz w:val="24"/>
          <w:szCs w:val="24"/>
          <w:lang w:val="uk-UA"/>
        </w:rPr>
        <w:t>_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EAB45C" w14:textId="77777777" w:rsidR="00EF26AE" w:rsidRPr="00AF2E20" w:rsidRDefault="00EF26AE" w:rsidP="00B467B0">
      <w:pPr>
        <w:suppressAutoHyphens/>
        <w:spacing w:line="276" w:lineRule="auto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__________________________________________________________________________________</w:t>
      </w:r>
    </w:p>
    <w:p w14:paraId="781622D5" w14:textId="77777777" w:rsidR="00EF26AE" w:rsidRPr="00AF2E20" w:rsidRDefault="00EF26AE" w:rsidP="00B467B0">
      <w:pPr>
        <w:suppressAutoHyphens/>
        <w:spacing w:line="276" w:lineRule="auto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Якість проведеного дослідження______________________________________________________ __________________________________________________________________________________ </w:t>
      </w:r>
    </w:p>
    <w:p w14:paraId="0443376C" w14:textId="77777777" w:rsidR="00EF26AE" w:rsidRPr="00AF2E20" w:rsidRDefault="00EF26AE" w:rsidP="00B467B0">
      <w:pPr>
        <w:suppressAutoHyphens/>
        <w:spacing w:line="276" w:lineRule="auto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__________________________________________________________________________________</w:t>
      </w:r>
    </w:p>
    <w:p w14:paraId="21B1EF65" w14:textId="77777777" w:rsidR="00EF26AE" w:rsidRPr="00AF2E20" w:rsidRDefault="00EF26AE" w:rsidP="00B467B0">
      <w:pPr>
        <w:suppressAutoHyphens/>
        <w:spacing w:line="276" w:lineRule="auto"/>
        <w:rPr>
          <w:lang w:val="uk-UA"/>
        </w:rPr>
      </w:pPr>
      <w:r w:rsidRPr="00AF2E20">
        <w:rPr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39C245" w14:textId="69E73DFF" w:rsidR="008743C1" w:rsidRPr="00AF2E20" w:rsidRDefault="008743C1" w:rsidP="00B467B0">
      <w:pPr>
        <w:suppressAutoHyphens/>
        <w:spacing w:line="276" w:lineRule="auto"/>
        <w:rPr>
          <w:sz w:val="24"/>
          <w:lang w:val="uk-UA"/>
        </w:rPr>
      </w:pPr>
      <w:r w:rsidRPr="00AF2E20">
        <w:rPr>
          <w:sz w:val="24"/>
          <w:lang w:val="uk-UA"/>
        </w:rPr>
        <w:t xml:space="preserve">Позитивні </w:t>
      </w:r>
      <w:r w:rsidR="00A445AA" w:rsidRPr="00AF2E20">
        <w:rPr>
          <w:sz w:val="24"/>
          <w:lang w:val="uk-UA"/>
        </w:rPr>
        <w:t>рис</w:t>
      </w:r>
      <w:r w:rsidRPr="00AF2E20">
        <w:rPr>
          <w:sz w:val="24"/>
          <w:lang w:val="uk-UA"/>
        </w:rPr>
        <w:t xml:space="preserve">и кваліфікаційної </w:t>
      </w:r>
      <w:r w:rsidR="00667634" w:rsidRPr="00AF2E20">
        <w:rPr>
          <w:sz w:val="24"/>
          <w:lang w:val="uk-UA"/>
        </w:rPr>
        <w:t>бакалаврської</w:t>
      </w:r>
      <w:r w:rsidR="00DF2B9F" w:rsidRPr="00AF2E20">
        <w:rPr>
          <w:sz w:val="24"/>
          <w:lang w:val="uk-UA"/>
        </w:rPr>
        <w:t xml:space="preserve"> </w:t>
      </w:r>
      <w:r w:rsidRPr="00AF2E20">
        <w:rPr>
          <w:sz w:val="24"/>
          <w:lang w:val="uk-UA"/>
        </w:rPr>
        <w:t>роботи</w:t>
      </w:r>
    </w:p>
    <w:p w14:paraId="3CDE9CF8" w14:textId="77777777" w:rsidR="008743C1" w:rsidRPr="00AF2E20" w:rsidRDefault="008743C1" w:rsidP="00B467B0">
      <w:pPr>
        <w:suppressAutoHyphens/>
        <w:spacing w:line="276" w:lineRule="auto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__________________________________________________________________________________</w:t>
      </w:r>
    </w:p>
    <w:p w14:paraId="4338B002" w14:textId="77777777" w:rsidR="008743C1" w:rsidRPr="00AF2E20" w:rsidRDefault="008743C1" w:rsidP="00B467B0">
      <w:pPr>
        <w:suppressAutoHyphens/>
        <w:spacing w:line="276" w:lineRule="auto"/>
        <w:rPr>
          <w:lang w:val="uk-UA"/>
        </w:rPr>
      </w:pPr>
      <w:r w:rsidRPr="00AF2E20">
        <w:rPr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C5155D" w14:textId="77777777" w:rsidR="00A81E94" w:rsidRPr="00AF2E20" w:rsidRDefault="00EF26AE" w:rsidP="00B467B0">
      <w:pPr>
        <w:suppressAutoHyphens/>
        <w:spacing w:line="276" w:lineRule="auto"/>
        <w:rPr>
          <w:sz w:val="24"/>
          <w:szCs w:val="24"/>
          <w:lang w:val="uk-UA"/>
        </w:rPr>
      </w:pPr>
      <w:r w:rsidRPr="00AF2E20">
        <w:rPr>
          <w:sz w:val="22"/>
          <w:lang w:val="uk-UA"/>
        </w:rPr>
        <w:t>Зауваження</w:t>
      </w:r>
      <w:r w:rsidRPr="00AF2E20">
        <w:rPr>
          <w:lang w:val="uk-UA"/>
        </w:rPr>
        <w:t xml:space="preserve">________________________________________________________________________________________ ___________________________________________________________________________________________________ ___________________________________________________________________________________________________ </w:t>
      </w:r>
      <w:r w:rsidR="00A81E94" w:rsidRPr="00AF2E20">
        <w:rPr>
          <w:sz w:val="24"/>
          <w:szCs w:val="24"/>
          <w:lang w:val="uk-UA"/>
        </w:rPr>
        <w:t>__________________________________________________________________________________</w:t>
      </w:r>
    </w:p>
    <w:p w14:paraId="53D18C6A" w14:textId="77777777" w:rsidR="00A81E94" w:rsidRPr="00AF2E20" w:rsidRDefault="00A81E94" w:rsidP="00B467B0">
      <w:pPr>
        <w:suppressAutoHyphens/>
        <w:spacing w:line="276" w:lineRule="auto"/>
        <w:rPr>
          <w:lang w:val="uk-UA"/>
        </w:rPr>
      </w:pPr>
      <w:r w:rsidRPr="00AF2E20">
        <w:rPr>
          <w:sz w:val="24"/>
          <w:szCs w:val="24"/>
          <w:lang w:val="uk-UA"/>
        </w:rPr>
        <w:t>__________________________________________________________________________________</w:t>
      </w:r>
    </w:p>
    <w:p w14:paraId="2904B39F" w14:textId="77777777" w:rsidR="008D1B44" w:rsidRPr="00AF2E20" w:rsidRDefault="008D1B44" w:rsidP="00B467B0">
      <w:pPr>
        <w:suppressAutoHyphens/>
        <w:spacing w:line="276" w:lineRule="auto"/>
        <w:rPr>
          <w:sz w:val="24"/>
          <w:lang w:val="uk-UA"/>
        </w:rPr>
      </w:pPr>
      <w:r w:rsidRPr="00AF2E20">
        <w:rPr>
          <w:sz w:val="24"/>
          <w:lang w:val="uk-UA"/>
        </w:rPr>
        <w:t xml:space="preserve">Практична значимість </w:t>
      </w:r>
      <w:r w:rsidR="00EF26AE" w:rsidRPr="00AF2E20">
        <w:rPr>
          <w:sz w:val="24"/>
          <w:lang w:val="uk-UA"/>
        </w:rPr>
        <w:t xml:space="preserve"> висновків і </w:t>
      </w:r>
      <w:r w:rsidRPr="00AF2E20">
        <w:rPr>
          <w:sz w:val="24"/>
          <w:lang w:val="uk-UA"/>
        </w:rPr>
        <w:t>рекомендацій</w:t>
      </w:r>
    </w:p>
    <w:p w14:paraId="346BB0EE" w14:textId="77777777" w:rsidR="00EF26AE" w:rsidRPr="00AF2E20" w:rsidRDefault="00EF26AE" w:rsidP="00B467B0">
      <w:pPr>
        <w:suppressAutoHyphens/>
        <w:spacing w:line="276" w:lineRule="auto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__________________________________________________________________________________</w:t>
      </w:r>
    </w:p>
    <w:p w14:paraId="226F6FF5" w14:textId="77777777" w:rsidR="00EF26AE" w:rsidRPr="00AF2E20" w:rsidRDefault="00EF26AE" w:rsidP="00B467B0">
      <w:pPr>
        <w:suppressAutoHyphens/>
        <w:spacing w:line="276" w:lineRule="auto"/>
        <w:rPr>
          <w:lang w:val="uk-UA"/>
        </w:rPr>
      </w:pPr>
      <w:r w:rsidRPr="00AF2E20">
        <w:rPr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26C726" w14:textId="77777777" w:rsidR="008D1B44" w:rsidRPr="00AF2E20" w:rsidRDefault="008D1B44" w:rsidP="00B467B0">
      <w:pPr>
        <w:suppressAutoHyphens/>
        <w:spacing w:line="276" w:lineRule="auto"/>
        <w:rPr>
          <w:sz w:val="24"/>
          <w:lang w:val="uk-UA"/>
        </w:rPr>
      </w:pPr>
    </w:p>
    <w:p w14:paraId="72B2B8AB" w14:textId="77777777" w:rsidR="008D1B44" w:rsidRPr="00AF2E20" w:rsidRDefault="008D1B44" w:rsidP="00B467B0">
      <w:pPr>
        <w:suppressAutoHyphens/>
        <w:spacing w:line="276" w:lineRule="auto"/>
        <w:rPr>
          <w:sz w:val="24"/>
          <w:lang w:val="uk-UA"/>
        </w:rPr>
      </w:pPr>
      <w:r w:rsidRPr="00AF2E20">
        <w:rPr>
          <w:sz w:val="24"/>
          <w:lang w:val="uk-UA"/>
        </w:rPr>
        <w:t xml:space="preserve">Місце роботи та посада рецензента </w:t>
      </w:r>
    </w:p>
    <w:p w14:paraId="4D637D58" w14:textId="77777777" w:rsidR="008D1B44" w:rsidRPr="00AF2E20" w:rsidRDefault="0007555B" w:rsidP="00B467B0">
      <w:pPr>
        <w:suppressAutoHyphens/>
        <w:spacing w:line="276" w:lineRule="auto"/>
        <w:rPr>
          <w:sz w:val="24"/>
          <w:lang w:val="uk-UA"/>
        </w:rPr>
      </w:pPr>
      <w:r w:rsidRPr="00AF2E20">
        <w:rPr>
          <w:sz w:val="24"/>
          <w:lang w:val="uk-UA"/>
        </w:rPr>
        <w:t>Науковий ступінь, у</w:t>
      </w:r>
      <w:r w:rsidR="008D1B44" w:rsidRPr="00AF2E20">
        <w:rPr>
          <w:sz w:val="24"/>
          <w:lang w:val="uk-UA"/>
        </w:rPr>
        <w:t>чене звання (</w:t>
      </w:r>
      <w:r w:rsidR="008D1B44" w:rsidRPr="00AF2E20">
        <w:rPr>
          <w:i/>
          <w:sz w:val="24"/>
          <w:lang w:val="uk-UA"/>
        </w:rPr>
        <w:t>за наявності</w:t>
      </w:r>
      <w:r w:rsidR="008D1B44" w:rsidRPr="00AF2E20">
        <w:rPr>
          <w:sz w:val="24"/>
          <w:lang w:val="uk-UA"/>
        </w:rPr>
        <w:t>)</w:t>
      </w:r>
      <w:r w:rsidR="008D1B44" w:rsidRPr="00AF2E20">
        <w:rPr>
          <w:sz w:val="24"/>
          <w:lang w:val="uk-UA"/>
        </w:rPr>
        <w:tab/>
      </w:r>
      <w:r w:rsidR="008D1B44" w:rsidRPr="00AF2E20">
        <w:rPr>
          <w:sz w:val="24"/>
          <w:lang w:val="uk-UA"/>
        </w:rPr>
        <w:tab/>
        <w:t>___________________________</w:t>
      </w:r>
    </w:p>
    <w:p w14:paraId="7CCC714E" w14:textId="77777777" w:rsidR="008D1B44" w:rsidRPr="00AF2E20" w:rsidRDefault="008C73EF" w:rsidP="00B467B0">
      <w:pPr>
        <w:suppressAutoHyphens/>
        <w:ind w:left="5040" w:hanging="929"/>
        <w:rPr>
          <w:i/>
          <w:sz w:val="18"/>
          <w:lang w:val="uk-UA"/>
        </w:rPr>
      </w:pPr>
      <w:r w:rsidRPr="00AF2E20">
        <w:rPr>
          <w:i/>
          <w:sz w:val="18"/>
          <w:lang w:val="uk-UA"/>
        </w:rPr>
        <w:t xml:space="preserve">                                                     </w:t>
      </w:r>
      <w:r w:rsidR="003A46D9" w:rsidRPr="00AF2E20">
        <w:rPr>
          <w:i/>
          <w:sz w:val="18"/>
          <w:lang w:val="uk-UA"/>
        </w:rPr>
        <w:t xml:space="preserve"> </w:t>
      </w:r>
      <w:r w:rsidR="008D1B44" w:rsidRPr="00AF2E20">
        <w:rPr>
          <w:i/>
          <w:sz w:val="18"/>
          <w:lang w:val="uk-UA"/>
        </w:rPr>
        <w:t xml:space="preserve">(підпис, </w:t>
      </w:r>
      <w:proofErr w:type="spellStart"/>
      <w:r w:rsidR="008D1B44" w:rsidRPr="00AF2E20">
        <w:rPr>
          <w:i/>
          <w:sz w:val="18"/>
          <w:lang w:val="uk-UA"/>
        </w:rPr>
        <w:t>ПІ</w:t>
      </w:r>
      <w:r w:rsidR="0007555B" w:rsidRPr="00AF2E20">
        <w:rPr>
          <w:i/>
          <w:sz w:val="18"/>
          <w:lang w:val="uk-UA"/>
        </w:rPr>
        <w:t>Б</w:t>
      </w:r>
      <w:proofErr w:type="spellEnd"/>
      <w:r w:rsidR="008D1B44" w:rsidRPr="00AF2E20">
        <w:rPr>
          <w:i/>
          <w:sz w:val="18"/>
          <w:lang w:val="uk-UA"/>
        </w:rPr>
        <w:t>)</w:t>
      </w:r>
    </w:p>
    <w:p w14:paraId="4A23C375" w14:textId="77777777" w:rsidR="008D1B44" w:rsidRPr="00AF2E20" w:rsidRDefault="008D1B44" w:rsidP="00B467B0">
      <w:pPr>
        <w:suppressAutoHyphens/>
        <w:rPr>
          <w:sz w:val="24"/>
          <w:lang w:val="uk-UA"/>
        </w:rPr>
      </w:pPr>
      <w:r w:rsidRPr="00AF2E20">
        <w:rPr>
          <w:sz w:val="24"/>
          <w:lang w:val="uk-UA"/>
        </w:rPr>
        <w:t>Підпис засвідчую:</w:t>
      </w:r>
    </w:p>
    <w:p w14:paraId="590E3EBD" w14:textId="77777777" w:rsidR="008D1B44" w:rsidRPr="00AF2E20" w:rsidRDefault="008D1B44" w:rsidP="00B467B0">
      <w:pPr>
        <w:suppressAutoHyphens/>
        <w:ind w:left="720" w:firstLine="720"/>
        <w:rPr>
          <w:sz w:val="24"/>
          <w:lang w:val="uk-UA"/>
        </w:rPr>
      </w:pPr>
      <w:r w:rsidRPr="00AF2E20">
        <w:rPr>
          <w:sz w:val="24"/>
          <w:lang w:val="uk-UA"/>
        </w:rPr>
        <w:tab/>
      </w:r>
      <w:r w:rsidRPr="00AF2E20">
        <w:rPr>
          <w:sz w:val="24"/>
          <w:lang w:val="uk-UA"/>
        </w:rPr>
        <w:tab/>
      </w:r>
      <w:r w:rsidRPr="00AF2E20">
        <w:rPr>
          <w:sz w:val="24"/>
          <w:lang w:val="uk-UA"/>
        </w:rPr>
        <w:tab/>
        <w:t xml:space="preserve">_____________________________ </w:t>
      </w:r>
    </w:p>
    <w:p w14:paraId="1289AD55" w14:textId="77777777" w:rsidR="008D1B44" w:rsidRPr="00AF2E20" w:rsidRDefault="008C73EF" w:rsidP="00B467B0">
      <w:pPr>
        <w:tabs>
          <w:tab w:val="left" w:pos="2268"/>
        </w:tabs>
        <w:suppressAutoHyphens/>
        <w:ind w:left="2977" w:firstLine="1134"/>
        <w:rPr>
          <w:i/>
          <w:sz w:val="18"/>
          <w:lang w:val="uk-UA"/>
        </w:rPr>
      </w:pPr>
      <w:r w:rsidRPr="00AF2E20">
        <w:rPr>
          <w:i/>
          <w:sz w:val="18"/>
          <w:lang w:val="uk-UA"/>
        </w:rPr>
        <w:t xml:space="preserve">                 </w:t>
      </w:r>
      <w:r w:rsidR="003A46D9" w:rsidRPr="00AF2E20">
        <w:rPr>
          <w:i/>
          <w:sz w:val="18"/>
          <w:lang w:val="uk-UA"/>
        </w:rPr>
        <w:t xml:space="preserve"> </w:t>
      </w:r>
      <w:r w:rsidR="008D1B44" w:rsidRPr="00AF2E20">
        <w:rPr>
          <w:i/>
          <w:sz w:val="18"/>
          <w:lang w:val="uk-UA"/>
        </w:rPr>
        <w:t>(посада, підпис)</w:t>
      </w:r>
    </w:p>
    <w:p w14:paraId="46CB5318" w14:textId="77777777" w:rsidR="008D1B44" w:rsidRPr="00AF2E20" w:rsidRDefault="008D1B44" w:rsidP="00B467B0">
      <w:pPr>
        <w:suppressAutoHyphens/>
        <w:rPr>
          <w:b/>
          <w:i/>
          <w:sz w:val="22"/>
          <w:lang w:val="uk-UA"/>
        </w:rPr>
      </w:pPr>
      <w:r w:rsidRPr="00AF2E20">
        <w:rPr>
          <w:sz w:val="24"/>
          <w:lang w:val="uk-UA"/>
        </w:rPr>
        <w:t>Місце печатки організації, де працює рецензент</w:t>
      </w:r>
    </w:p>
    <w:p w14:paraId="013FA8EC" w14:textId="77777777" w:rsidR="00866690" w:rsidRPr="00AF2E20" w:rsidRDefault="008D1B44" w:rsidP="00456D45">
      <w:pPr>
        <w:pStyle w:val="2"/>
        <w:suppressAutoHyphens/>
        <w:spacing w:before="0" w:after="0"/>
        <w:ind w:firstLine="567"/>
        <w:jc w:val="right"/>
        <w:rPr>
          <w:sz w:val="28"/>
          <w:szCs w:val="28"/>
          <w:lang w:val="uk-UA"/>
        </w:rPr>
      </w:pPr>
      <w:r w:rsidRPr="00AF2E20">
        <w:rPr>
          <w:lang w:val="uk-UA"/>
        </w:rPr>
        <w:br w:type="page"/>
      </w:r>
      <w:bookmarkStart w:id="61" w:name="_Toc22725402"/>
      <w:r w:rsidR="00883F3F" w:rsidRPr="00AF2E20">
        <w:rPr>
          <w:rFonts w:ascii="Times New Roman" w:hAnsi="Times New Roman"/>
          <w:i w:val="0"/>
          <w:iCs/>
          <w:sz w:val="28"/>
          <w:szCs w:val="28"/>
          <w:lang w:val="uk-UA"/>
        </w:rPr>
        <w:lastRenderedPageBreak/>
        <w:t>Додаток</w:t>
      </w:r>
      <w:r w:rsidR="006423F1" w:rsidRPr="00AF2E20">
        <w:rPr>
          <w:rFonts w:ascii="Times New Roman" w:hAnsi="Times New Roman"/>
          <w:i w:val="0"/>
          <w:iCs/>
          <w:sz w:val="28"/>
          <w:szCs w:val="28"/>
          <w:lang w:val="uk-UA"/>
        </w:rPr>
        <w:t xml:space="preserve"> </w:t>
      </w:r>
      <w:r w:rsidR="00456D45" w:rsidRPr="00AF2E20">
        <w:rPr>
          <w:rFonts w:ascii="Times New Roman" w:hAnsi="Times New Roman"/>
          <w:i w:val="0"/>
          <w:iCs/>
          <w:sz w:val="28"/>
          <w:szCs w:val="28"/>
          <w:lang w:val="uk-UA"/>
        </w:rPr>
        <w:t>К</w:t>
      </w:r>
      <w:bookmarkStart w:id="62" w:name="_Toc22725403"/>
      <w:bookmarkEnd w:id="61"/>
    </w:p>
    <w:p w14:paraId="02401A1D" w14:textId="789FEA0F" w:rsidR="00883F3F" w:rsidRPr="00AF2E20" w:rsidRDefault="00667634" w:rsidP="00883F3F">
      <w:pPr>
        <w:pStyle w:val="10"/>
        <w:ind w:right="113"/>
        <w:jc w:val="center"/>
        <w:rPr>
          <w:rFonts w:ascii="Times New Roman" w:hAnsi="Times New Roman"/>
          <w:b w:val="0"/>
          <w:bCs/>
          <w:i/>
          <w:iCs/>
          <w:color w:val="auto"/>
          <w:szCs w:val="28"/>
          <w:lang w:val="uk-UA"/>
        </w:rPr>
      </w:pPr>
      <w:r w:rsidRPr="00AF2E20">
        <w:rPr>
          <w:rFonts w:ascii="Times New Roman" w:hAnsi="Times New Roman"/>
          <w:b w:val="0"/>
          <w:bCs/>
          <w:i/>
          <w:iCs/>
          <w:color w:val="auto"/>
          <w:szCs w:val="28"/>
          <w:lang w:val="uk-UA"/>
        </w:rPr>
        <w:t>Зразок оформлення додатку А (</w:t>
      </w:r>
      <w:r w:rsidR="00883F3F" w:rsidRPr="00AF2E20">
        <w:rPr>
          <w:rFonts w:ascii="Times New Roman" w:hAnsi="Times New Roman"/>
          <w:b w:val="0"/>
          <w:bCs/>
          <w:i/>
          <w:iCs/>
          <w:color w:val="auto"/>
          <w:szCs w:val="28"/>
          <w:lang w:val="uk-UA"/>
        </w:rPr>
        <w:t>10 джерел)</w:t>
      </w:r>
    </w:p>
    <w:p w14:paraId="70367CBC" w14:textId="77777777" w:rsidR="00883F3F" w:rsidRPr="00AF2E20" w:rsidRDefault="00883F3F" w:rsidP="00456D45">
      <w:pPr>
        <w:spacing w:line="276" w:lineRule="auto"/>
        <w:jc w:val="right"/>
        <w:rPr>
          <w:bCs/>
          <w:sz w:val="24"/>
          <w:szCs w:val="24"/>
          <w:lang w:val="uk-UA"/>
        </w:rPr>
      </w:pPr>
      <w:r w:rsidRPr="00AF2E20">
        <w:rPr>
          <w:bCs/>
          <w:sz w:val="24"/>
          <w:szCs w:val="24"/>
          <w:lang w:val="uk-UA"/>
        </w:rPr>
        <w:t>ДОДАТОК А</w:t>
      </w:r>
    </w:p>
    <w:p w14:paraId="6DEED145" w14:textId="77777777" w:rsidR="00883F3F" w:rsidRPr="00AF2E20" w:rsidRDefault="00883F3F" w:rsidP="00883F3F">
      <w:pPr>
        <w:spacing w:line="276" w:lineRule="auto"/>
        <w:jc w:val="center"/>
        <w:rPr>
          <w:b/>
          <w:sz w:val="24"/>
          <w:szCs w:val="24"/>
          <w:lang w:val="uk-UA"/>
        </w:rPr>
      </w:pPr>
      <w:r w:rsidRPr="00AF2E20">
        <w:rPr>
          <w:b/>
          <w:sz w:val="24"/>
          <w:szCs w:val="24"/>
          <w:lang w:val="uk-UA"/>
        </w:rPr>
        <w:t>Огляд зарубіжної літератури</w:t>
      </w:r>
    </w:p>
    <w:p w14:paraId="7DDF2C23" w14:textId="77777777" w:rsidR="00883F3F" w:rsidRPr="00AF2E20" w:rsidRDefault="00883F3F" w:rsidP="00883F3F">
      <w:pPr>
        <w:spacing w:line="276" w:lineRule="auto"/>
        <w:jc w:val="both"/>
        <w:rPr>
          <w:b/>
          <w:sz w:val="24"/>
          <w:szCs w:val="24"/>
          <w:lang w:val="uk-UA"/>
        </w:rPr>
      </w:pPr>
    </w:p>
    <w:p w14:paraId="75AD4674" w14:textId="77777777" w:rsidR="00883F3F" w:rsidRPr="00AF2E20" w:rsidRDefault="00883F3F" w:rsidP="00883F3F">
      <w:pPr>
        <w:numPr>
          <w:ilvl w:val="0"/>
          <w:numId w:val="31"/>
        </w:numPr>
        <w:tabs>
          <w:tab w:val="left" w:pos="142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b/>
          <w:sz w:val="24"/>
          <w:szCs w:val="24"/>
          <w:lang w:val="uk-UA"/>
        </w:rPr>
      </w:pPr>
      <w:proofErr w:type="spellStart"/>
      <w:r w:rsidRPr="00AF2E20">
        <w:rPr>
          <w:b/>
          <w:bCs/>
          <w:sz w:val="24"/>
          <w:szCs w:val="24"/>
          <w:lang w:val="uk-UA"/>
        </w:rPr>
        <w:t>Transnational</w:t>
      </w:r>
      <w:proofErr w:type="spellEnd"/>
      <w:r w:rsidRPr="00AF2E20">
        <w:rPr>
          <w:b/>
          <w:bCs/>
          <w:sz w:val="24"/>
          <w:szCs w:val="24"/>
          <w:lang w:val="uk-UA"/>
        </w:rPr>
        <w:t xml:space="preserve"> </w:t>
      </w:r>
      <w:proofErr w:type="spellStart"/>
      <w:r w:rsidRPr="00AF2E20">
        <w:rPr>
          <w:b/>
          <w:bCs/>
          <w:sz w:val="24"/>
          <w:szCs w:val="24"/>
          <w:lang w:val="uk-UA"/>
        </w:rPr>
        <w:t>corporations</w:t>
      </w:r>
      <w:proofErr w:type="spellEnd"/>
      <w:r w:rsidRPr="00AF2E20">
        <w:rPr>
          <w:b/>
          <w:bCs/>
          <w:sz w:val="24"/>
          <w:szCs w:val="24"/>
          <w:lang w:val="uk-UA"/>
        </w:rPr>
        <w:t>/</w:t>
      </w:r>
      <w:r w:rsidRPr="00AF2E20">
        <w:rPr>
          <w:b/>
          <w:sz w:val="24"/>
          <w:szCs w:val="24"/>
          <w:lang w:val="uk-UA"/>
        </w:rPr>
        <w:t xml:space="preserve"> </w:t>
      </w:r>
      <w:proofErr w:type="spellStart"/>
      <w:r w:rsidRPr="00AF2E20">
        <w:rPr>
          <w:b/>
          <w:sz w:val="24"/>
          <w:szCs w:val="24"/>
          <w:lang w:val="uk-UA"/>
        </w:rPr>
        <w:t>United</w:t>
      </w:r>
      <w:proofErr w:type="spellEnd"/>
      <w:r w:rsidRPr="00AF2E20">
        <w:rPr>
          <w:b/>
          <w:sz w:val="24"/>
          <w:szCs w:val="24"/>
          <w:lang w:val="uk-UA"/>
        </w:rPr>
        <w:t xml:space="preserve"> </w:t>
      </w:r>
      <w:proofErr w:type="spellStart"/>
      <w:r w:rsidRPr="00AF2E20">
        <w:rPr>
          <w:b/>
          <w:sz w:val="24"/>
          <w:szCs w:val="24"/>
          <w:lang w:val="uk-UA"/>
        </w:rPr>
        <w:t>Nations</w:t>
      </w:r>
      <w:proofErr w:type="spellEnd"/>
      <w:r w:rsidRPr="00AF2E20">
        <w:rPr>
          <w:b/>
          <w:sz w:val="24"/>
          <w:szCs w:val="24"/>
          <w:lang w:val="uk-UA"/>
        </w:rPr>
        <w:t xml:space="preserve"> </w:t>
      </w:r>
      <w:proofErr w:type="spellStart"/>
      <w:r w:rsidRPr="00AF2E20">
        <w:rPr>
          <w:b/>
          <w:sz w:val="24"/>
          <w:szCs w:val="24"/>
          <w:lang w:val="uk-UA"/>
        </w:rPr>
        <w:t>Conference</w:t>
      </w:r>
      <w:proofErr w:type="spellEnd"/>
      <w:r w:rsidRPr="00AF2E20">
        <w:rPr>
          <w:b/>
          <w:sz w:val="24"/>
          <w:szCs w:val="24"/>
          <w:lang w:val="uk-UA"/>
        </w:rPr>
        <w:t xml:space="preserve"> </w:t>
      </w:r>
      <w:proofErr w:type="spellStart"/>
      <w:r w:rsidRPr="00AF2E20">
        <w:rPr>
          <w:b/>
          <w:sz w:val="24"/>
          <w:szCs w:val="24"/>
          <w:lang w:val="uk-UA"/>
        </w:rPr>
        <w:t>on</w:t>
      </w:r>
      <w:proofErr w:type="spellEnd"/>
      <w:r w:rsidRPr="00AF2E20">
        <w:rPr>
          <w:b/>
          <w:sz w:val="24"/>
          <w:szCs w:val="24"/>
          <w:lang w:val="uk-UA"/>
        </w:rPr>
        <w:t xml:space="preserve"> </w:t>
      </w:r>
      <w:proofErr w:type="spellStart"/>
      <w:r w:rsidRPr="00AF2E20">
        <w:rPr>
          <w:b/>
          <w:sz w:val="24"/>
          <w:szCs w:val="24"/>
          <w:lang w:val="uk-UA"/>
        </w:rPr>
        <w:t>Trade</w:t>
      </w:r>
      <w:proofErr w:type="spellEnd"/>
      <w:r w:rsidRPr="00AF2E20">
        <w:rPr>
          <w:b/>
          <w:sz w:val="24"/>
          <w:szCs w:val="24"/>
          <w:lang w:val="uk-UA"/>
        </w:rPr>
        <w:t xml:space="preserve"> </w:t>
      </w:r>
      <w:proofErr w:type="spellStart"/>
      <w:r w:rsidRPr="00AF2E20">
        <w:rPr>
          <w:b/>
          <w:sz w:val="24"/>
          <w:szCs w:val="24"/>
          <w:lang w:val="uk-UA"/>
        </w:rPr>
        <w:t>and</w:t>
      </w:r>
      <w:proofErr w:type="spellEnd"/>
      <w:r w:rsidRPr="00AF2E20">
        <w:rPr>
          <w:b/>
          <w:sz w:val="24"/>
          <w:szCs w:val="24"/>
          <w:lang w:val="uk-UA"/>
        </w:rPr>
        <w:t xml:space="preserve"> </w:t>
      </w:r>
      <w:proofErr w:type="spellStart"/>
      <w:r w:rsidRPr="00AF2E20">
        <w:rPr>
          <w:b/>
          <w:sz w:val="24"/>
          <w:szCs w:val="24"/>
          <w:lang w:val="uk-UA"/>
        </w:rPr>
        <w:t>Development</w:t>
      </w:r>
      <w:proofErr w:type="spellEnd"/>
      <w:r w:rsidRPr="00AF2E20">
        <w:rPr>
          <w:b/>
          <w:sz w:val="24"/>
          <w:szCs w:val="24"/>
          <w:lang w:val="uk-UA"/>
        </w:rPr>
        <w:t xml:space="preserve"> /</w:t>
      </w:r>
      <w:proofErr w:type="spellStart"/>
      <w:r w:rsidRPr="00AF2E20">
        <w:rPr>
          <w:b/>
          <w:sz w:val="24"/>
          <w:szCs w:val="24"/>
          <w:lang w:val="uk-UA"/>
        </w:rPr>
        <w:t>Division</w:t>
      </w:r>
      <w:proofErr w:type="spellEnd"/>
      <w:r w:rsidRPr="00AF2E20">
        <w:rPr>
          <w:b/>
          <w:sz w:val="24"/>
          <w:szCs w:val="24"/>
          <w:lang w:val="uk-UA"/>
        </w:rPr>
        <w:t xml:space="preserve"> </w:t>
      </w:r>
      <w:proofErr w:type="spellStart"/>
      <w:r w:rsidRPr="00AF2E20">
        <w:rPr>
          <w:b/>
          <w:sz w:val="24"/>
          <w:szCs w:val="24"/>
          <w:lang w:val="uk-UA"/>
        </w:rPr>
        <w:t>on</w:t>
      </w:r>
      <w:proofErr w:type="spellEnd"/>
      <w:r w:rsidRPr="00AF2E20">
        <w:rPr>
          <w:b/>
          <w:sz w:val="24"/>
          <w:szCs w:val="24"/>
          <w:lang w:val="uk-UA"/>
        </w:rPr>
        <w:t xml:space="preserve"> </w:t>
      </w:r>
      <w:proofErr w:type="spellStart"/>
      <w:r w:rsidRPr="00AF2E20">
        <w:rPr>
          <w:b/>
          <w:sz w:val="24"/>
          <w:szCs w:val="24"/>
          <w:lang w:val="uk-UA"/>
        </w:rPr>
        <w:t>Investment</w:t>
      </w:r>
      <w:proofErr w:type="spellEnd"/>
      <w:r w:rsidRPr="00AF2E20">
        <w:rPr>
          <w:b/>
          <w:sz w:val="24"/>
          <w:szCs w:val="24"/>
          <w:lang w:val="uk-UA"/>
        </w:rPr>
        <w:t xml:space="preserve">, </w:t>
      </w:r>
      <w:proofErr w:type="spellStart"/>
      <w:r w:rsidRPr="00AF2E20">
        <w:rPr>
          <w:b/>
          <w:sz w:val="24"/>
          <w:szCs w:val="24"/>
          <w:lang w:val="uk-UA"/>
        </w:rPr>
        <w:t>Technology</w:t>
      </w:r>
      <w:proofErr w:type="spellEnd"/>
      <w:r w:rsidRPr="00AF2E20">
        <w:rPr>
          <w:b/>
          <w:sz w:val="24"/>
          <w:szCs w:val="24"/>
          <w:lang w:val="uk-UA"/>
        </w:rPr>
        <w:t xml:space="preserve"> </w:t>
      </w:r>
      <w:proofErr w:type="spellStart"/>
      <w:r w:rsidRPr="00AF2E20">
        <w:rPr>
          <w:b/>
          <w:sz w:val="24"/>
          <w:szCs w:val="24"/>
          <w:lang w:val="uk-UA"/>
        </w:rPr>
        <w:t>and</w:t>
      </w:r>
      <w:proofErr w:type="spellEnd"/>
      <w:r w:rsidRPr="00AF2E20">
        <w:rPr>
          <w:b/>
          <w:sz w:val="24"/>
          <w:szCs w:val="24"/>
          <w:lang w:val="uk-UA"/>
        </w:rPr>
        <w:t xml:space="preserve"> </w:t>
      </w:r>
      <w:proofErr w:type="spellStart"/>
      <w:r w:rsidRPr="00AF2E20">
        <w:rPr>
          <w:b/>
          <w:sz w:val="24"/>
          <w:szCs w:val="24"/>
          <w:lang w:val="uk-UA"/>
        </w:rPr>
        <w:t>Enterprise</w:t>
      </w:r>
      <w:proofErr w:type="spellEnd"/>
      <w:r w:rsidRPr="00AF2E20">
        <w:rPr>
          <w:b/>
          <w:sz w:val="24"/>
          <w:szCs w:val="24"/>
          <w:lang w:val="uk-UA"/>
        </w:rPr>
        <w:t xml:space="preserve"> </w:t>
      </w:r>
      <w:proofErr w:type="spellStart"/>
      <w:r w:rsidRPr="00AF2E20">
        <w:rPr>
          <w:b/>
          <w:sz w:val="24"/>
          <w:szCs w:val="24"/>
          <w:lang w:val="uk-UA"/>
        </w:rPr>
        <w:t>Development</w:t>
      </w:r>
      <w:proofErr w:type="spellEnd"/>
      <w:r w:rsidRPr="00AF2E20">
        <w:rPr>
          <w:b/>
          <w:sz w:val="24"/>
          <w:szCs w:val="24"/>
          <w:lang w:val="uk-UA"/>
        </w:rPr>
        <w:t>/</w:t>
      </w:r>
      <w:r w:rsidRPr="00AF2E20">
        <w:rPr>
          <w:b/>
          <w:iCs/>
          <w:sz w:val="24"/>
          <w:szCs w:val="24"/>
          <w:lang w:val="uk-UA"/>
        </w:rPr>
        <w:t xml:space="preserve"> </w:t>
      </w:r>
      <w:proofErr w:type="spellStart"/>
      <w:r w:rsidRPr="00AF2E20">
        <w:rPr>
          <w:b/>
          <w:iCs/>
          <w:sz w:val="24"/>
          <w:szCs w:val="24"/>
          <w:lang w:val="uk-UA"/>
        </w:rPr>
        <w:t>Editor</w:t>
      </w:r>
      <w:proofErr w:type="spellEnd"/>
      <w:r w:rsidRPr="00AF2E20">
        <w:rPr>
          <w:b/>
          <w:sz w:val="24"/>
          <w:szCs w:val="24"/>
          <w:lang w:val="uk-UA"/>
        </w:rPr>
        <w:t xml:space="preserve">: </w:t>
      </w:r>
      <w:proofErr w:type="spellStart"/>
      <w:r w:rsidRPr="00AF2E20">
        <w:rPr>
          <w:b/>
          <w:sz w:val="24"/>
          <w:szCs w:val="24"/>
          <w:lang w:val="uk-UA"/>
        </w:rPr>
        <w:t>Karl</w:t>
      </w:r>
      <w:proofErr w:type="spellEnd"/>
      <w:r w:rsidRPr="00AF2E20">
        <w:rPr>
          <w:b/>
          <w:sz w:val="24"/>
          <w:szCs w:val="24"/>
          <w:lang w:val="uk-UA"/>
        </w:rPr>
        <w:t xml:space="preserve"> P. </w:t>
      </w:r>
      <w:proofErr w:type="spellStart"/>
      <w:r w:rsidRPr="00AF2E20">
        <w:rPr>
          <w:b/>
          <w:sz w:val="24"/>
          <w:szCs w:val="24"/>
          <w:lang w:val="uk-UA"/>
        </w:rPr>
        <w:t>Sauvant</w:t>
      </w:r>
      <w:proofErr w:type="spellEnd"/>
      <w:r w:rsidRPr="00AF2E20">
        <w:rPr>
          <w:b/>
          <w:sz w:val="24"/>
          <w:szCs w:val="24"/>
          <w:lang w:val="uk-UA"/>
        </w:rPr>
        <w:t xml:space="preserve">, </w:t>
      </w:r>
      <w:proofErr w:type="spellStart"/>
      <w:r w:rsidRPr="00AF2E20">
        <w:rPr>
          <w:b/>
          <w:bCs/>
          <w:sz w:val="24"/>
          <w:szCs w:val="24"/>
          <w:lang w:val="uk-UA"/>
        </w:rPr>
        <w:t>Vol</w:t>
      </w:r>
      <w:proofErr w:type="spellEnd"/>
      <w:r w:rsidRPr="00AF2E20">
        <w:rPr>
          <w:b/>
          <w:bCs/>
          <w:sz w:val="24"/>
          <w:szCs w:val="24"/>
          <w:lang w:val="uk-UA"/>
        </w:rPr>
        <w:t xml:space="preserve">. 13, </w:t>
      </w:r>
      <w:proofErr w:type="spellStart"/>
      <w:r w:rsidRPr="00AF2E20">
        <w:rPr>
          <w:b/>
          <w:bCs/>
          <w:sz w:val="24"/>
          <w:szCs w:val="24"/>
          <w:lang w:val="uk-UA"/>
        </w:rPr>
        <w:t>No</w:t>
      </w:r>
      <w:proofErr w:type="spellEnd"/>
      <w:r w:rsidRPr="00AF2E20">
        <w:rPr>
          <w:b/>
          <w:bCs/>
          <w:sz w:val="24"/>
          <w:szCs w:val="24"/>
          <w:lang w:val="uk-UA"/>
        </w:rPr>
        <w:t>. 2, 2009</w:t>
      </w:r>
      <w:r w:rsidRPr="00AF2E20">
        <w:rPr>
          <w:b/>
          <w:sz w:val="24"/>
          <w:szCs w:val="24"/>
          <w:lang w:val="uk-UA"/>
        </w:rPr>
        <w:t xml:space="preserve"> </w:t>
      </w:r>
      <w:proofErr w:type="spellStart"/>
      <w:r w:rsidRPr="00AF2E20">
        <w:rPr>
          <w:b/>
          <w:sz w:val="24"/>
          <w:szCs w:val="24"/>
          <w:lang w:val="uk-UA"/>
        </w:rPr>
        <w:t>Pages</w:t>
      </w:r>
      <w:proofErr w:type="spellEnd"/>
      <w:r w:rsidRPr="00AF2E20">
        <w:rPr>
          <w:b/>
          <w:sz w:val="24"/>
          <w:szCs w:val="24"/>
          <w:lang w:val="uk-UA"/>
        </w:rPr>
        <w:t>: 234</w:t>
      </w:r>
    </w:p>
    <w:p w14:paraId="1374C734" w14:textId="77777777" w:rsidR="00883F3F" w:rsidRPr="00AF2E20" w:rsidRDefault="00883F3F" w:rsidP="00883F3F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4"/>
          <w:szCs w:val="24"/>
          <w:lang w:val="uk-UA"/>
        </w:rPr>
      </w:pPr>
      <w:proofErr w:type="spellStart"/>
      <w:r w:rsidRPr="00AF2E20">
        <w:rPr>
          <w:i/>
          <w:iCs/>
          <w:sz w:val="24"/>
          <w:szCs w:val="24"/>
          <w:lang w:val="uk-UA"/>
        </w:rPr>
        <w:t>Transnational</w:t>
      </w:r>
      <w:proofErr w:type="spellEnd"/>
      <w:r w:rsidRPr="00AF2E20">
        <w:rPr>
          <w:i/>
          <w:iCs/>
          <w:sz w:val="24"/>
          <w:szCs w:val="24"/>
          <w:lang w:val="uk-UA"/>
        </w:rPr>
        <w:t xml:space="preserve"> </w:t>
      </w:r>
      <w:proofErr w:type="spellStart"/>
      <w:r w:rsidRPr="00AF2E20">
        <w:rPr>
          <w:i/>
          <w:iCs/>
          <w:sz w:val="24"/>
          <w:szCs w:val="24"/>
          <w:lang w:val="uk-UA"/>
        </w:rPr>
        <w:t>Corporations</w:t>
      </w:r>
      <w:proofErr w:type="spellEnd"/>
      <w:r w:rsidRPr="00AF2E20">
        <w:rPr>
          <w:i/>
          <w:iCs/>
          <w:sz w:val="24"/>
          <w:szCs w:val="24"/>
          <w:lang w:val="uk-UA"/>
        </w:rPr>
        <w:t xml:space="preserve"> </w:t>
      </w:r>
      <w:r w:rsidRPr="00AF2E20">
        <w:rPr>
          <w:sz w:val="24"/>
          <w:szCs w:val="24"/>
          <w:lang w:val="uk-UA"/>
        </w:rPr>
        <w:t>(</w:t>
      </w:r>
      <w:proofErr w:type="spellStart"/>
      <w:r w:rsidRPr="00AF2E20">
        <w:rPr>
          <w:sz w:val="24"/>
          <w:szCs w:val="24"/>
          <w:lang w:val="uk-UA"/>
        </w:rPr>
        <w:t>formerly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i/>
          <w:iCs/>
          <w:sz w:val="24"/>
          <w:szCs w:val="24"/>
          <w:lang w:val="uk-UA"/>
        </w:rPr>
        <w:t>The</w:t>
      </w:r>
      <w:proofErr w:type="spellEnd"/>
      <w:r w:rsidRPr="00AF2E20">
        <w:rPr>
          <w:i/>
          <w:iCs/>
          <w:sz w:val="24"/>
          <w:szCs w:val="24"/>
          <w:lang w:val="uk-UA"/>
        </w:rPr>
        <w:t xml:space="preserve"> </w:t>
      </w:r>
      <w:proofErr w:type="spellStart"/>
      <w:r w:rsidRPr="00AF2E20">
        <w:rPr>
          <w:i/>
          <w:iCs/>
          <w:sz w:val="24"/>
          <w:szCs w:val="24"/>
          <w:lang w:val="uk-UA"/>
        </w:rPr>
        <w:t>CTC</w:t>
      </w:r>
      <w:proofErr w:type="spellEnd"/>
      <w:r w:rsidRPr="00AF2E20">
        <w:rPr>
          <w:i/>
          <w:iCs/>
          <w:sz w:val="24"/>
          <w:szCs w:val="24"/>
          <w:lang w:val="uk-UA"/>
        </w:rPr>
        <w:t xml:space="preserve"> </w:t>
      </w:r>
      <w:proofErr w:type="spellStart"/>
      <w:r w:rsidRPr="00AF2E20">
        <w:rPr>
          <w:i/>
          <w:iCs/>
          <w:sz w:val="24"/>
          <w:szCs w:val="24"/>
          <w:lang w:val="uk-UA"/>
        </w:rPr>
        <w:t>Reporter</w:t>
      </w:r>
      <w:proofErr w:type="spellEnd"/>
      <w:r w:rsidRPr="00AF2E20">
        <w:rPr>
          <w:sz w:val="24"/>
          <w:szCs w:val="24"/>
          <w:lang w:val="uk-UA"/>
        </w:rPr>
        <w:t xml:space="preserve">) </w:t>
      </w:r>
      <w:proofErr w:type="spellStart"/>
      <w:r w:rsidRPr="00AF2E20">
        <w:rPr>
          <w:sz w:val="24"/>
          <w:szCs w:val="24"/>
          <w:lang w:val="uk-UA"/>
        </w:rPr>
        <w:t>is</w:t>
      </w:r>
      <w:proofErr w:type="spellEnd"/>
      <w:r w:rsidRPr="00AF2E20">
        <w:rPr>
          <w:sz w:val="24"/>
          <w:szCs w:val="24"/>
          <w:lang w:val="uk-UA"/>
        </w:rPr>
        <w:t xml:space="preserve"> a </w:t>
      </w:r>
      <w:proofErr w:type="spellStart"/>
      <w:r w:rsidRPr="00AF2E20">
        <w:rPr>
          <w:sz w:val="24"/>
          <w:szCs w:val="24"/>
          <w:lang w:val="uk-UA"/>
        </w:rPr>
        <w:t>refereed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journal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published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three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times</w:t>
      </w:r>
      <w:proofErr w:type="spellEnd"/>
      <w:r w:rsidRPr="00AF2E20">
        <w:rPr>
          <w:sz w:val="24"/>
          <w:szCs w:val="24"/>
          <w:lang w:val="uk-UA"/>
        </w:rPr>
        <w:t xml:space="preserve"> a </w:t>
      </w:r>
      <w:proofErr w:type="spellStart"/>
      <w:r w:rsidRPr="00AF2E20">
        <w:rPr>
          <w:sz w:val="24"/>
          <w:szCs w:val="24"/>
          <w:lang w:val="uk-UA"/>
        </w:rPr>
        <w:t>year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by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UNCTAD</w:t>
      </w:r>
      <w:proofErr w:type="spellEnd"/>
      <w:r w:rsidRPr="00AF2E20">
        <w:rPr>
          <w:sz w:val="24"/>
          <w:szCs w:val="24"/>
          <w:lang w:val="uk-UA"/>
        </w:rPr>
        <w:t xml:space="preserve">. </w:t>
      </w:r>
      <w:proofErr w:type="spellStart"/>
      <w:r w:rsidRPr="00AF2E20">
        <w:rPr>
          <w:sz w:val="24"/>
          <w:szCs w:val="24"/>
          <w:lang w:val="uk-UA"/>
        </w:rPr>
        <w:t>In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the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past</w:t>
      </w:r>
      <w:proofErr w:type="spellEnd"/>
      <w:r w:rsidRPr="00AF2E20">
        <w:rPr>
          <w:sz w:val="24"/>
          <w:szCs w:val="24"/>
          <w:lang w:val="uk-UA"/>
        </w:rPr>
        <w:t xml:space="preserve">, </w:t>
      </w:r>
      <w:proofErr w:type="spellStart"/>
      <w:r w:rsidRPr="00AF2E20">
        <w:rPr>
          <w:sz w:val="24"/>
          <w:szCs w:val="24"/>
          <w:lang w:val="uk-UA"/>
        </w:rPr>
        <w:t>the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Program</w:t>
      </w:r>
      <w:proofErr w:type="spellEnd"/>
      <w:r w:rsidR="00985DF5"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on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Transnational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Corporations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was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carried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out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by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the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United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Nations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Centre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on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Transnational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Corporations</w:t>
      </w:r>
      <w:proofErr w:type="spellEnd"/>
      <w:r w:rsidRPr="00AF2E20">
        <w:rPr>
          <w:sz w:val="24"/>
          <w:szCs w:val="24"/>
          <w:lang w:val="uk-UA"/>
        </w:rPr>
        <w:t xml:space="preserve"> (1975-1992) </w:t>
      </w:r>
      <w:proofErr w:type="spellStart"/>
      <w:r w:rsidRPr="00AF2E20">
        <w:rPr>
          <w:sz w:val="24"/>
          <w:szCs w:val="24"/>
          <w:lang w:val="uk-UA"/>
        </w:rPr>
        <w:t>and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by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the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Transnational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Corporations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and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Management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Division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of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the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United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Nations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Department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of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Economic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and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Social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Development</w:t>
      </w:r>
      <w:proofErr w:type="spellEnd"/>
      <w:r w:rsidRPr="00AF2E20">
        <w:rPr>
          <w:sz w:val="24"/>
          <w:szCs w:val="24"/>
          <w:lang w:val="uk-UA"/>
        </w:rPr>
        <w:t xml:space="preserve"> (1992-1993). </w:t>
      </w:r>
      <w:proofErr w:type="spellStart"/>
      <w:r w:rsidRPr="00AF2E20">
        <w:rPr>
          <w:sz w:val="24"/>
          <w:szCs w:val="24"/>
          <w:lang w:val="uk-UA"/>
        </w:rPr>
        <w:t>The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basic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objective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of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this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journal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is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to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publish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articles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and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research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notes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that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provide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insights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into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the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economic</w:t>
      </w:r>
      <w:proofErr w:type="spellEnd"/>
      <w:r w:rsidRPr="00AF2E20">
        <w:rPr>
          <w:sz w:val="24"/>
          <w:szCs w:val="24"/>
          <w:lang w:val="uk-UA"/>
        </w:rPr>
        <w:t xml:space="preserve">, </w:t>
      </w:r>
      <w:proofErr w:type="spellStart"/>
      <w:r w:rsidRPr="00AF2E20">
        <w:rPr>
          <w:sz w:val="24"/>
          <w:szCs w:val="24"/>
          <w:lang w:val="uk-UA"/>
        </w:rPr>
        <w:t>legal</w:t>
      </w:r>
      <w:proofErr w:type="spellEnd"/>
      <w:r w:rsidRPr="00AF2E20">
        <w:rPr>
          <w:sz w:val="24"/>
          <w:szCs w:val="24"/>
          <w:lang w:val="uk-UA"/>
        </w:rPr>
        <w:t xml:space="preserve">, </w:t>
      </w:r>
      <w:proofErr w:type="spellStart"/>
      <w:r w:rsidRPr="00AF2E20">
        <w:rPr>
          <w:sz w:val="24"/>
          <w:szCs w:val="24"/>
          <w:lang w:val="uk-UA"/>
        </w:rPr>
        <w:t>social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and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cultural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impacts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of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transnational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corporations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in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an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increasingly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global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economy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and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the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policy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implications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that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arise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there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from</w:t>
      </w:r>
      <w:proofErr w:type="spellEnd"/>
      <w:r w:rsidRPr="00AF2E20">
        <w:rPr>
          <w:sz w:val="24"/>
          <w:szCs w:val="24"/>
          <w:lang w:val="uk-UA"/>
        </w:rPr>
        <w:t xml:space="preserve">. </w:t>
      </w:r>
      <w:proofErr w:type="spellStart"/>
      <w:r w:rsidRPr="00AF2E20">
        <w:rPr>
          <w:sz w:val="24"/>
          <w:szCs w:val="24"/>
          <w:lang w:val="uk-UA"/>
        </w:rPr>
        <w:t>It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focuses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especially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on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political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and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economic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issues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related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to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transnational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corporations</w:t>
      </w:r>
      <w:proofErr w:type="spellEnd"/>
      <w:r w:rsidRPr="00AF2E20">
        <w:rPr>
          <w:sz w:val="24"/>
          <w:szCs w:val="24"/>
          <w:lang w:val="uk-UA"/>
        </w:rPr>
        <w:t xml:space="preserve">. </w:t>
      </w:r>
      <w:proofErr w:type="spellStart"/>
      <w:r w:rsidRPr="00AF2E20">
        <w:rPr>
          <w:sz w:val="24"/>
          <w:szCs w:val="24"/>
          <w:lang w:val="uk-UA"/>
        </w:rPr>
        <w:t>In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addition</w:t>
      </w:r>
      <w:proofErr w:type="spellEnd"/>
      <w:r w:rsidRPr="00AF2E20">
        <w:rPr>
          <w:sz w:val="24"/>
          <w:szCs w:val="24"/>
          <w:lang w:val="uk-UA"/>
        </w:rPr>
        <w:t xml:space="preserve">, </w:t>
      </w:r>
      <w:proofErr w:type="spellStart"/>
      <w:r w:rsidRPr="00AF2E20">
        <w:rPr>
          <w:i/>
          <w:iCs/>
          <w:sz w:val="24"/>
          <w:szCs w:val="24"/>
          <w:lang w:val="uk-UA"/>
        </w:rPr>
        <w:t>Transnational</w:t>
      </w:r>
      <w:proofErr w:type="spellEnd"/>
      <w:r w:rsidRPr="00AF2E20">
        <w:rPr>
          <w:i/>
          <w:iCs/>
          <w:sz w:val="24"/>
          <w:szCs w:val="24"/>
          <w:lang w:val="uk-UA"/>
        </w:rPr>
        <w:t xml:space="preserve"> </w:t>
      </w:r>
      <w:proofErr w:type="spellStart"/>
      <w:r w:rsidRPr="00AF2E20">
        <w:rPr>
          <w:i/>
          <w:iCs/>
          <w:sz w:val="24"/>
          <w:szCs w:val="24"/>
          <w:lang w:val="uk-UA"/>
        </w:rPr>
        <w:t>Corporations</w:t>
      </w:r>
      <w:proofErr w:type="spellEnd"/>
      <w:r w:rsidRPr="00AF2E20">
        <w:rPr>
          <w:i/>
          <w:iCs/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features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book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reviews</w:t>
      </w:r>
      <w:proofErr w:type="spellEnd"/>
      <w:r w:rsidRPr="00AF2E20">
        <w:rPr>
          <w:sz w:val="24"/>
          <w:szCs w:val="24"/>
          <w:lang w:val="uk-UA"/>
        </w:rPr>
        <w:t xml:space="preserve">. </w:t>
      </w:r>
      <w:proofErr w:type="spellStart"/>
      <w:r w:rsidRPr="00AF2E20">
        <w:rPr>
          <w:sz w:val="24"/>
          <w:szCs w:val="24"/>
          <w:lang w:val="uk-UA"/>
        </w:rPr>
        <w:t>The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journal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welcomes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contributions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from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the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academic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community</w:t>
      </w:r>
      <w:proofErr w:type="spellEnd"/>
      <w:r w:rsidRPr="00AF2E20">
        <w:rPr>
          <w:sz w:val="24"/>
          <w:szCs w:val="24"/>
          <w:lang w:val="uk-UA"/>
        </w:rPr>
        <w:t xml:space="preserve">, </w:t>
      </w:r>
      <w:proofErr w:type="spellStart"/>
      <w:r w:rsidRPr="00AF2E20">
        <w:rPr>
          <w:sz w:val="24"/>
          <w:szCs w:val="24"/>
          <w:lang w:val="uk-UA"/>
        </w:rPr>
        <w:t>policy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makers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and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staff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members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of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research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institutions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and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international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organizations</w:t>
      </w:r>
      <w:proofErr w:type="spellEnd"/>
      <w:r w:rsidRPr="00AF2E20">
        <w:rPr>
          <w:sz w:val="24"/>
          <w:szCs w:val="24"/>
          <w:lang w:val="uk-UA"/>
        </w:rPr>
        <w:t xml:space="preserve">. </w:t>
      </w:r>
      <w:proofErr w:type="spellStart"/>
      <w:r w:rsidRPr="00AF2E20">
        <w:rPr>
          <w:sz w:val="24"/>
          <w:szCs w:val="24"/>
          <w:lang w:val="uk-UA"/>
        </w:rPr>
        <w:t>Guidelines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for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contributors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are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given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at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the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end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of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this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issue</w:t>
      </w:r>
      <w:proofErr w:type="spellEnd"/>
      <w:r w:rsidRPr="00AF2E20">
        <w:rPr>
          <w:sz w:val="24"/>
          <w:szCs w:val="24"/>
          <w:lang w:val="uk-UA"/>
        </w:rPr>
        <w:t>.</w:t>
      </w:r>
    </w:p>
    <w:p w14:paraId="020AE17F" w14:textId="77777777" w:rsidR="00883F3F" w:rsidRPr="00AF2E20" w:rsidRDefault="00883F3F" w:rsidP="00883F3F">
      <w:pPr>
        <w:spacing w:line="276" w:lineRule="auto"/>
        <w:jc w:val="both"/>
        <w:rPr>
          <w:sz w:val="24"/>
          <w:szCs w:val="24"/>
          <w:lang w:val="uk-UA"/>
        </w:rPr>
      </w:pPr>
    </w:p>
    <w:p w14:paraId="7679832D" w14:textId="77777777" w:rsidR="00883F3F" w:rsidRPr="00AF2E20" w:rsidRDefault="00883F3F" w:rsidP="00883F3F">
      <w:pPr>
        <w:spacing w:line="276" w:lineRule="auto"/>
        <w:ind w:firstLine="720"/>
        <w:jc w:val="both"/>
        <w:rPr>
          <w:b/>
          <w:sz w:val="24"/>
          <w:szCs w:val="24"/>
          <w:lang w:val="uk-UA"/>
        </w:rPr>
      </w:pPr>
      <w:r w:rsidRPr="00AF2E20">
        <w:rPr>
          <w:b/>
          <w:sz w:val="24"/>
          <w:szCs w:val="24"/>
          <w:lang w:val="uk-UA"/>
        </w:rPr>
        <w:t xml:space="preserve">2. </w:t>
      </w:r>
      <w:proofErr w:type="spellStart"/>
      <w:r w:rsidRPr="00AF2E20">
        <w:rPr>
          <w:b/>
          <w:sz w:val="24"/>
          <w:szCs w:val="24"/>
          <w:lang w:val="uk-UA"/>
        </w:rPr>
        <w:t>Powers</w:t>
      </w:r>
      <w:proofErr w:type="spellEnd"/>
      <w:r w:rsidRPr="00AF2E20">
        <w:rPr>
          <w:b/>
          <w:sz w:val="24"/>
          <w:szCs w:val="24"/>
          <w:lang w:val="uk-UA"/>
        </w:rPr>
        <w:t xml:space="preserve">, M. R. </w:t>
      </w:r>
      <w:proofErr w:type="spellStart"/>
      <w:r w:rsidRPr="00AF2E20">
        <w:rPr>
          <w:b/>
          <w:sz w:val="24"/>
          <w:szCs w:val="24"/>
          <w:lang w:val="uk-UA"/>
        </w:rPr>
        <w:t>and</w:t>
      </w:r>
      <w:proofErr w:type="spellEnd"/>
      <w:r w:rsidRPr="00AF2E20">
        <w:rPr>
          <w:b/>
          <w:sz w:val="24"/>
          <w:szCs w:val="24"/>
          <w:lang w:val="uk-UA"/>
        </w:rPr>
        <w:t xml:space="preserve"> </w:t>
      </w:r>
      <w:proofErr w:type="spellStart"/>
      <w:r w:rsidRPr="00AF2E20">
        <w:rPr>
          <w:b/>
          <w:sz w:val="24"/>
          <w:szCs w:val="24"/>
          <w:lang w:val="uk-UA"/>
        </w:rPr>
        <w:t>Shubik</w:t>
      </w:r>
      <w:proofErr w:type="spellEnd"/>
      <w:r w:rsidRPr="00AF2E20">
        <w:rPr>
          <w:b/>
          <w:sz w:val="24"/>
          <w:szCs w:val="24"/>
          <w:lang w:val="uk-UA"/>
        </w:rPr>
        <w:t>, M., 2006, "A '</w:t>
      </w:r>
      <w:proofErr w:type="spellStart"/>
      <w:r w:rsidRPr="00AF2E20">
        <w:rPr>
          <w:b/>
          <w:sz w:val="24"/>
          <w:szCs w:val="24"/>
          <w:lang w:val="uk-UA"/>
        </w:rPr>
        <w:t>Square-Root</w:t>
      </w:r>
      <w:proofErr w:type="spellEnd"/>
      <w:r w:rsidRPr="00AF2E20">
        <w:rPr>
          <w:b/>
          <w:sz w:val="24"/>
          <w:szCs w:val="24"/>
          <w:lang w:val="uk-UA"/>
        </w:rPr>
        <w:t xml:space="preserve"> </w:t>
      </w:r>
      <w:proofErr w:type="spellStart"/>
      <w:r w:rsidRPr="00AF2E20">
        <w:rPr>
          <w:b/>
          <w:sz w:val="24"/>
          <w:szCs w:val="24"/>
          <w:lang w:val="uk-UA"/>
        </w:rPr>
        <w:t>Rule</w:t>
      </w:r>
      <w:proofErr w:type="spellEnd"/>
      <w:r w:rsidRPr="00AF2E20">
        <w:rPr>
          <w:b/>
          <w:sz w:val="24"/>
          <w:szCs w:val="24"/>
          <w:lang w:val="uk-UA"/>
        </w:rPr>
        <w:t xml:space="preserve">' </w:t>
      </w:r>
      <w:proofErr w:type="spellStart"/>
      <w:r w:rsidRPr="00AF2E20">
        <w:rPr>
          <w:b/>
          <w:sz w:val="24"/>
          <w:szCs w:val="24"/>
          <w:lang w:val="uk-UA"/>
        </w:rPr>
        <w:t>for</w:t>
      </w:r>
      <w:proofErr w:type="spellEnd"/>
      <w:r w:rsidRPr="00AF2E20">
        <w:rPr>
          <w:b/>
          <w:sz w:val="24"/>
          <w:szCs w:val="24"/>
          <w:lang w:val="uk-UA"/>
        </w:rPr>
        <w:t xml:space="preserve"> </w:t>
      </w:r>
      <w:proofErr w:type="spellStart"/>
      <w:r w:rsidRPr="00AF2E20">
        <w:rPr>
          <w:b/>
          <w:sz w:val="24"/>
          <w:szCs w:val="24"/>
          <w:lang w:val="uk-UA"/>
        </w:rPr>
        <w:t>Reinsurance</w:t>
      </w:r>
      <w:proofErr w:type="spellEnd"/>
      <w:r w:rsidRPr="00AF2E20">
        <w:rPr>
          <w:b/>
          <w:sz w:val="24"/>
          <w:szCs w:val="24"/>
          <w:lang w:val="uk-UA"/>
        </w:rPr>
        <w:t xml:space="preserve">," </w:t>
      </w:r>
      <w:proofErr w:type="spellStart"/>
      <w:r w:rsidRPr="00AF2E20">
        <w:rPr>
          <w:b/>
          <w:sz w:val="24"/>
          <w:szCs w:val="24"/>
          <w:lang w:val="uk-UA"/>
        </w:rPr>
        <w:t>Revista</w:t>
      </w:r>
      <w:proofErr w:type="spellEnd"/>
      <w:r w:rsidRPr="00AF2E20">
        <w:rPr>
          <w:b/>
          <w:sz w:val="24"/>
          <w:szCs w:val="24"/>
          <w:lang w:val="uk-UA"/>
        </w:rPr>
        <w:t xml:space="preserve"> </w:t>
      </w:r>
      <w:proofErr w:type="spellStart"/>
      <w:r w:rsidRPr="00AF2E20">
        <w:rPr>
          <w:b/>
          <w:sz w:val="24"/>
          <w:szCs w:val="24"/>
          <w:lang w:val="uk-UA"/>
        </w:rPr>
        <w:t>de</w:t>
      </w:r>
      <w:proofErr w:type="spellEnd"/>
      <w:r w:rsidRPr="00AF2E20">
        <w:rPr>
          <w:b/>
          <w:sz w:val="24"/>
          <w:szCs w:val="24"/>
          <w:lang w:val="uk-UA"/>
        </w:rPr>
        <w:t xml:space="preserve"> </w:t>
      </w:r>
      <w:proofErr w:type="spellStart"/>
      <w:r w:rsidRPr="00AF2E20">
        <w:rPr>
          <w:b/>
          <w:sz w:val="24"/>
          <w:szCs w:val="24"/>
          <w:lang w:val="uk-UA"/>
        </w:rPr>
        <w:t>Contabilidade</w:t>
      </w:r>
      <w:proofErr w:type="spellEnd"/>
      <w:r w:rsidRPr="00AF2E20">
        <w:rPr>
          <w:b/>
          <w:sz w:val="24"/>
          <w:szCs w:val="24"/>
          <w:lang w:val="uk-UA"/>
        </w:rPr>
        <w:t xml:space="preserve"> e </w:t>
      </w:r>
      <w:proofErr w:type="spellStart"/>
      <w:r w:rsidRPr="00AF2E20">
        <w:rPr>
          <w:b/>
          <w:sz w:val="24"/>
          <w:szCs w:val="24"/>
          <w:lang w:val="uk-UA"/>
        </w:rPr>
        <w:t>Finanças</w:t>
      </w:r>
      <w:proofErr w:type="spellEnd"/>
      <w:r w:rsidRPr="00AF2E20">
        <w:rPr>
          <w:b/>
          <w:sz w:val="24"/>
          <w:szCs w:val="24"/>
          <w:lang w:val="uk-UA"/>
        </w:rPr>
        <w:t xml:space="preserve"> (</w:t>
      </w:r>
      <w:proofErr w:type="spellStart"/>
      <w:r w:rsidRPr="00AF2E20">
        <w:rPr>
          <w:b/>
          <w:sz w:val="24"/>
          <w:szCs w:val="24"/>
          <w:lang w:val="uk-UA"/>
        </w:rPr>
        <w:t>Review</w:t>
      </w:r>
      <w:proofErr w:type="spellEnd"/>
      <w:r w:rsidRPr="00AF2E20">
        <w:rPr>
          <w:b/>
          <w:sz w:val="24"/>
          <w:szCs w:val="24"/>
          <w:lang w:val="uk-UA"/>
        </w:rPr>
        <w:t xml:space="preserve"> </w:t>
      </w:r>
      <w:proofErr w:type="spellStart"/>
      <w:r w:rsidRPr="00AF2E20">
        <w:rPr>
          <w:b/>
          <w:sz w:val="24"/>
          <w:szCs w:val="24"/>
          <w:lang w:val="uk-UA"/>
        </w:rPr>
        <w:t>of</w:t>
      </w:r>
      <w:proofErr w:type="spellEnd"/>
      <w:r w:rsidRPr="00AF2E20">
        <w:rPr>
          <w:b/>
          <w:sz w:val="24"/>
          <w:szCs w:val="24"/>
          <w:lang w:val="uk-UA"/>
        </w:rPr>
        <w:t xml:space="preserve"> </w:t>
      </w:r>
      <w:proofErr w:type="spellStart"/>
      <w:r w:rsidRPr="00AF2E20">
        <w:rPr>
          <w:b/>
          <w:sz w:val="24"/>
          <w:szCs w:val="24"/>
          <w:lang w:val="uk-UA"/>
        </w:rPr>
        <w:t>Accounting</w:t>
      </w:r>
      <w:proofErr w:type="spellEnd"/>
      <w:r w:rsidRPr="00AF2E20">
        <w:rPr>
          <w:b/>
          <w:sz w:val="24"/>
          <w:szCs w:val="24"/>
          <w:lang w:val="uk-UA"/>
        </w:rPr>
        <w:t xml:space="preserve"> </w:t>
      </w:r>
      <w:proofErr w:type="spellStart"/>
      <w:r w:rsidRPr="00AF2E20">
        <w:rPr>
          <w:b/>
          <w:sz w:val="24"/>
          <w:szCs w:val="24"/>
          <w:lang w:val="uk-UA"/>
        </w:rPr>
        <w:t>and</w:t>
      </w:r>
      <w:proofErr w:type="spellEnd"/>
      <w:r w:rsidRPr="00AF2E20">
        <w:rPr>
          <w:b/>
          <w:sz w:val="24"/>
          <w:szCs w:val="24"/>
          <w:lang w:val="uk-UA"/>
        </w:rPr>
        <w:t xml:space="preserve"> </w:t>
      </w:r>
      <w:proofErr w:type="spellStart"/>
      <w:r w:rsidRPr="00AF2E20">
        <w:rPr>
          <w:b/>
          <w:sz w:val="24"/>
          <w:szCs w:val="24"/>
          <w:lang w:val="uk-UA"/>
        </w:rPr>
        <w:t>Finance</w:t>
      </w:r>
      <w:proofErr w:type="spellEnd"/>
      <w:r w:rsidRPr="00AF2E20">
        <w:rPr>
          <w:b/>
          <w:sz w:val="24"/>
          <w:szCs w:val="24"/>
          <w:lang w:val="uk-UA"/>
        </w:rPr>
        <w:t>), 17, 5, 101-107</w:t>
      </w:r>
    </w:p>
    <w:p w14:paraId="2EAA3E7A" w14:textId="77777777" w:rsidR="00883F3F" w:rsidRPr="00AF2E20" w:rsidRDefault="00883F3F" w:rsidP="00456D45">
      <w:pPr>
        <w:spacing w:line="276" w:lineRule="auto"/>
        <w:ind w:firstLine="720"/>
        <w:jc w:val="both"/>
        <w:rPr>
          <w:sz w:val="24"/>
          <w:szCs w:val="24"/>
          <w:lang w:val="uk-UA"/>
        </w:rPr>
      </w:pPr>
      <w:proofErr w:type="spellStart"/>
      <w:r w:rsidRPr="00AF2E20">
        <w:rPr>
          <w:sz w:val="24"/>
          <w:szCs w:val="24"/>
          <w:lang w:val="uk-UA"/>
        </w:rPr>
        <w:t>Reinsurance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is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insurance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that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is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purchased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by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an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insurance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company</w:t>
      </w:r>
      <w:proofErr w:type="spellEnd"/>
      <w:r w:rsidRPr="00AF2E20">
        <w:rPr>
          <w:sz w:val="24"/>
          <w:szCs w:val="24"/>
          <w:lang w:val="uk-UA"/>
        </w:rPr>
        <w:t xml:space="preserve"> (</w:t>
      </w:r>
      <w:proofErr w:type="spellStart"/>
      <w:r w:rsidRPr="00AF2E20">
        <w:rPr>
          <w:sz w:val="24"/>
          <w:szCs w:val="24"/>
          <w:lang w:val="uk-UA"/>
        </w:rPr>
        <w:t>the</w:t>
      </w:r>
      <w:proofErr w:type="spellEnd"/>
      <w:r w:rsidRPr="00AF2E20">
        <w:rPr>
          <w:sz w:val="24"/>
          <w:szCs w:val="24"/>
          <w:lang w:val="uk-UA"/>
        </w:rPr>
        <w:t xml:space="preserve"> "</w:t>
      </w:r>
      <w:proofErr w:type="spellStart"/>
      <w:r w:rsidRPr="00AF2E20">
        <w:rPr>
          <w:sz w:val="24"/>
          <w:szCs w:val="24"/>
          <w:lang w:val="uk-UA"/>
        </w:rPr>
        <w:t>ceding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company</w:t>
      </w:r>
      <w:proofErr w:type="spellEnd"/>
      <w:r w:rsidRPr="00AF2E20">
        <w:rPr>
          <w:sz w:val="24"/>
          <w:szCs w:val="24"/>
          <w:lang w:val="uk-UA"/>
        </w:rPr>
        <w:t xml:space="preserve">" </w:t>
      </w:r>
      <w:proofErr w:type="spellStart"/>
      <w:r w:rsidRPr="00AF2E20">
        <w:rPr>
          <w:sz w:val="24"/>
          <w:szCs w:val="24"/>
          <w:lang w:val="uk-UA"/>
        </w:rPr>
        <w:t>or</w:t>
      </w:r>
      <w:proofErr w:type="spellEnd"/>
      <w:r w:rsidRPr="00AF2E20">
        <w:rPr>
          <w:sz w:val="24"/>
          <w:szCs w:val="24"/>
          <w:lang w:val="uk-UA"/>
        </w:rPr>
        <w:t xml:space="preserve"> "</w:t>
      </w:r>
      <w:proofErr w:type="spellStart"/>
      <w:r w:rsidRPr="00AF2E20">
        <w:rPr>
          <w:sz w:val="24"/>
          <w:szCs w:val="24"/>
          <w:lang w:val="uk-UA"/>
        </w:rPr>
        <w:t>cedant</w:t>
      </w:r>
      <w:proofErr w:type="spellEnd"/>
      <w:r w:rsidRPr="00AF2E20">
        <w:rPr>
          <w:sz w:val="24"/>
          <w:szCs w:val="24"/>
          <w:lang w:val="uk-UA"/>
        </w:rPr>
        <w:t xml:space="preserve">" </w:t>
      </w:r>
      <w:proofErr w:type="spellStart"/>
      <w:r w:rsidRPr="00AF2E20">
        <w:rPr>
          <w:sz w:val="24"/>
          <w:szCs w:val="24"/>
          <w:lang w:val="uk-UA"/>
        </w:rPr>
        <w:t>or</w:t>
      </w:r>
      <w:proofErr w:type="spellEnd"/>
      <w:r w:rsidRPr="00AF2E20">
        <w:rPr>
          <w:sz w:val="24"/>
          <w:szCs w:val="24"/>
          <w:lang w:val="uk-UA"/>
        </w:rPr>
        <w:t xml:space="preserve"> "</w:t>
      </w:r>
      <w:proofErr w:type="spellStart"/>
      <w:r w:rsidRPr="00AF2E20">
        <w:rPr>
          <w:sz w:val="24"/>
          <w:szCs w:val="24"/>
          <w:lang w:val="uk-UA"/>
        </w:rPr>
        <w:t>cedent</w:t>
      </w:r>
      <w:proofErr w:type="spellEnd"/>
      <w:r w:rsidRPr="00AF2E20">
        <w:rPr>
          <w:sz w:val="24"/>
          <w:szCs w:val="24"/>
          <w:lang w:val="uk-UA"/>
        </w:rPr>
        <w:t xml:space="preserve">" </w:t>
      </w:r>
      <w:proofErr w:type="spellStart"/>
      <w:r w:rsidRPr="00AF2E20">
        <w:rPr>
          <w:sz w:val="24"/>
          <w:szCs w:val="24"/>
          <w:lang w:val="uk-UA"/>
        </w:rPr>
        <w:t>under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the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arrangement</w:t>
      </w:r>
      <w:proofErr w:type="spellEnd"/>
      <w:r w:rsidRPr="00AF2E20">
        <w:rPr>
          <w:sz w:val="24"/>
          <w:szCs w:val="24"/>
          <w:lang w:val="uk-UA"/>
        </w:rPr>
        <w:t xml:space="preserve">) </w:t>
      </w:r>
      <w:proofErr w:type="spellStart"/>
      <w:r w:rsidRPr="00AF2E20">
        <w:rPr>
          <w:sz w:val="24"/>
          <w:szCs w:val="24"/>
          <w:lang w:val="uk-UA"/>
        </w:rPr>
        <w:t>from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one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or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more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other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insurance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companies</w:t>
      </w:r>
      <w:proofErr w:type="spellEnd"/>
      <w:r w:rsidRPr="00AF2E20">
        <w:rPr>
          <w:sz w:val="24"/>
          <w:szCs w:val="24"/>
          <w:lang w:val="uk-UA"/>
        </w:rPr>
        <w:t xml:space="preserve"> (</w:t>
      </w:r>
      <w:proofErr w:type="spellStart"/>
      <w:r w:rsidRPr="00AF2E20">
        <w:rPr>
          <w:sz w:val="24"/>
          <w:szCs w:val="24"/>
          <w:lang w:val="uk-UA"/>
        </w:rPr>
        <w:t>the</w:t>
      </w:r>
      <w:proofErr w:type="spellEnd"/>
      <w:r w:rsidRPr="00AF2E20">
        <w:rPr>
          <w:sz w:val="24"/>
          <w:szCs w:val="24"/>
          <w:lang w:val="uk-UA"/>
        </w:rPr>
        <w:t xml:space="preserve"> "</w:t>
      </w:r>
      <w:proofErr w:type="spellStart"/>
      <w:r w:rsidRPr="00AF2E20">
        <w:rPr>
          <w:sz w:val="24"/>
          <w:szCs w:val="24"/>
          <w:lang w:val="uk-UA"/>
        </w:rPr>
        <w:t>reinsurer</w:t>
      </w:r>
      <w:proofErr w:type="spellEnd"/>
      <w:r w:rsidRPr="00AF2E20">
        <w:rPr>
          <w:sz w:val="24"/>
          <w:szCs w:val="24"/>
          <w:lang w:val="uk-UA"/>
        </w:rPr>
        <w:t xml:space="preserve">") </w:t>
      </w:r>
      <w:proofErr w:type="spellStart"/>
      <w:r w:rsidRPr="00AF2E20">
        <w:rPr>
          <w:sz w:val="24"/>
          <w:szCs w:val="24"/>
          <w:lang w:val="uk-UA"/>
        </w:rPr>
        <w:t>directly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or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through</w:t>
      </w:r>
      <w:proofErr w:type="spellEnd"/>
      <w:r w:rsidRPr="00AF2E20">
        <w:rPr>
          <w:sz w:val="24"/>
          <w:szCs w:val="24"/>
          <w:lang w:val="uk-UA"/>
        </w:rPr>
        <w:t xml:space="preserve"> a </w:t>
      </w:r>
      <w:proofErr w:type="spellStart"/>
      <w:r w:rsidRPr="00AF2E20">
        <w:rPr>
          <w:sz w:val="24"/>
          <w:szCs w:val="24"/>
          <w:lang w:val="uk-UA"/>
        </w:rPr>
        <w:t>broker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as</w:t>
      </w:r>
      <w:proofErr w:type="spellEnd"/>
      <w:r w:rsidRPr="00AF2E20">
        <w:rPr>
          <w:sz w:val="24"/>
          <w:szCs w:val="24"/>
          <w:lang w:val="uk-UA"/>
        </w:rPr>
        <w:t xml:space="preserve"> a </w:t>
      </w:r>
      <w:proofErr w:type="spellStart"/>
      <w:r w:rsidRPr="00AF2E20">
        <w:rPr>
          <w:sz w:val="24"/>
          <w:szCs w:val="24"/>
          <w:lang w:val="uk-UA"/>
        </w:rPr>
        <w:t>means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of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risk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management</w:t>
      </w:r>
      <w:proofErr w:type="spellEnd"/>
      <w:r w:rsidRPr="00AF2E20">
        <w:rPr>
          <w:sz w:val="24"/>
          <w:szCs w:val="24"/>
          <w:lang w:val="uk-UA"/>
        </w:rPr>
        <w:t xml:space="preserve">, </w:t>
      </w:r>
      <w:proofErr w:type="spellStart"/>
      <w:r w:rsidRPr="00AF2E20">
        <w:rPr>
          <w:sz w:val="24"/>
          <w:szCs w:val="24"/>
          <w:lang w:val="uk-UA"/>
        </w:rPr>
        <w:t>sometimes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in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practice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including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tax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mitigation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and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other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reasons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described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below</w:t>
      </w:r>
      <w:proofErr w:type="spellEnd"/>
      <w:r w:rsidRPr="00AF2E20">
        <w:rPr>
          <w:sz w:val="24"/>
          <w:szCs w:val="24"/>
          <w:lang w:val="uk-UA"/>
        </w:rPr>
        <w:t xml:space="preserve">. </w:t>
      </w:r>
      <w:proofErr w:type="spellStart"/>
      <w:r w:rsidRPr="00AF2E20">
        <w:rPr>
          <w:sz w:val="24"/>
          <w:szCs w:val="24"/>
          <w:lang w:val="uk-UA"/>
        </w:rPr>
        <w:t>The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ceding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company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and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the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reinsurer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enter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into</w:t>
      </w:r>
      <w:proofErr w:type="spellEnd"/>
      <w:r w:rsidRPr="00AF2E20">
        <w:rPr>
          <w:sz w:val="24"/>
          <w:szCs w:val="24"/>
          <w:lang w:val="uk-UA"/>
        </w:rPr>
        <w:t xml:space="preserve"> a </w:t>
      </w:r>
      <w:proofErr w:type="spellStart"/>
      <w:r w:rsidRPr="00AF2E20">
        <w:rPr>
          <w:sz w:val="24"/>
          <w:szCs w:val="24"/>
          <w:lang w:val="uk-UA"/>
        </w:rPr>
        <w:t>reinsurance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agreement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which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details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the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conditions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upon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which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the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reinsurer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would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pay</w:t>
      </w:r>
      <w:proofErr w:type="spellEnd"/>
      <w:r w:rsidRPr="00AF2E20">
        <w:rPr>
          <w:sz w:val="24"/>
          <w:szCs w:val="24"/>
          <w:lang w:val="uk-UA"/>
        </w:rPr>
        <w:t xml:space="preserve"> a </w:t>
      </w:r>
      <w:proofErr w:type="spellStart"/>
      <w:r w:rsidRPr="00AF2E20">
        <w:rPr>
          <w:sz w:val="24"/>
          <w:szCs w:val="24"/>
          <w:lang w:val="uk-UA"/>
        </w:rPr>
        <w:t>share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of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the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claims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incurred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by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the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ceding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company</w:t>
      </w:r>
      <w:proofErr w:type="spellEnd"/>
      <w:r w:rsidRPr="00AF2E20">
        <w:rPr>
          <w:sz w:val="24"/>
          <w:szCs w:val="24"/>
          <w:lang w:val="uk-UA"/>
        </w:rPr>
        <w:t xml:space="preserve">. </w:t>
      </w:r>
      <w:proofErr w:type="spellStart"/>
      <w:r w:rsidRPr="00AF2E20">
        <w:rPr>
          <w:sz w:val="24"/>
          <w:szCs w:val="24"/>
          <w:lang w:val="uk-UA"/>
        </w:rPr>
        <w:t>The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reinsurer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is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paid</w:t>
      </w:r>
      <w:proofErr w:type="spellEnd"/>
      <w:r w:rsidRPr="00AF2E20">
        <w:rPr>
          <w:sz w:val="24"/>
          <w:szCs w:val="24"/>
          <w:lang w:val="uk-UA"/>
        </w:rPr>
        <w:t xml:space="preserve"> a "</w:t>
      </w:r>
      <w:proofErr w:type="spellStart"/>
      <w:r w:rsidRPr="00AF2E20">
        <w:rPr>
          <w:sz w:val="24"/>
          <w:szCs w:val="24"/>
          <w:lang w:val="uk-UA"/>
        </w:rPr>
        <w:t>reinsurance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premium</w:t>
      </w:r>
      <w:proofErr w:type="spellEnd"/>
      <w:r w:rsidRPr="00AF2E20">
        <w:rPr>
          <w:sz w:val="24"/>
          <w:szCs w:val="24"/>
          <w:lang w:val="uk-UA"/>
        </w:rPr>
        <w:t xml:space="preserve">" </w:t>
      </w:r>
      <w:proofErr w:type="spellStart"/>
      <w:r w:rsidRPr="00AF2E20">
        <w:rPr>
          <w:sz w:val="24"/>
          <w:szCs w:val="24"/>
          <w:lang w:val="uk-UA"/>
        </w:rPr>
        <w:t>by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the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ceding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company</w:t>
      </w:r>
      <w:proofErr w:type="spellEnd"/>
      <w:r w:rsidRPr="00AF2E20">
        <w:rPr>
          <w:sz w:val="24"/>
          <w:szCs w:val="24"/>
          <w:lang w:val="uk-UA"/>
        </w:rPr>
        <w:t xml:space="preserve">, </w:t>
      </w:r>
      <w:proofErr w:type="spellStart"/>
      <w:r w:rsidRPr="00AF2E20">
        <w:rPr>
          <w:sz w:val="24"/>
          <w:szCs w:val="24"/>
          <w:lang w:val="uk-UA"/>
        </w:rPr>
        <w:t>which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issues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insurance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policies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to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its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own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policyholders</w:t>
      </w:r>
      <w:proofErr w:type="spellEnd"/>
      <w:r w:rsidRPr="00AF2E20">
        <w:rPr>
          <w:sz w:val="24"/>
          <w:szCs w:val="24"/>
          <w:lang w:val="uk-UA"/>
        </w:rPr>
        <w:t xml:space="preserve">. </w:t>
      </w:r>
      <w:proofErr w:type="spellStart"/>
      <w:r w:rsidRPr="00AF2E20">
        <w:rPr>
          <w:sz w:val="24"/>
          <w:szCs w:val="24"/>
          <w:lang w:val="uk-UA"/>
        </w:rPr>
        <w:t>Using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game-theoretic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modeling</w:t>
      </w:r>
      <w:proofErr w:type="spellEnd"/>
      <w:r w:rsidRPr="00AF2E20">
        <w:rPr>
          <w:sz w:val="24"/>
          <w:szCs w:val="24"/>
          <w:lang w:val="uk-UA"/>
        </w:rPr>
        <w:t xml:space="preserve">, </w:t>
      </w:r>
      <w:proofErr w:type="spellStart"/>
      <w:r w:rsidRPr="00AF2E20">
        <w:rPr>
          <w:sz w:val="24"/>
          <w:szCs w:val="24"/>
          <w:lang w:val="uk-UA"/>
        </w:rPr>
        <w:t>Professors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Michael</w:t>
      </w:r>
      <w:proofErr w:type="spellEnd"/>
      <w:r w:rsidRPr="00AF2E20">
        <w:rPr>
          <w:sz w:val="24"/>
          <w:szCs w:val="24"/>
          <w:lang w:val="uk-UA"/>
        </w:rPr>
        <w:t xml:space="preserve"> R. </w:t>
      </w:r>
      <w:proofErr w:type="spellStart"/>
      <w:r w:rsidRPr="00AF2E20">
        <w:rPr>
          <w:sz w:val="24"/>
          <w:szCs w:val="24"/>
          <w:lang w:val="uk-UA"/>
        </w:rPr>
        <w:t>Powers</w:t>
      </w:r>
      <w:proofErr w:type="spellEnd"/>
      <w:r w:rsidRPr="00AF2E20">
        <w:rPr>
          <w:sz w:val="24"/>
          <w:szCs w:val="24"/>
          <w:lang w:val="uk-UA"/>
        </w:rPr>
        <w:t xml:space="preserve"> (</w:t>
      </w:r>
      <w:proofErr w:type="spellStart"/>
      <w:r w:rsidRPr="00AF2E20">
        <w:rPr>
          <w:sz w:val="24"/>
          <w:szCs w:val="24"/>
          <w:lang w:val="uk-UA"/>
        </w:rPr>
        <w:t>Temple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University</w:t>
      </w:r>
      <w:proofErr w:type="spellEnd"/>
      <w:r w:rsidRPr="00AF2E20">
        <w:rPr>
          <w:sz w:val="24"/>
          <w:szCs w:val="24"/>
          <w:lang w:val="uk-UA"/>
        </w:rPr>
        <w:t xml:space="preserve">) </w:t>
      </w:r>
      <w:proofErr w:type="spellStart"/>
      <w:r w:rsidRPr="00AF2E20">
        <w:rPr>
          <w:sz w:val="24"/>
          <w:szCs w:val="24"/>
          <w:lang w:val="uk-UA"/>
        </w:rPr>
        <w:t>and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Martin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Shubik</w:t>
      </w:r>
      <w:proofErr w:type="spellEnd"/>
      <w:r w:rsidRPr="00AF2E20">
        <w:rPr>
          <w:sz w:val="24"/>
          <w:szCs w:val="24"/>
          <w:lang w:val="uk-UA"/>
        </w:rPr>
        <w:t xml:space="preserve"> (</w:t>
      </w:r>
      <w:proofErr w:type="spellStart"/>
      <w:r w:rsidRPr="00AF2E20">
        <w:rPr>
          <w:sz w:val="24"/>
          <w:szCs w:val="24"/>
          <w:lang w:val="uk-UA"/>
        </w:rPr>
        <w:t>Yale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University</w:t>
      </w:r>
      <w:proofErr w:type="spellEnd"/>
      <w:r w:rsidRPr="00AF2E20">
        <w:rPr>
          <w:sz w:val="24"/>
          <w:szCs w:val="24"/>
          <w:lang w:val="uk-UA"/>
        </w:rPr>
        <w:t xml:space="preserve">) </w:t>
      </w:r>
      <w:proofErr w:type="spellStart"/>
      <w:r w:rsidRPr="00AF2E20">
        <w:rPr>
          <w:sz w:val="24"/>
          <w:szCs w:val="24"/>
          <w:lang w:val="uk-UA"/>
        </w:rPr>
        <w:t>have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argued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that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the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number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of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active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reinsurers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in</w:t>
      </w:r>
      <w:proofErr w:type="spellEnd"/>
      <w:r w:rsidRPr="00AF2E20">
        <w:rPr>
          <w:sz w:val="24"/>
          <w:szCs w:val="24"/>
          <w:lang w:val="uk-UA"/>
        </w:rPr>
        <w:t xml:space="preserve"> a </w:t>
      </w:r>
      <w:proofErr w:type="spellStart"/>
      <w:r w:rsidRPr="00AF2E20">
        <w:rPr>
          <w:sz w:val="24"/>
          <w:szCs w:val="24"/>
          <w:lang w:val="uk-UA"/>
        </w:rPr>
        <w:t>given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national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market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should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be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approximately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equal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to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the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square-root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of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the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number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of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primary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insurers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active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in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the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same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market</w:t>
      </w:r>
      <w:proofErr w:type="spellEnd"/>
      <w:r w:rsidRPr="00AF2E20">
        <w:rPr>
          <w:sz w:val="24"/>
          <w:szCs w:val="24"/>
          <w:lang w:val="uk-UA"/>
        </w:rPr>
        <w:t xml:space="preserve">. </w:t>
      </w:r>
    </w:p>
    <w:p w14:paraId="542B92BB" w14:textId="77777777" w:rsidR="00883F3F" w:rsidRPr="00AF2E20" w:rsidRDefault="00883F3F" w:rsidP="00883F3F">
      <w:pPr>
        <w:jc w:val="right"/>
        <w:rPr>
          <w:b/>
          <w:i/>
          <w:sz w:val="28"/>
          <w:szCs w:val="28"/>
          <w:lang w:val="uk-UA"/>
        </w:rPr>
      </w:pPr>
    </w:p>
    <w:p w14:paraId="29E33763" w14:textId="77777777" w:rsidR="00667634" w:rsidRPr="00AF2E20" w:rsidRDefault="00667634" w:rsidP="00883F3F">
      <w:pPr>
        <w:jc w:val="right"/>
        <w:rPr>
          <w:b/>
          <w:i/>
          <w:sz w:val="28"/>
          <w:szCs w:val="28"/>
          <w:lang w:val="uk-UA"/>
        </w:rPr>
      </w:pPr>
    </w:p>
    <w:p w14:paraId="0CD0A736" w14:textId="77777777" w:rsidR="00667634" w:rsidRPr="00AF2E20" w:rsidRDefault="00667634" w:rsidP="00883F3F">
      <w:pPr>
        <w:jc w:val="right"/>
        <w:rPr>
          <w:b/>
          <w:i/>
          <w:sz w:val="28"/>
          <w:szCs w:val="28"/>
          <w:lang w:val="uk-UA"/>
        </w:rPr>
      </w:pPr>
    </w:p>
    <w:p w14:paraId="3BAB78B7" w14:textId="77777777" w:rsidR="00667634" w:rsidRPr="00AF2E20" w:rsidRDefault="00667634" w:rsidP="00883F3F">
      <w:pPr>
        <w:jc w:val="right"/>
        <w:rPr>
          <w:b/>
          <w:i/>
          <w:sz w:val="28"/>
          <w:szCs w:val="28"/>
          <w:lang w:val="uk-UA"/>
        </w:rPr>
      </w:pPr>
    </w:p>
    <w:p w14:paraId="3C42E3DD" w14:textId="77777777" w:rsidR="00667634" w:rsidRPr="00AF2E20" w:rsidRDefault="00667634" w:rsidP="00883F3F">
      <w:pPr>
        <w:jc w:val="right"/>
        <w:rPr>
          <w:b/>
          <w:i/>
          <w:sz w:val="28"/>
          <w:szCs w:val="28"/>
          <w:lang w:val="uk-UA"/>
        </w:rPr>
      </w:pPr>
    </w:p>
    <w:p w14:paraId="6D2C77E3" w14:textId="77777777" w:rsidR="00667634" w:rsidRPr="00AF2E20" w:rsidRDefault="00667634" w:rsidP="00883F3F">
      <w:pPr>
        <w:jc w:val="right"/>
        <w:rPr>
          <w:b/>
          <w:i/>
          <w:sz w:val="28"/>
          <w:szCs w:val="28"/>
          <w:lang w:val="uk-UA"/>
        </w:rPr>
      </w:pPr>
    </w:p>
    <w:p w14:paraId="5E00412A" w14:textId="77777777" w:rsidR="00667634" w:rsidRPr="00AF2E20" w:rsidRDefault="00667634" w:rsidP="00883F3F">
      <w:pPr>
        <w:jc w:val="right"/>
        <w:rPr>
          <w:b/>
          <w:i/>
          <w:sz w:val="28"/>
          <w:szCs w:val="28"/>
          <w:lang w:val="uk-UA"/>
        </w:rPr>
      </w:pPr>
    </w:p>
    <w:p w14:paraId="4AD0D248" w14:textId="77777777" w:rsidR="00667634" w:rsidRPr="00AF2E20" w:rsidRDefault="00667634" w:rsidP="00883F3F">
      <w:pPr>
        <w:jc w:val="right"/>
        <w:rPr>
          <w:b/>
          <w:i/>
          <w:sz w:val="28"/>
          <w:szCs w:val="28"/>
          <w:lang w:val="uk-UA"/>
        </w:rPr>
      </w:pPr>
    </w:p>
    <w:p w14:paraId="481FEED2" w14:textId="77777777" w:rsidR="00667634" w:rsidRPr="00AF2E20" w:rsidRDefault="00667634" w:rsidP="00883F3F">
      <w:pPr>
        <w:jc w:val="right"/>
        <w:rPr>
          <w:b/>
          <w:i/>
          <w:sz w:val="28"/>
          <w:szCs w:val="28"/>
          <w:lang w:val="uk-UA"/>
        </w:rPr>
      </w:pPr>
    </w:p>
    <w:p w14:paraId="0C19BFE4" w14:textId="77777777" w:rsidR="00667634" w:rsidRPr="00AF2E20" w:rsidRDefault="00667634" w:rsidP="00883F3F">
      <w:pPr>
        <w:jc w:val="right"/>
        <w:rPr>
          <w:b/>
          <w:i/>
          <w:sz w:val="28"/>
          <w:szCs w:val="28"/>
          <w:lang w:val="uk-UA"/>
        </w:rPr>
      </w:pPr>
    </w:p>
    <w:p w14:paraId="52E339E3" w14:textId="77777777" w:rsidR="00667634" w:rsidRPr="00AF2E20" w:rsidRDefault="00667634" w:rsidP="00883F3F">
      <w:pPr>
        <w:jc w:val="right"/>
        <w:rPr>
          <w:b/>
          <w:i/>
          <w:sz w:val="28"/>
          <w:szCs w:val="28"/>
          <w:lang w:val="uk-UA"/>
        </w:rPr>
      </w:pPr>
    </w:p>
    <w:p w14:paraId="72308BCF" w14:textId="77777777" w:rsidR="00667634" w:rsidRPr="00AF2E20" w:rsidRDefault="00667634" w:rsidP="00883F3F">
      <w:pPr>
        <w:jc w:val="right"/>
        <w:rPr>
          <w:b/>
          <w:i/>
          <w:sz w:val="28"/>
          <w:szCs w:val="28"/>
          <w:lang w:val="uk-UA"/>
        </w:rPr>
      </w:pPr>
    </w:p>
    <w:p w14:paraId="26A8E38E" w14:textId="77777777" w:rsidR="00883F3F" w:rsidRPr="00AF2E20" w:rsidRDefault="00883F3F" w:rsidP="00883F3F">
      <w:pPr>
        <w:jc w:val="right"/>
        <w:rPr>
          <w:b/>
          <w:iCs/>
          <w:sz w:val="28"/>
          <w:lang w:val="uk-UA"/>
        </w:rPr>
      </w:pPr>
      <w:r w:rsidRPr="00AF2E20">
        <w:rPr>
          <w:b/>
          <w:iCs/>
          <w:sz w:val="28"/>
          <w:szCs w:val="28"/>
          <w:lang w:val="uk-UA"/>
        </w:rPr>
        <w:lastRenderedPageBreak/>
        <w:t xml:space="preserve">Додаток </w:t>
      </w:r>
      <w:r w:rsidR="00456D45" w:rsidRPr="00AF2E20">
        <w:rPr>
          <w:b/>
          <w:iCs/>
          <w:sz w:val="28"/>
          <w:szCs w:val="28"/>
          <w:lang w:val="uk-UA"/>
        </w:rPr>
        <w:t>Л</w:t>
      </w:r>
    </w:p>
    <w:p w14:paraId="382E8D56" w14:textId="77777777" w:rsidR="00883F3F" w:rsidRPr="00AF2E20" w:rsidRDefault="00883F3F" w:rsidP="00456D45">
      <w:pPr>
        <w:pStyle w:val="10"/>
        <w:ind w:right="113"/>
        <w:jc w:val="center"/>
        <w:rPr>
          <w:rFonts w:ascii="Times New Roman" w:hAnsi="Times New Roman"/>
          <w:b w:val="0"/>
          <w:i/>
          <w:iCs/>
          <w:color w:val="auto"/>
          <w:szCs w:val="28"/>
          <w:lang w:val="uk-UA"/>
        </w:rPr>
      </w:pPr>
      <w:r w:rsidRPr="00AF2E20">
        <w:rPr>
          <w:rFonts w:ascii="Times New Roman" w:hAnsi="Times New Roman"/>
          <w:b w:val="0"/>
          <w:i/>
          <w:iCs/>
          <w:color w:val="auto"/>
          <w:szCs w:val="28"/>
          <w:lang w:val="uk-UA"/>
        </w:rPr>
        <w:t>Зразок оформлення додатку Б</w:t>
      </w:r>
    </w:p>
    <w:p w14:paraId="6CF0F268" w14:textId="77777777" w:rsidR="00883F3F" w:rsidRPr="00AF2E20" w:rsidRDefault="00883F3F" w:rsidP="00883F3F">
      <w:pPr>
        <w:rPr>
          <w:iCs/>
          <w:sz w:val="28"/>
          <w:lang w:val="uk-UA"/>
        </w:rPr>
      </w:pPr>
    </w:p>
    <w:p w14:paraId="72907BA3" w14:textId="77777777" w:rsidR="00883F3F" w:rsidRPr="00AF2E20" w:rsidRDefault="00883F3F" w:rsidP="00883F3F">
      <w:pPr>
        <w:spacing w:line="360" w:lineRule="auto"/>
        <w:ind w:firstLine="567"/>
        <w:jc w:val="right"/>
        <w:rPr>
          <w:b/>
          <w:sz w:val="24"/>
          <w:szCs w:val="24"/>
          <w:lang w:val="uk-UA"/>
        </w:rPr>
      </w:pPr>
      <w:r w:rsidRPr="00AF2E20">
        <w:rPr>
          <w:b/>
          <w:caps/>
          <w:sz w:val="24"/>
          <w:szCs w:val="24"/>
          <w:lang w:val="uk-UA"/>
        </w:rPr>
        <w:t>Додаток</w:t>
      </w:r>
      <w:r w:rsidRPr="00AF2E20">
        <w:rPr>
          <w:b/>
          <w:sz w:val="24"/>
          <w:szCs w:val="24"/>
          <w:lang w:val="uk-UA"/>
        </w:rPr>
        <w:t xml:space="preserve"> Б</w:t>
      </w:r>
    </w:p>
    <w:p w14:paraId="64D8F805" w14:textId="77777777" w:rsidR="00883F3F" w:rsidRPr="00AF2E20" w:rsidRDefault="00883F3F" w:rsidP="00883F3F">
      <w:pPr>
        <w:spacing w:line="360" w:lineRule="auto"/>
        <w:ind w:firstLine="567"/>
        <w:jc w:val="center"/>
        <w:rPr>
          <w:b/>
          <w:sz w:val="24"/>
          <w:szCs w:val="24"/>
          <w:lang w:val="uk-UA"/>
        </w:rPr>
      </w:pPr>
      <w:r w:rsidRPr="00AF2E20">
        <w:rPr>
          <w:b/>
          <w:sz w:val="24"/>
          <w:szCs w:val="24"/>
          <w:lang w:val="uk-UA"/>
        </w:rPr>
        <w:t xml:space="preserve">Анотація дипломної бакалаврської роботи </w:t>
      </w:r>
    </w:p>
    <w:p w14:paraId="72AFB985" w14:textId="77777777" w:rsidR="00883F3F" w:rsidRPr="00AF2E20" w:rsidRDefault="00883F3F" w:rsidP="00883F3F">
      <w:pPr>
        <w:spacing w:line="360" w:lineRule="auto"/>
        <w:ind w:firstLine="567"/>
        <w:jc w:val="center"/>
        <w:rPr>
          <w:sz w:val="24"/>
          <w:szCs w:val="24"/>
          <w:lang w:val="uk-UA"/>
        </w:rPr>
      </w:pPr>
    </w:p>
    <w:p w14:paraId="5A6D1E1F" w14:textId="77777777" w:rsidR="00883F3F" w:rsidRPr="00AF2E20" w:rsidRDefault="00883F3F" w:rsidP="00883F3F">
      <w:pPr>
        <w:spacing w:line="288" w:lineRule="auto"/>
        <w:ind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“</w:t>
      </w:r>
      <w:proofErr w:type="spellStart"/>
      <w:r w:rsidRPr="00AF2E20">
        <w:rPr>
          <w:sz w:val="24"/>
          <w:szCs w:val="24"/>
          <w:lang w:val="uk-UA"/>
        </w:rPr>
        <w:t>Go</w:t>
      </w:r>
      <w:r w:rsidR="00985DF5" w:rsidRPr="00AF2E20">
        <w:rPr>
          <w:sz w:val="24"/>
          <w:szCs w:val="24"/>
          <w:lang w:val="uk-UA"/>
        </w:rPr>
        <w:t>ve</w:t>
      </w:r>
      <w:r w:rsidRPr="00AF2E20">
        <w:rPr>
          <w:sz w:val="24"/>
          <w:szCs w:val="24"/>
          <w:lang w:val="uk-UA"/>
        </w:rPr>
        <w:t>rnmental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export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policy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in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terms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of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globalization</w:t>
      </w:r>
      <w:proofErr w:type="spellEnd"/>
      <w:r w:rsidRPr="00AF2E20">
        <w:rPr>
          <w:sz w:val="24"/>
          <w:szCs w:val="24"/>
          <w:lang w:val="uk-UA"/>
        </w:rPr>
        <w:t xml:space="preserve"> ”</w:t>
      </w:r>
    </w:p>
    <w:p w14:paraId="27298060" w14:textId="77777777" w:rsidR="00883F3F" w:rsidRPr="00AF2E20" w:rsidRDefault="00883F3F" w:rsidP="00883F3F">
      <w:pPr>
        <w:spacing w:line="288" w:lineRule="auto"/>
        <w:ind w:firstLine="567"/>
        <w:jc w:val="both"/>
        <w:rPr>
          <w:sz w:val="24"/>
          <w:szCs w:val="24"/>
          <w:lang w:val="uk-UA"/>
        </w:rPr>
      </w:pPr>
      <w:proofErr w:type="spellStart"/>
      <w:r w:rsidRPr="00AF2E20">
        <w:rPr>
          <w:sz w:val="24"/>
          <w:szCs w:val="24"/>
          <w:lang w:val="uk-UA"/>
        </w:rPr>
        <w:t>The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work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analyses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the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theoretical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basis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and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principles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of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government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measures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aimed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on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creating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competitive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system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of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export</w:t>
      </w:r>
      <w:proofErr w:type="spellEnd"/>
      <w:r w:rsidR="00985DF5"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policy</w:t>
      </w:r>
      <w:proofErr w:type="spellEnd"/>
      <w:r w:rsidRPr="00AF2E20">
        <w:rPr>
          <w:sz w:val="24"/>
          <w:szCs w:val="24"/>
          <w:lang w:val="uk-UA"/>
        </w:rPr>
        <w:t xml:space="preserve">. </w:t>
      </w:r>
      <w:proofErr w:type="spellStart"/>
      <w:r w:rsidRPr="00AF2E20">
        <w:rPr>
          <w:sz w:val="24"/>
          <w:szCs w:val="24"/>
          <w:lang w:val="uk-UA"/>
        </w:rPr>
        <w:t>The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author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analyses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the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Agreements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of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the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World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Trade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Organization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dealing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with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the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questions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of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export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regulations</w:t>
      </w:r>
      <w:proofErr w:type="spellEnd"/>
      <w:r w:rsidRPr="00AF2E20">
        <w:rPr>
          <w:sz w:val="24"/>
          <w:szCs w:val="24"/>
          <w:lang w:val="uk-UA"/>
        </w:rPr>
        <w:t xml:space="preserve">. </w:t>
      </w:r>
      <w:proofErr w:type="spellStart"/>
      <w:r w:rsidRPr="00AF2E20">
        <w:rPr>
          <w:sz w:val="24"/>
          <w:szCs w:val="24"/>
          <w:lang w:val="uk-UA"/>
        </w:rPr>
        <w:t>The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author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made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an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attempt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to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identify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common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features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of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national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export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policies</w:t>
      </w:r>
      <w:proofErr w:type="spellEnd"/>
      <w:r w:rsidRPr="00AF2E20">
        <w:rPr>
          <w:sz w:val="24"/>
          <w:szCs w:val="24"/>
          <w:lang w:val="uk-UA"/>
        </w:rPr>
        <w:t xml:space="preserve"> (</w:t>
      </w:r>
      <w:proofErr w:type="spellStart"/>
      <w:r w:rsidRPr="00AF2E20">
        <w:rPr>
          <w:sz w:val="24"/>
          <w:szCs w:val="24"/>
          <w:lang w:val="uk-UA"/>
        </w:rPr>
        <w:t>particularly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the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model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implemented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by</w:t>
      </w:r>
      <w:proofErr w:type="spellEnd"/>
      <w:r w:rsidR="00985DF5" w:rsidRPr="00AF2E20">
        <w:rPr>
          <w:sz w:val="24"/>
          <w:szCs w:val="24"/>
          <w:lang w:val="uk-UA"/>
        </w:rPr>
        <w:t xml:space="preserve"> </w:t>
      </w:r>
      <w:proofErr w:type="spellStart"/>
      <w:r w:rsidR="00985DF5" w:rsidRPr="00AF2E20">
        <w:rPr>
          <w:sz w:val="24"/>
          <w:szCs w:val="24"/>
          <w:lang w:val="uk-UA"/>
        </w:rPr>
        <w:t>countries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in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different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regions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and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level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of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economic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de</w:t>
      </w:r>
      <w:r w:rsidR="00985DF5" w:rsidRPr="00AF2E20">
        <w:rPr>
          <w:sz w:val="24"/>
          <w:szCs w:val="24"/>
          <w:lang w:val="uk-UA"/>
        </w:rPr>
        <w:t>ve</w:t>
      </w:r>
      <w:r w:rsidRPr="00AF2E20">
        <w:rPr>
          <w:sz w:val="24"/>
          <w:szCs w:val="24"/>
          <w:lang w:val="uk-UA"/>
        </w:rPr>
        <w:t>l</w:t>
      </w:r>
      <w:r w:rsidR="00985DF5" w:rsidRPr="00AF2E20">
        <w:rPr>
          <w:sz w:val="24"/>
          <w:szCs w:val="24"/>
          <w:lang w:val="uk-UA"/>
        </w:rPr>
        <w:t>o</w:t>
      </w:r>
      <w:r w:rsidRPr="00AF2E20">
        <w:rPr>
          <w:sz w:val="24"/>
          <w:szCs w:val="24"/>
          <w:lang w:val="uk-UA"/>
        </w:rPr>
        <w:t>pment</w:t>
      </w:r>
      <w:proofErr w:type="spellEnd"/>
      <w:r w:rsidRPr="00AF2E20">
        <w:rPr>
          <w:sz w:val="24"/>
          <w:szCs w:val="24"/>
          <w:lang w:val="uk-UA"/>
        </w:rPr>
        <w:t>).</w:t>
      </w:r>
    </w:p>
    <w:p w14:paraId="7E2EB90A" w14:textId="77777777" w:rsidR="00883F3F" w:rsidRPr="00AF2E20" w:rsidRDefault="00883F3F" w:rsidP="00883F3F">
      <w:pPr>
        <w:spacing w:line="288" w:lineRule="auto"/>
        <w:ind w:firstLine="567"/>
        <w:jc w:val="both"/>
        <w:rPr>
          <w:sz w:val="24"/>
          <w:szCs w:val="24"/>
          <w:lang w:val="uk-UA"/>
        </w:rPr>
      </w:pPr>
      <w:proofErr w:type="spellStart"/>
      <w:r w:rsidRPr="00AF2E20">
        <w:rPr>
          <w:sz w:val="24"/>
          <w:szCs w:val="24"/>
          <w:lang w:val="uk-UA"/>
        </w:rPr>
        <w:t>The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separate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part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of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the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paper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deals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with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the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specific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features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of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current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Ukrainian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export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policy</w:t>
      </w:r>
      <w:proofErr w:type="spellEnd"/>
      <w:r w:rsidRPr="00AF2E20">
        <w:rPr>
          <w:sz w:val="24"/>
          <w:szCs w:val="24"/>
          <w:lang w:val="uk-UA"/>
        </w:rPr>
        <w:t xml:space="preserve">, </w:t>
      </w:r>
      <w:proofErr w:type="spellStart"/>
      <w:r w:rsidR="00985DF5" w:rsidRPr="00AF2E20">
        <w:rPr>
          <w:sz w:val="24"/>
          <w:szCs w:val="24"/>
          <w:lang w:val="uk-UA"/>
        </w:rPr>
        <w:t>especially</w:t>
      </w:r>
      <w:proofErr w:type="spellEnd"/>
      <w:r w:rsidR="00985DF5" w:rsidRPr="00AF2E20">
        <w:rPr>
          <w:sz w:val="24"/>
          <w:szCs w:val="24"/>
          <w:lang w:val="uk-UA"/>
        </w:rPr>
        <w:t xml:space="preserve"> </w:t>
      </w:r>
      <w:proofErr w:type="spellStart"/>
      <w:r w:rsidR="00985DF5" w:rsidRPr="00AF2E20">
        <w:rPr>
          <w:sz w:val="24"/>
          <w:szCs w:val="24"/>
          <w:lang w:val="uk-UA"/>
        </w:rPr>
        <w:t>with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export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support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and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promotion</w:t>
      </w:r>
      <w:proofErr w:type="spellEnd"/>
      <w:r w:rsidRPr="00AF2E20">
        <w:rPr>
          <w:sz w:val="24"/>
          <w:szCs w:val="24"/>
          <w:lang w:val="uk-UA"/>
        </w:rPr>
        <w:t xml:space="preserve">. </w:t>
      </w:r>
      <w:proofErr w:type="spellStart"/>
      <w:r w:rsidRPr="00AF2E20">
        <w:rPr>
          <w:sz w:val="24"/>
          <w:szCs w:val="24"/>
          <w:lang w:val="uk-UA"/>
        </w:rPr>
        <w:t>The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author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tries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to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identify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the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compliance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of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the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Ukrainian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legislation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with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allowed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world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practice</w:t>
      </w:r>
      <w:proofErr w:type="spellEnd"/>
      <w:r w:rsidRPr="00AF2E20">
        <w:rPr>
          <w:sz w:val="24"/>
          <w:szCs w:val="24"/>
          <w:lang w:val="uk-UA"/>
        </w:rPr>
        <w:t xml:space="preserve">. </w:t>
      </w:r>
    </w:p>
    <w:p w14:paraId="617DB07D" w14:textId="77777777" w:rsidR="00883F3F" w:rsidRPr="00AF2E20" w:rsidRDefault="00883F3F" w:rsidP="00883F3F">
      <w:pPr>
        <w:spacing w:line="288" w:lineRule="auto"/>
        <w:ind w:firstLine="567"/>
        <w:jc w:val="both"/>
        <w:rPr>
          <w:sz w:val="24"/>
          <w:szCs w:val="24"/>
          <w:lang w:val="uk-UA"/>
        </w:rPr>
      </w:pPr>
      <w:proofErr w:type="spellStart"/>
      <w:r w:rsidRPr="00AF2E20">
        <w:rPr>
          <w:sz w:val="24"/>
          <w:szCs w:val="24"/>
          <w:lang w:val="uk-UA"/>
        </w:rPr>
        <w:t>After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conducting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this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="00985DF5" w:rsidRPr="00AF2E20">
        <w:rPr>
          <w:sz w:val="24"/>
          <w:szCs w:val="24"/>
          <w:lang w:val="uk-UA"/>
        </w:rPr>
        <w:t>research</w:t>
      </w:r>
      <w:proofErr w:type="spellEnd"/>
      <w:r w:rsidR="00985DF5" w:rsidRPr="00AF2E20">
        <w:rPr>
          <w:sz w:val="24"/>
          <w:szCs w:val="24"/>
          <w:lang w:val="uk-UA"/>
        </w:rPr>
        <w:t>,</w:t>
      </w:r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the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author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came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to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the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conclusion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that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the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current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national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practice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is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not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effective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enough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to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promote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Ukrainian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export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to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higher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competitive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level</w:t>
      </w:r>
      <w:proofErr w:type="spellEnd"/>
      <w:r w:rsidRPr="00AF2E20">
        <w:rPr>
          <w:sz w:val="24"/>
          <w:szCs w:val="24"/>
          <w:lang w:val="uk-UA"/>
        </w:rPr>
        <w:t xml:space="preserve">. </w:t>
      </w:r>
      <w:proofErr w:type="spellStart"/>
      <w:r w:rsidRPr="00AF2E20">
        <w:rPr>
          <w:sz w:val="24"/>
          <w:szCs w:val="24"/>
          <w:lang w:val="uk-UA"/>
        </w:rPr>
        <w:t>Ukraine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needs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to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implement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some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changes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in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its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legislation</w:t>
      </w:r>
      <w:proofErr w:type="spellEnd"/>
      <w:r w:rsidRPr="00AF2E20">
        <w:rPr>
          <w:sz w:val="24"/>
          <w:szCs w:val="24"/>
          <w:lang w:val="uk-UA"/>
        </w:rPr>
        <w:t xml:space="preserve">, </w:t>
      </w:r>
      <w:proofErr w:type="spellStart"/>
      <w:r w:rsidRPr="00AF2E20">
        <w:rPr>
          <w:sz w:val="24"/>
          <w:szCs w:val="24"/>
          <w:lang w:val="uk-UA"/>
        </w:rPr>
        <w:t>particularly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concerning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the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marketing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and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financial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support</w:t>
      </w:r>
      <w:proofErr w:type="spellEnd"/>
      <w:r w:rsidRPr="00AF2E20">
        <w:rPr>
          <w:sz w:val="24"/>
          <w:szCs w:val="24"/>
          <w:lang w:val="uk-UA"/>
        </w:rPr>
        <w:t>.</w:t>
      </w:r>
    </w:p>
    <w:p w14:paraId="2DE88EFE" w14:textId="77777777" w:rsidR="00883F3F" w:rsidRPr="00AF2E20" w:rsidRDefault="00883F3F" w:rsidP="00883F3F">
      <w:pPr>
        <w:spacing w:line="288" w:lineRule="auto"/>
        <w:ind w:firstLine="567"/>
        <w:jc w:val="both"/>
        <w:rPr>
          <w:sz w:val="24"/>
          <w:szCs w:val="24"/>
          <w:lang w:val="uk-UA"/>
        </w:rPr>
      </w:pPr>
      <w:proofErr w:type="spellStart"/>
      <w:r w:rsidRPr="00AF2E20">
        <w:rPr>
          <w:sz w:val="24"/>
          <w:szCs w:val="24"/>
          <w:lang w:val="uk-UA"/>
        </w:rPr>
        <w:t>On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the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basis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of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the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work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the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author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formulated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recommendations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for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creating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the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effective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national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export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policy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in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order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to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increase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the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competitiveness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of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Ukrainian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producers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of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goods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and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services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on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international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markets</w:t>
      </w:r>
      <w:proofErr w:type="spellEnd"/>
      <w:r w:rsidRPr="00AF2E20">
        <w:rPr>
          <w:sz w:val="24"/>
          <w:szCs w:val="24"/>
          <w:lang w:val="uk-UA"/>
        </w:rPr>
        <w:t>.</w:t>
      </w:r>
    </w:p>
    <w:p w14:paraId="4DC2691C" w14:textId="77777777" w:rsidR="00883F3F" w:rsidRPr="00AF2E20" w:rsidRDefault="00883F3F" w:rsidP="00883F3F">
      <w:pPr>
        <w:spacing w:line="288" w:lineRule="auto"/>
        <w:ind w:firstLine="567"/>
        <w:jc w:val="both"/>
        <w:rPr>
          <w:sz w:val="24"/>
          <w:szCs w:val="24"/>
          <w:lang w:val="uk-UA"/>
        </w:rPr>
      </w:pPr>
    </w:p>
    <w:p w14:paraId="364731E9" w14:textId="77777777" w:rsidR="00883F3F" w:rsidRPr="00AF2E20" w:rsidRDefault="00883F3F" w:rsidP="00883F3F">
      <w:pPr>
        <w:rPr>
          <w:sz w:val="24"/>
          <w:szCs w:val="24"/>
          <w:lang w:val="uk-UA"/>
        </w:rPr>
      </w:pPr>
    </w:p>
    <w:p w14:paraId="64529035" w14:textId="77777777" w:rsidR="00883F3F" w:rsidRPr="00AF2E20" w:rsidRDefault="00883F3F" w:rsidP="00883F3F">
      <w:pPr>
        <w:rPr>
          <w:sz w:val="24"/>
          <w:szCs w:val="24"/>
          <w:lang w:val="uk-UA"/>
        </w:rPr>
      </w:pPr>
    </w:p>
    <w:p w14:paraId="4E7335EB" w14:textId="77777777" w:rsidR="00883F3F" w:rsidRPr="00AF2E20" w:rsidRDefault="00883F3F" w:rsidP="00883F3F">
      <w:pPr>
        <w:rPr>
          <w:sz w:val="24"/>
          <w:szCs w:val="24"/>
          <w:lang w:val="uk-UA"/>
        </w:rPr>
      </w:pPr>
    </w:p>
    <w:p w14:paraId="34E84B18" w14:textId="77777777" w:rsidR="00883F3F" w:rsidRPr="00AF2E20" w:rsidRDefault="00883F3F" w:rsidP="00883F3F">
      <w:pPr>
        <w:rPr>
          <w:sz w:val="24"/>
          <w:szCs w:val="24"/>
          <w:lang w:val="uk-UA"/>
        </w:rPr>
      </w:pPr>
    </w:p>
    <w:p w14:paraId="4E959F93" w14:textId="77777777" w:rsidR="00883F3F" w:rsidRPr="00AF2E20" w:rsidRDefault="00883F3F" w:rsidP="00883F3F">
      <w:pPr>
        <w:rPr>
          <w:sz w:val="24"/>
          <w:szCs w:val="24"/>
          <w:lang w:val="uk-UA"/>
        </w:rPr>
      </w:pPr>
    </w:p>
    <w:p w14:paraId="5D17ABA8" w14:textId="77777777" w:rsidR="00883F3F" w:rsidRPr="00AF2E20" w:rsidRDefault="00883F3F" w:rsidP="00883F3F">
      <w:pPr>
        <w:rPr>
          <w:sz w:val="24"/>
          <w:szCs w:val="24"/>
          <w:lang w:val="uk-UA"/>
        </w:rPr>
      </w:pPr>
    </w:p>
    <w:p w14:paraId="70214364" w14:textId="77777777" w:rsidR="00883F3F" w:rsidRPr="00AF2E20" w:rsidRDefault="00883F3F" w:rsidP="00883F3F">
      <w:pPr>
        <w:rPr>
          <w:sz w:val="28"/>
          <w:lang w:val="uk-UA"/>
        </w:rPr>
      </w:pPr>
    </w:p>
    <w:p w14:paraId="47233ABB" w14:textId="77777777" w:rsidR="00883F3F" w:rsidRPr="00AF2E20" w:rsidRDefault="00883F3F" w:rsidP="00883F3F">
      <w:pPr>
        <w:rPr>
          <w:sz w:val="28"/>
          <w:lang w:val="uk-UA"/>
        </w:rPr>
      </w:pPr>
    </w:p>
    <w:p w14:paraId="2D90E4E3" w14:textId="77777777" w:rsidR="00883F3F" w:rsidRPr="00AF2E20" w:rsidRDefault="00883F3F" w:rsidP="00883F3F">
      <w:pPr>
        <w:rPr>
          <w:sz w:val="28"/>
          <w:lang w:val="uk-UA"/>
        </w:rPr>
      </w:pPr>
    </w:p>
    <w:p w14:paraId="2AA9A0D9" w14:textId="77777777" w:rsidR="00883F3F" w:rsidRPr="00AF2E20" w:rsidRDefault="00883F3F" w:rsidP="00883F3F">
      <w:pPr>
        <w:rPr>
          <w:sz w:val="28"/>
          <w:lang w:val="uk-UA"/>
        </w:rPr>
      </w:pPr>
    </w:p>
    <w:p w14:paraId="488C6A24" w14:textId="77777777" w:rsidR="00883F3F" w:rsidRPr="00AF2E20" w:rsidRDefault="00883F3F" w:rsidP="00883F3F">
      <w:pPr>
        <w:rPr>
          <w:sz w:val="28"/>
          <w:lang w:val="uk-UA"/>
        </w:rPr>
      </w:pPr>
    </w:p>
    <w:p w14:paraId="4B7075F1" w14:textId="77777777" w:rsidR="00667634" w:rsidRPr="00AF2E20" w:rsidRDefault="00667634" w:rsidP="00883F3F">
      <w:pPr>
        <w:rPr>
          <w:sz w:val="28"/>
          <w:lang w:val="uk-UA"/>
        </w:rPr>
      </w:pPr>
    </w:p>
    <w:p w14:paraId="34696E33" w14:textId="77777777" w:rsidR="00667634" w:rsidRPr="00AF2E20" w:rsidRDefault="00667634" w:rsidP="00883F3F">
      <w:pPr>
        <w:rPr>
          <w:sz w:val="28"/>
          <w:lang w:val="uk-UA"/>
        </w:rPr>
      </w:pPr>
    </w:p>
    <w:p w14:paraId="4BB57797" w14:textId="77777777" w:rsidR="00667634" w:rsidRPr="00AF2E20" w:rsidRDefault="00667634" w:rsidP="00883F3F">
      <w:pPr>
        <w:rPr>
          <w:sz w:val="28"/>
          <w:lang w:val="uk-UA"/>
        </w:rPr>
      </w:pPr>
    </w:p>
    <w:p w14:paraId="0BB9A643" w14:textId="77777777" w:rsidR="00667634" w:rsidRPr="00AF2E20" w:rsidRDefault="00667634" w:rsidP="00883F3F">
      <w:pPr>
        <w:rPr>
          <w:sz w:val="28"/>
          <w:lang w:val="uk-UA"/>
        </w:rPr>
      </w:pPr>
    </w:p>
    <w:p w14:paraId="6C2C19FA" w14:textId="77777777" w:rsidR="00667634" w:rsidRPr="00AF2E20" w:rsidRDefault="00667634" w:rsidP="00883F3F">
      <w:pPr>
        <w:rPr>
          <w:sz w:val="28"/>
          <w:lang w:val="uk-UA"/>
        </w:rPr>
      </w:pPr>
    </w:p>
    <w:p w14:paraId="72ED6A27" w14:textId="77777777" w:rsidR="00667634" w:rsidRPr="00AF2E20" w:rsidRDefault="00667634" w:rsidP="00883F3F">
      <w:pPr>
        <w:rPr>
          <w:sz w:val="28"/>
          <w:lang w:val="uk-UA"/>
        </w:rPr>
      </w:pPr>
    </w:p>
    <w:p w14:paraId="4DD0C197" w14:textId="77777777" w:rsidR="00883F3F" w:rsidRPr="00AF2E20" w:rsidRDefault="00883F3F" w:rsidP="00883F3F">
      <w:pPr>
        <w:rPr>
          <w:sz w:val="28"/>
          <w:lang w:val="uk-UA"/>
        </w:rPr>
      </w:pPr>
    </w:p>
    <w:p w14:paraId="5C9FA7E1" w14:textId="77777777" w:rsidR="00883F3F" w:rsidRPr="00AF2E20" w:rsidRDefault="00883F3F" w:rsidP="00883F3F">
      <w:pPr>
        <w:rPr>
          <w:sz w:val="28"/>
          <w:lang w:val="uk-UA"/>
        </w:rPr>
      </w:pPr>
    </w:p>
    <w:p w14:paraId="73F83D66" w14:textId="77777777" w:rsidR="00883F3F" w:rsidRPr="00AF2E20" w:rsidRDefault="00883F3F" w:rsidP="00883F3F">
      <w:pPr>
        <w:rPr>
          <w:sz w:val="28"/>
          <w:lang w:val="uk-UA"/>
        </w:rPr>
      </w:pPr>
    </w:p>
    <w:p w14:paraId="15586A05" w14:textId="77777777" w:rsidR="00883F3F" w:rsidRPr="00AF2E20" w:rsidRDefault="00883F3F" w:rsidP="00883F3F">
      <w:pPr>
        <w:jc w:val="right"/>
        <w:rPr>
          <w:b/>
          <w:bCs/>
          <w:iCs/>
          <w:sz w:val="28"/>
          <w:lang w:val="uk-UA"/>
        </w:rPr>
      </w:pPr>
      <w:r w:rsidRPr="00AF2E20">
        <w:rPr>
          <w:b/>
          <w:bCs/>
          <w:iCs/>
          <w:sz w:val="28"/>
          <w:szCs w:val="28"/>
          <w:lang w:val="uk-UA"/>
        </w:rPr>
        <w:lastRenderedPageBreak/>
        <w:t xml:space="preserve">Додаток </w:t>
      </w:r>
      <w:r w:rsidR="00456D45" w:rsidRPr="00AF2E20">
        <w:rPr>
          <w:b/>
          <w:bCs/>
          <w:iCs/>
          <w:sz w:val="28"/>
          <w:szCs w:val="28"/>
          <w:lang w:val="uk-UA"/>
        </w:rPr>
        <w:t>М</w:t>
      </w:r>
    </w:p>
    <w:p w14:paraId="7BE7EDF2" w14:textId="77777777" w:rsidR="00883F3F" w:rsidRPr="00AF2E20" w:rsidRDefault="00883F3F" w:rsidP="00883F3F">
      <w:pPr>
        <w:rPr>
          <w:b/>
          <w:i/>
          <w:sz w:val="28"/>
          <w:lang w:val="uk-UA"/>
        </w:rPr>
      </w:pPr>
    </w:p>
    <w:p w14:paraId="0BA05C98" w14:textId="77777777" w:rsidR="00883F3F" w:rsidRPr="00AF2E20" w:rsidRDefault="00883F3F" w:rsidP="00883F3F">
      <w:pPr>
        <w:jc w:val="center"/>
        <w:rPr>
          <w:b/>
          <w:i/>
          <w:sz w:val="28"/>
          <w:lang w:val="uk-UA"/>
        </w:rPr>
      </w:pPr>
      <w:r w:rsidRPr="00AF2E20">
        <w:rPr>
          <w:b/>
          <w:i/>
          <w:sz w:val="28"/>
          <w:lang w:val="uk-UA"/>
        </w:rPr>
        <w:t>Форма Звіту Подібності</w:t>
      </w:r>
    </w:p>
    <w:p w14:paraId="220CFA7A" w14:textId="77777777" w:rsidR="00883F3F" w:rsidRPr="00AF2E20" w:rsidRDefault="00883F3F" w:rsidP="00883F3F">
      <w:pPr>
        <w:rPr>
          <w:sz w:val="28"/>
          <w:lang w:val="uk-UA"/>
        </w:rPr>
      </w:pPr>
    </w:p>
    <w:p w14:paraId="66F1EA31" w14:textId="77777777" w:rsidR="00883F3F" w:rsidRPr="00AF2E20" w:rsidRDefault="00883F3F" w:rsidP="00883F3F">
      <w:pPr>
        <w:rPr>
          <w:sz w:val="28"/>
          <w:lang w:val="uk-UA"/>
        </w:rPr>
      </w:pPr>
    </w:p>
    <w:p w14:paraId="52CC5D6F" w14:textId="77777777" w:rsidR="00883F3F" w:rsidRPr="00AF2E20" w:rsidRDefault="00883F3F" w:rsidP="00B467B0">
      <w:pPr>
        <w:pStyle w:val="2"/>
        <w:suppressAutoHyphens/>
        <w:spacing w:before="0" w:after="0"/>
        <w:ind w:firstLine="567"/>
        <w:jc w:val="right"/>
        <w:rPr>
          <w:rFonts w:ascii="Times New Roman" w:hAnsi="Times New Roman"/>
          <w:b w:val="0"/>
          <w:sz w:val="28"/>
          <w:lang w:val="uk-UA"/>
        </w:rPr>
      </w:pPr>
    </w:p>
    <w:p w14:paraId="05293F2C" w14:textId="77777777" w:rsidR="008D1B44" w:rsidRPr="00AF2E20" w:rsidRDefault="008D1B44" w:rsidP="00B467B0">
      <w:pPr>
        <w:pStyle w:val="2"/>
        <w:suppressAutoHyphens/>
        <w:spacing w:before="0" w:after="0"/>
        <w:ind w:firstLine="567"/>
        <w:jc w:val="right"/>
        <w:rPr>
          <w:rFonts w:ascii="Times New Roman" w:hAnsi="Times New Roman"/>
          <w:b w:val="0"/>
          <w:i w:val="0"/>
          <w:sz w:val="28"/>
          <w:lang w:val="uk-UA"/>
        </w:rPr>
      </w:pPr>
      <w:r w:rsidRPr="00AF2E20">
        <w:rPr>
          <w:rFonts w:ascii="Times New Roman" w:hAnsi="Times New Roman"/>
          <w:b w:val="0"/>
          <w:sz w:val="28"/>
          <w:lang w:val="uk-UA"/>
        </w:rPr>
        <w:t xml:space="preserve">Форма </w:t>
      </w:r>
      <w:r w:rsidR="006A5253" w:rsidRPr="00AF2E20">
        <w:rPr>
          <w:rFonts w:ascii="Times New Roman" w:hAnsi="Times New Roman"/>
          <w:b w:val="0"/>
          <w:sz w:val="28"/>
          <w:lang w:val="uk-UA"/>
        </w:rPr>
        <w:t>короткого зві</w:t>
      </w:r>
      <w:r w:rsidRPr="00AF2E20">
        <w:rPr>
          <w:rFonts w:ascii="Times New Roman" w:hAnsi="Times New Roman"/>
          <w:b w:val="0"/>
          <w:sz w:val="28"/>
          <w:lang w:val="uk-UA"/>
        </w:rPr>
        <w:t xml:space="preserve">ту </w:t>
      </w:r>
      <w:r w:rsidR="00FC1216" w:rsidRPr="00AF2E20">
        <w:rPr>
          <w:rFonts w:ascii="Times New Roman" w:hAnsi="Times New Roman"/>
          <w:b w:val="0"/>
          <w:sz w:val="28"/>
          <w:lang w:val="uk-UA"/>
        </w:rPr>
        <w:t>подібності</w:t>
      </w:r>
      <w:bookmarkEnd w:id="62"/>
    </w:p>
    <w:p w14:paraId="1A693847" w14:textId="77777777" w:rsidR="008D1B44" w:rsidRPr="00AF2E20" w:rsidRDefault="008D1B44" w:rsidP="00B467B0">
      <w:pPr>
        <w:suppressAutoHyphens/>
        <w:rPr>
          <w:sz w:val="28"/>
          <w:lang w:val="uk-UA"/>
        </w:rPr>
      </w:pPr>
    </w:p>
    <w:p w14:paraId="51A0C599" w14:textId="77777777" w:rsidR="008D1B44" w:rsidRPr="00AF2E20" w:rsidRDefault="008D1B44" w:rsidP="00B467B0">
      <w:pPr>
        <w:suppressAutoHyphens/>
        <w:rPr>
          <w:sz w:val="28"/>
          <w:lang w:val="uk-UA"/>
        </w:rPr>
      </w:pPr>
    </w:p>
    <w:p w14:paraId="1FC95534" w14:textId="77777777" w:rsidR="008D1B44" w:rsidRPr="00AF2E20" w:rsidRDefault="006A5253" w:rsidP="00B467B0">
      <w:pPr>
        <w:suppressAutoHyphens/>
        <w:rPr>
          <w:b/>
          <w:bCs/>
          <w:sz w:val="24"/>
          <w:szCs w:val="24"/>
          <w:lang w:val="uk-UA"/>
        </w:rPr>
      </w:pPr>
      <w:r w:rsidRPr="00AF2E20">
        <w:rPr>
          <w:b/>
          <w:bCs/>
          <w:sz w:val="28"/>
          <w:szCs w:val="24"/>
          <w:lang w:val="uk-UA"/>
        </w:rPr>
        <w:t>Короткий з</w:t>
      </w:r>
      <w:r w:rsidR="008D1B44" w:rsidRPr="00AF2E20">
        <w:rPr>
          <w:b/>
          <w:bCs/>
          <w:sz w:val="28"/>
          <w:szCs w:val="24"/>
          <w:lang w:val="uk-UA"/>
        </w:rPr>
        <w:t>віт</w:t>
      </w:r>
    </w:p>
    <w:p w14:paraId="09D65E79" w14:textId="77777777" w:rsidR="008D1B44" w:rsidRPr="00AF2E20" w:rsidRDefault="008D1B44" w:rsidP="00B467B0">
      <w:pPr>
        <w:suppressAutoHyphens/>
        <w:rPr>
          <w:sz w:val="24"/>
          <w:szCs w:val="24"/>
          <w:lang w:val="uk-UA"/>
        </w:rPr>
      </w:pPr>
    </w:p>
    <w:p w14:paraId="7FF2EC5E" w14:textId="77777777" w:rsidR="008D1B44" w:rsidRPr="00AF2E20" w:rsidRDefault="008D1B44" w:rsidP="00B467B0">
      <w:pPr>
        <w:suppressAutoHyphens/>
        <w:rPr>
          <w:sz w:val="24"/>
          <w:szCs w:val="24"/>
          <w:lang w:val="uk-UA"/>
        </w:rPr>
      </w:pPr>
    </w:p>
    <w:tbl>
      <w:tblPr>
        <w:tblW w:w="5000" w:type="pct"/>
        <w:tblCellSpacing w:w="15" w:type="dxa"/>
        <w:tblBorders>
          <w:top w:val="single" w:sz="18" w:space="0" w:color="C5D4FF"/>
          <w:bottom w:val="single" w:sz="18" w:space="0" w:color="C5D4FF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245"/>
        <w:gridCol w:w="5991"/>
      </w:tblGrid>
      <w:tr w:rsidR="00AF2E20" w:rsidRPr="00AF2E20" w14:paraId="5CC4C614" w14:textId="77777777" w:rsidTr="005A6275">
        <w:trPr>
          <w:gridAfter w:val="1"/>
          <w:trHeight w:val="30"/>
          <w:tblCellSpacing w:w="15" w:type="dxa"/>
        </w:trPr>
        <w:tc>
          <w:tcPr>
            <w:tcW w:w="0" w:type="auto"/>
            <w:tcBorders>
              <w:top w:val="single" w:sz="18" w:space="0" w:color="C5D4FF"/>
            </w:tcBorders>
            <w:vAlign w:val="center"/>
          </w:tcPr>
          <w:p w14:paraId="2562DCFE" w14:textId="77777777" w:rsidR="008D1B44" w:rsidRPr="00AF2E20" w:rsidRDefault="008D1B44" w:rsidP="00B467B0">
            <w:pPr>
              <w:suppressAutoHyphens/>
              <w:rPr>
                <w:sz w:val="24"/>
                <w:szCs w:val="24"/>
                <w:lang w:val="uk-UA"/>
              </w:rPr>
            </w:pPr>
          </w:p>
        </w:tc>
      </w:tr>
      <w:tr w:rsidR="00AF2E20" w:rsidRPr="00AF2E20" w14:paraId="016806C7" w14:textId="77777777" w:rsidTr="005A6275">
        <w:trPr>
          <w:tblCellSpacing w:w="15" w:type="dxa"/>
        </w:trPr>
        <w:tc>
          <w:tcPr>
            <w:tcW w:w="4200" w:type="dxa"/>
            <w:shd w:val="clear" w:color="auto" w:fill="FFFFFF"/>
            <w:tcMar>
              <w:top w:w="60" w:type="dxa"/>
              <w:left w:w="240" w:type="dxa"/>
              <w:bottom w:w="60" w:type="dxa"/>
              <w:right w:w="480" w:type="dxa"/>
            </w:tcMar>
            <w:vAlign w:val="center"/>
          </w:tcPr>
          <w:p w14:paraId="03EFC3E3" w14:textId="77777777" w:rsidR="008D1B44" w:rsidRPr="00AF2E20" w:rsidRDefault="008D1B44" w:rsidP="00B467B0">
            <w:pPr>
              <w:suppressAutoHyphens/>
              <w:rPr>
                <w:b/>
                <w:bCs/>
                <w:lang w:val="uk-UA"/>
              </w:rPr>
            </w:pPr>
            <w:r w:rsidRPr="00AF2E20">
              <w:rPr>
                <w:b/>
                <w:bCs/>
                <w:lang w:val="uk-UA"/>
              </w:rPr>
              <w:t>Назва: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A8E0B" w14:textId="77777777" w:rsidR="008D1B44" w:rsidRPr="00AF2E20" w:rsidRDefault="000B6657" w:rsidP="00B467B0">
            <w:pPr>
              <w:suppressAutoHyphens/>
              <w:rPr>
                <w:lang w:val="uk-UA"/>
              </w:rPr>
            </w:pPr>
            <w:r w:rsidRPr="00AF2E20">
              <w:rPr>
                <w:lang w:val="uk-UA"/>
              </w:rPr>
              <w:t>……</w:t>
            </w:r>
          </w:p>
        </w:tc>
      </w:tr>
      <w:tr w:rsidR="00AF2E20" w:rsidRPr="00AF2E20" w14:paraId="1EBBEB87" w14:textId="77777777" w:rsidTr="005A6275">
        <w:trPr>
          <w:tblCellSpacing w:w="15" w:type="dxa"/>
        </w:trPr>
        <w:tc>
          <w:tcPr>
            <w:tcW w:w="4200" w:type="dxa"/>
            <w:shd w:val="clear" w:color="auto" w:fill="EEEEEE"/>
            <w:tcMar>
              <w:top w:w="60" w:type="dxa"/>
              <w:left w:w="240" w:type="dxa"/>
              <w:bottom w:w="60" w:type="dxa"/>
              <w:right w:w="480" w:type="dxa"/>
            </w:tcMar>
            <w:vAlign w:val="center"/>
          </w:tcPr>
          <w:p w14:paraId="0ED8BE69" w14:textId="77777777" w:rsidR="008D1B44" w:rsidRPr="00AF2E20" w:rsidRDefault="008D1B44" w:rsidP="00B467B0">
            <w:pPr>
              <w:suppressAutoHyphens/>
              <w:rPr>
                <w:b/>
                <w:bCs/>
                <w:lang w:val="uk-UA"/>
              </w:rPr>
            </w:pPr>
            <w:r w:rsidRPr="00AF2E20">
              <w:rPr>
                <w:b/>
                <w:bCs/>
                <w:lang w:val="uk-UA"/>
              </w:rPr>
              <w:t>Автор: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D8BE0" w14:textId="77777777" w:rsidR="008D1B44" w:rsidRPr="00AF2E20" w:rsidRDefault="000B6657" w:rsidP="00B467B0">
            <w:pPr>
              <w:suppressAutoHyphens/>
              <w:rPr>
                <w:lang w:val="uk-UA"/>
              </w:rPr>
            </w:pPr>
            <w:r w:rsidRPr="00AF2E20">
              <w:rPr>
                <w:lang w:val="uk-UA"/>
              </w:rPr>
              <w:t>……..</w:t>
            </w:r>
          </w:p>
        </w:tc>
      </w:tr>
      <w:tr w:rsidR="00AF2E20" w:rsidRPr="00AF2E20" w14:paraId="57E04239" w14:textId="77777777" w:rsidTr="005A6275">
        <w:trPr>
          <w:tblCellSpacing w:w="15" w:type="dxa"/>
        </w:trPr>
        <w:tc>
          <w:tcPr>
            <w:tcW w:w="4200" w:type="dxa"/>
            <w:shd w:val="clear" w:color="auto" w:fill="FFFFFF"/>
            <w:tcMar>
              <w:top w:w="60" w:type="dxa"/>
              <w:left w:w="240" w:type="dxa"/>
              <w:bottom w:w="60" w:type="dxa"/>
              <w:right w:w="480" w:type="dxa"/>
            </w:tcMar>
            <w:vAlign w:val="center"/>
          </w:tcPr>
          <w:p w14:paraId="2A475F64" w14:textId="77777777" w:rsidR="008D1B44" w:rsidRPr="00AF2E20" w:rsidRDefault="008D1B44" w:rsidP="00B467B0">
            <w:pPr>
              <w:suppressAutoHyphens/>
              <w:rPr>
                <w:b/>
                <w:bCs/>
                <w:lang w:val="uk-UA"/>
              </w:rPr>
            </w:pPr>
            <w:r w:rsidRPr="00AF2E20">
              <w:rPr>
                <w:b/>
                <w:bCs/>
                <w:lang w:val="uk-UA"/>
              </w:rPr>
              <w:t>Дата звіту: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34A26" w14:textId="77777777" w:rsidR="008D1B44" w:rsidRPr="00AF2E20" w:rsidRDefault="008D1B44" w:rsidP="00B467B0">
            <w:pPr>
              <w:suppressAutoHyphens/>
              <w:rPr>
                <w:lang w:val="uk-UA"/>
              </w:rPr>
            </w:pPr>
            <w:r w:rsidRPr="00AF2E20">
              <w:rPr>
                <w:lang w:val="uk-UA"/>
              </w:rPr>
              <w:t>2018-01-15 19:13:51</w:t>
            </w:r>
          </w:p>
        </w:tc>
      </w:tr>
      <w:tr w:rsidR="00AF2E20" w:rsidRPr="00AF2E20" w14:paraId="5FD6E417" w14:textId="77777777" w:rsidTr="005A6275">
        <w:trPr>
          <w:tblCellSpacing w:w="15" w:type="dxa"/>
        </w:trPr>
        <w:tc>
          <w:tcPr>
            <w:tcW w:w="4200" w:type="dxa"/>
            <w:shd w:val="clear" w:color="auto" w:fill="EEEEEE"/>
            <w:tcMar>
              <w:top w:w="60" w:type="dxa"/>
              <w:left w:w="240" w:type="dxa"/>
              <w:bottom w:w="60" w:type="dxa"/>
              <w:right w:w="480" w:type="dxa"/>
            </w:tcMar>
            <w:vAlign w:val="center"/>
          </w:tcPr>
          <w:p w14:paraId="51595F8F" w14:textId="77777777" w:rsidR="008D1B44" w:rsidRPr="00AF2E20" w:rsidRDefault="008D1B44" w:rsidP="00B467B0">
            <w:pPr>
              <w:suppressAutoHyphens/>
              <w:rPr>
                <w:b/>
                <w:bCs/>
                <w:lang w:val="uk-UA"/>
              </w:rPr>
            </w:pPr>
            <w:r w:rsidRPr="00AF2E20">
              <w:rPr>
                <w:b/>
                <w:bCs/>
                <w:lang w:val="uk-UA"/>
              </w:rPr>
              <w:t>Коефіцієнт подібності № 1: </w:t>
            </w:r>
          </w:p>
          <w:p w14:paraId="6CB3C0D2" w14:textId="77777777" w:rsidR="008D1B44" w:rsidRPr="00AF2E20" w:rsidRDefault="008D1B44" w:rsidP="00B467B0">
            <w:pPr>
              <w:suppressAutoHyphens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AF2E20">
              <w:rPr>
                <w:b/>
                <w:bCs/>
                <w:sz w:val="18"/>
                <w:szCs w:val="18"/>
                <w:lang w:val="uk-UA"/>
              </w:rPr>
              <w:t> ? 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92A41" w14:textId="77777777" w:rsidR="008D1B44" w:rsidRPr="00AF2E20" w:rsidRDefault="008D1B44" w:rsidP="00B467B0">
            <w:pPr>
              <w:suppressAutoHyphens/>
              <w:rPr>
                <w:b/>
                <w:bCs/>
                <w:sz w:val="38"/>
                <w:szCs w:val="38"/>
                <w:lang w:val="uk-UA"/>
              </w:rPr>
            </w:pPr>
            <w:r w:rsidRPr="00AF2E20">
              <w:rPr>
                <w:b/>
                <w:bCs/>
                <w:sz w:val="38"/>
                <w:szCs w:val="38"/>
                <w:lang w:val="uk-UA"/>
              </w:rPr>
              <w:t>10,7%</w:t>
            </w:r>
          </w:p>
        </w:tc>
      </w:tr>
      <w:tr w:rsidR="00AF2E20" w:rsidRPr="00AF2E20" w14:paraId="45F0F8CC" w14:textId="77777777" w:rsidTr="005A6275">
        <w:trPr>
          <w:tblCellSpacing w:w="15" w:type="dxa"/>
        </w:trPr>
        <w:tc>
          <w:tcPr>
            <w:tcW w:w="4200" w:type="dxa"/>
            <w:shd w:val="clear" w:color="auto" w:fill="FFFFFF"/>
            <w:tcMar>
              <w:top w:w="60" w:type="dxa"/>
              <w:left w:w="240" w:type="dxa"/>
              <w:bottom w:w="60" w:type="dxa"/>
              <w:right w:w="480" w:type="dxa"/>
            </w:tcMar>
            <w:vAlign w:val="center"/>
          </w:tcPr>
          <w:p w14:paraId="51F93673" w14:textId="77777777" w:rsidR="008D1B44" w:rsidRPr="00AF2E20" w:rsidRDefault="008D1B44" w:rsidP="00B467B0">
            <w:pPr>
              <w:suppressAutoHyphens/>
              <w:rPr>
                <w:b/>
                <w:bCs/>
                <w:lang w:val="uk-UA"/>
              </w:rPr>
            </w:pPr>
            <w:r w:rsidRPr="00AF2E20">
              <w:rPr>
                <w:b/>
                <w:bCs/>
                <w:lang w:val="uk-UA"/>
              </w:rPr>
              <w:t>Коефіцієнт подібності № 2: </w:t>
            </w:r>
          </w:p>
          <w:p w14:paraId="60AAA96D" w14:textId="77777777" w:rsidR="008D1B44" w:rsidRPr="00AF2E20" w:rsidRDefault="008D1B44" w:rsidP="00B467B0">
            <w:pPr>
              <w:suppressAutoHyphens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AF2E20">
              <w:rPr>
                <w:b/>
                <w:bCs/>
                <w:sz w:val="18"/>
                <w:szCs w:val="18"/>
                <w:lang w:val="uk-UA"/>
              </w:rPr>
              <w:t> ?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297A9" w14:textId="77777777" w:rsidR="008D1B44" w:rsidRPr="00AF2E20" w:rsidRDefault="008D1B44" w:rsidP="00B467B0">
            <w:pPr>
              <w:suppressAutoHyphens/>
              <w:rPr>
                <w:b/>
                <w:bCs/>
                <w:sz w:val="38"/>
                <w:szCs w:val="38"/>
                <w:lang w:val="uk-UA"/>
              </w:rPr>
            </w:pPr>
            <w:r w:rsidRPr="00AF2E20">
              <w:rPr>
                <w:b/>
                <w:bCs/>
                <w:sz w:val="38"/>
                <w:szCs w:val="38"/>
                <w:lang w:val="uk-UA"/>
              </w:rPr>
              <w:t>4,3%</w:t>
            </w:r>
          </w:p>
        </w:tc>
      </w:tr>
      <w:tr w:rsidR="00AF2E20" w:rsidRPr="00AF2E20" w14:paraId="247EDDAC" w14:textId="77777777" w:rsidTr="005A6275">
        <w:trPr>
          <w:tblCellSpacing w:w="15" w:type="dxa"/>
        </w:trPr>
        <w:tc>
          <w:tcPr>
            <w:tcW w:w="4200" w:type="dxa"/>
            <w:shd w:val="clear" w:color="auto" w:fill="EEEEEE"/>
            <w:tcMar>
              <w:top w:w="60" w:type="dxa"/>
              <w:left w:w="240" w:type="dxa"/>
              <w:bottom w:w="60" w:type="dxa"/>
              <w:right w:w="480" w:type="dxa"/>
            </w:tcMar>
            <w:vAlign w:val="center"/>
          </w:tcPr>
          <w:p w14:paraId="4885921C" w14:textId="77777777" w:rsidR="008D1B44" w:rsidRPr="00AF2E20" w:rsidRDefault="008D1B44" w:rsidP="00B467B0">
            <w:pPr>
              <w:suppressAutoHyphens/>
              <w:rPr>
                <w:b/>
                <w:bCs/>
                <w:lang w:val="uk-UA"/>
              </w:rPr>
            </w:pPr>
            <w:r w:rsidRPr="00AF2E20">
              <w:rPr>
                <w:b/>
                <w:bCs/>
                <w:lang w:val="uk-UA"/>
              </w:rPr>
              <w:t>Довжина фрази для коефіцієнта подібності № 2: </w:t>
            </w:r>
          </w:p>
          <w:p w14:paraId="47431A82" w14:textId="77777777" w:rsidR="008D1B44" w:rsidRPr="00AF2E20" w:rsidRDefault="008D1B44" w:rsidP="00B467B0">
            <w:pPr>
              <w:suppressAutoHyphens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AF2E20">
              <w:rPr>
                <w:b/>
                <w:bCs/>
                <w:sz w:val="18"/>
                <w:szCs w:val="18"/>
                <w:lang w:val="uk-UA"/>
              </w:rPr>
              <w:t> ? 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CBB00" w14:textId="77777777" w:rsidR="008D1B44" w:rsidRPr="00AF2E20" w:rsidRDefault="008D1B44" w:rsidP="00B467B0">
            <w:pPr>
              <w:suppressAutoHyphens/>
              <w:rPr>
                <w:b/>
                <w:bCs/>
                <w:sz w:val="26"/>
                <w:szCs w:val="26"/>
                <w:lang w:val="uk-UA"/>
              </w:rPr>
            </w:pPr>
            <w:r w:rsidRPr="00AF2E20">
              <w:rPr>
                <w:b/>
                <w:bCs/>
                <w:sz w:val="26"/>
                <w:szCs w:val="26"/>
                <w:lang w:val="uk-UA"/>
              </w:rPr>
              <w:t>25</w:t>
            </w:r>
          </w:p>
        </w:tc>
      </w:tr>
      <w:tr w:rsidR="00AF2E20" w:rsidRPr="00AF2E20" w14:paraId="39E9A20F" w14:textId="77777777" w:rsidTr="005A6275">
        <w:trPr>
          <w:tblCellSpacing w:w="15" w:type="dxa"/>
        </w:trPr>
        <w:tc>
          <w:tcPr>
            <w:tcW w:w="4200" w:type="dxa"/>
            <w:shd w:val="clear" w:color="auto" w:fill="FFFFFF"/>
            <w:tcMar>
              <w:top w:w="60" w:type="dxa"/>
              <w:left w:w="240" w:type="dxa"/>
              <w:bottom w:w="60" w:type="dxa"/>
              <w:right w:w="480" w:type="dxa"/>
            </w:tcMar>
            <w:vAlign w:val="center"/>
          </w:tcPr>
          <w:p w14:paraId="320ACDE7" w14:textId="77777777" w:rsidR="008D1B44" w:rsidRPr="00AF2E20" w:rsidRDefault="008D1B44" w:rsidP="00B467B0">
            <w:pPr>
              <w:suppressAutoHyphens/>
              <w:rPr>
                <w:b/>
                <w:bCs/>
                <w:lang w:val="uk-UA"/>
              </w:rPr>
            </w:pPr>
            <w:r w:rsidRPr="00AF2E20">
              <w:rPr>
                <w:b/>
                <w:bCs/>
                <w:lang w:val="uk-UA"/>
              </w:rPr>
              <w:t>Кількість слів: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9D628" w14:textId="77777777" w:rsidR="008D1B44" w:rsidRPr="00AF2E20" w:rsidRDefault="008D1B44" w:rsidP="00B467B0">
            <w:pPr>
              <w:suppressAutoHyphens/>
              <w:rPr>
                <w:lang w:val="uk-UA"/>
              </w:rPr>
            </w:pPr>
            <w:r w:rsidRPr="00AF2E20">
              <w:rPr>
                <w:lang w:val="uk-UA"/>
              </w:rPr>
              <w:t>22 632</w:t>
            </w:r>
          </w:p>
        </w:tc>
      </w:tr>
      <w:tr w:rsidR="00AF2E20" w:rsidRPr="00AF2E20" w14:paraId="5C054316" w14:textId="77777777" w:rsidTr="005A6275">
        <w:trPr>
          <w:tblCellSpacing w:w="15" w:type="dxa"/>
        </w:trPr>
        <w:tc>
          <w:tcPr>
            <w:tcW w:w="4200" w:type="dxa"/>
            <w:shd w:val="clear" w:color="auto" w:fill="EEEEEE"/>
            <w:tcMar>
              <w:top w:w="60" w:type="dxa"/>
              <w:left w:w="240" w:type="dxa"/>
              <w:bottom w:w="60" w:type="dxa"/>
              <w:right w:w="480" w:type="dxa"/>
            </w:tcMar>
            <w:vAlign w:val="center"/>
          </w:tcPr>
          <w:p w14:paraId="52FAF802" w14:textId="77777777" w:rsidR="008D1B44" w:rsidRPr="00AF2E20" w:rsidRDefault="008D1B44" w:rsidP="00B467B0">
            <w:pPr>
              <w:suppressAutoHyphens/>
              <w:rPr>
                <w:b/>
                <w:bCs/>
                <w:lang w:val="uk-UA"/>
              </w:rPr>
            </w:pPr>
            <w:r w:rsidRPr="00AF2E20">
              <w:rPr>
                <w:b/>
                <w:bCs/>
                <w:lang w:val="uk-UA"/>
              </w:rPr>
              <w:t>Число знаків: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94769" w14:textId="77777777" w:rsidR="008D1B44" w:rsidRPr="00AF2E20" w:rsidRDefault="008D1B44" w:rsidP="00B467B0">
            <w:pPr>
              <w:suppressAutoHyphens/>
              <w:rPr>
                <w:lang w:val="uk-UA"/>
              </w:rPr>
            </w:pPr>
            <w:r w:rsidRPr="00AF2E20">
              <w:rPr>
                <w:lang w:val="uk-UA"/>
              </w:rPr>
              <w:t>171 812</w:t>
            </w:r>
          </w:p>
        </w:tc>
      </w:tr>
      <w:tr w:rsidR="00AF2E20" w:rsidRPr="00AF2E20" w14:paraId="7387CBD4" w14:textId="77777777" w:rsidTr="005A6275">
        <w:trPr>
          <w:tblCellSpacing w:w="15" w:type="dxa"/>
        </w:trPr>
        <w:tc>
          <w:tcPr>
            <w:tcW w:w="4200" w:type="dxa"/>
            <w:tcBorders>
              <w:bottom w:val="single" w:sz="18" w:space="0" w:color="C5D4FF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480" w:type="dxa"/>
            </w:tcMar>
            <w:vAlign w:val="center"/>
          </w:tcPr>
          <w:p w14:paraId="50EB88D2" w14:textId="77777777" w:rsidR="008D1B44" w:rsidRPr="00AF2E20" w:rsidRDefault="008D1B44" w:rsidP="00B467B0">
            <w:pPr>
              <w:suppressAutoHyphens/>
              <w:rPr>
                <w:rFonts w:ascii="Arial" w:hAnsi="Arial" w:cs="Arial"/>
                <w:b/>
                <w:bCs/>
                <w:lang w:val="uk-UA"/>
              </w:rPr>
            </w:pPr>
            <w:r w:rsidRPr="00AF2E20">
              <w:rPr>
                <w:rFonts w:ascii="Arial" w:hAnsi="Arial" w:cs="Arial"/>
                <w:b/>
                <w:bCs/>
                <w:lang w:val="uk-UA"/>
              </w:rPr>
              <w:t>Адреси пропущені при перевірці:</w:t>
            </w:r>
          </w:p>
        </w:tc>
        <w:tc>
          <w:tcPr>
            <w:tcW w:w="0" w:type="auto"/>
            <w:tcBorders>
              <w:bottom w:val="single" w:sz="18" w:space="0" w:color="C5D4FF"/>
            </w:tcBorders>
            <w:shd w:val="clear" w:color="auto" w:fill="FFFFFF"/>
            <w:vAlign w:val="center"/>
          </w:tcPr>
          <w:p w14:paraId="76ECBFD2" w14:textId="77777777" w:rsidR="008D1B44" w:rsidRPr="00AF2E20" w:rsidRDefault="008D1B44" w:rsidP="00B467B0">
            <w:pPr>
              <w:suppressAutoHyphens/>
              <w:rPr>
                <w:lang w:val="uk-UA"/>
              </w:rPr>
            </w:pPr>
            <w:r w:rsidRPr="00AF2E20">
              <w:rPr>
                <w:lang w:val="uk-UA"/>
              </w:rPr>
              <w:br/>
            </w:r>
          </w:p>
        </w:tc>
      </w:tr>
    </w:tbl>
    <w:p w14:paraId="3BA37DA0" w14:textId="77777777" w:rsidR="008D1B44" w:rsidRPr="00AF2E20" w:rsidRDefault="008D1B44" w:rsidP="00B467B0">
      <w:pPr>
        <w:suppressAutoHyphens/>
        <w:rPr>
          <w:lang w:val="uk-UA"/>
        </w:rPr>
      </w:pPr>
    </w:p>
    <w:p w14:paraId="0A17357A" w14:textId="77777777" w:rsidR="008D1B44" w:rsidRPr="00AF2E20" w:rsidRDefault="008D1B44" w:rsidP="00B467B0">
      <w:pPr>
        <w:suppressAutoHyphens/>
        <w:rPr>
          <w:sz w:val="28"/>
          <w:lang w:val="uk-UA"/>
        </w:rPr>
      </w:pPr>
    </w:p>
    <w:p w14:paraId="376B2E56" w14:textId="77777777" w:rsidR="00883F3F" w:rsidRPr="00AF2E20" w:rsidRDefault="00C70F48" w:rsidP="00B467B0">
      <w:pPr>
        <w:pStyle w:val="2"/>
        <w:suppressAutoHyphens/>
        <w:spacing w:before="0" w:after="0"/>
        <w:ind w:firstLine="567"/>
        <w:jc w:val="right"/>
        <w:rPr>
          <w:b w:val="0"/>
          <w:lang w:val="uk-UA"/>
        </w:rPr>
      </w:pPr>
      <w:r w:rsidRPr="00AF2E20">
        <w:rPr>
          <w:b w:val="0"/>
          <w:lang w:val="uk-UA"/>
        </w:rPr>
        <w:br w:type="page"/>
      </w:r>
      <w:bookmarkStart w:id="63" w:name="_Toc22725404"/>
    </w:p>
    <w:p w14:paraId="25DD68BE" w14:textId="77777777" w:rsidR="00883F3F" w:rsidRPr="00AF2E20" w:rsidRDefault="00883F3F" w:rsidP="00883F3F">
      <w:pPr>
        <w:pStyle w:val="10"/>
        <w:jc w:val="right"/>
        <w:rPr>
          <w:rFonts w:ascii="Times New Roman" w:hAnsi="Times New Roman"/>
          <w:iCs/>
          <w:color w:val="auto"/>
          <w:lang w:val="uk-UA"/>
        </w:rPr>
      </w:pPr>
      <w:r w:rsidRPr="00AF2E20">
        <w:rPr>
          <w:rFonts w:ascii="Times New Roman" w:hAnsi="Times New Roman"/>
          <w:iCs/>
          <w:color w:val="auto"/>
          <w:lang w:val="uk-UA"/>
        </w:rPr>
        <w:lastRenderedPageBreak/>
        <w:t xml:space="preserve">Додаток </w:t>
      </w:r>
      <w:r w:rsidR="00456D45" w:rsidRPr="00AF2E20">
        <w:rPr>
          <w:rFonts w:ascii="Times New Roman" w:hAnsi="Times New Roman"/>
          <w:iCs/>
          <w:color w:val="auto"/>
          <w:lang w:val="uk-UA"/>
        </w:rPr>
        <w:t>Н</w:t>
      </w:r>
    </w:p>
    <w:p w14:paraId="3A081026" w14:textId="77777777" w:rsidR="00883F3F" w:rsidRPr="00AF2E20" w:rsidRDefault="00883F3F" w:rsidP="00883F3F">
      <w:pPr>
        <w:rPr>
          <w:lang w:val="uk-UA"/>
        </w:rPr>
      </w:pPr>
    </w:p>
    <w:p w14:paraId="62605473" w14:textId="77777777" w:rsidR="00883F3F" w:rsidRPr="00AF2E20" w:rsidRDefault="00883F3F" w:rsidP="00883F3F">
      <w:pPr>
        <w:pStyle w:val="2"/>
        <w:jc w:val="center"/>
        <w:rPr>
          <w:rFonts w:ascii="Times New Roman" w:hAnsi="Times New Roman"/>
          <w:i w:val="0"/>
          <w:iCs/>
          <w:sz w:val="28"/>
          <w:szCs w:val="28"/>
          <w:lang w:val="uk-UA"/>
        </w:rPr>
      </w:pPr>
      <w:r w:rsidRPr="00AF2E20">
        <w:rPr>
          <w:rFonts w:ascii="Times New Roman" w:hAnsi="Times New Roman"/>
          <w:i w:val="0"/>
          <w:iCs/>
          <w:sz w:val="28"/>
          <w:szCs w:val="28"/>
          <w:lang w:val="uk-UA"/>
        </w:rPr>
        <w:t xml:space="preserve">Графік підготовки та захисту </w:t>
      </w:r>
      <w:r w:rsidR="00456D45" w:rsidRPr="00AF2E20">
        <w:rPr>
          <w:rFonts w:ascii="Times New Roman" w:hAnsi="Times New Roman"/>
          <w:i w:val="0"/>
          <w:iCs/>
          <w:sz w:val="28"/>
          <w:szCs w:val="28"/>
          <w:lang w:val="uk-UA"/>
        </w:rPr>
        <w:t>кваліфікаційних</w:t>
      </w:r>
      <w:r w:rsidRPr="00AF2E20">
        <w:rPr>
          <w:rFonts w:ascii="Times New Roman" w:hAnsi="Times New Roman"/>
          <w:i w:val="0"/>
          <w:iCs/>
          <w:sz w:val="28"/>
          <w:szCs w:val="28"/>
          <w:lang w:val="uk-UA"/>
        </w:rPr>
        <w:t xml:space="preserve"> бакалаврських робіт</w:t>
      </w:r>
    </w:p>
    <w:p w14:paraId="2494A708" w14:textId="77777777" w:rsidR="00883F3F" w:rsidRPr="00AF2E20" w:rsidRDefault="00883F3F" w:rsidP="00883F3F">
      <w:pPr>
        <w:pStyle w:val="3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 w:rsidRPr="00AF2E20">
        <w:rPr>
          <w:rFonts w:ascii="Times New Roman" w:hAnsi="Times New Roman"/>
          <w:color w:val="auto"/>
          <w:sz w:val="28"/>
          <w:szCs w:val="28"/>
          <w:lang w:val="uk-UA"/>
        </w:rPr>
        <w:t>ЗАТВЕРДЖЕНО</w:t>
      </w:r>
    </w:p>
    <w:p w14:paraId="75D89CEB" w14:textId="77777777" w:rsidR="00883F3F" w:rsidRPr="00AF2E20" w:rsidRDefault="00883F3F" w:rsidP="00883F3F">
      <w:pPr>
        <w:jc w:val="center"/>
        <w:rPr>
          <w:sz w:val="28"/>
          <w:lang w:val="uk-UA"/>
        </w:rPr>
      </w:pPr>
      <w:r w:rsidRPr="00AF2E20">
        <w:rPr>
          <w:sz w:val="28"/>
          <w:lang w:val="uk-UA"/>
        </w:rPr>
        <w:t xml:space="preserve">                                                                  Кафедрою _____________________</w:t>
      </w:r>
    </w:p>
    <w:p w14:paraId="1208DA5C" w14:textId="77777777" w:rsidR="00883F3F" w:rsidRPr="00AF2E20" w:rsidRDefault="00883F3F" w:rsidP="00883F3F">
      <w:pPr>
        <w:ind w:left="4860"/>
        <w:rPr>
          <w:sz w:val="28"/>
          <w:lang w:val="uk-UA"/>
        </w:rPr>
      </w:pPr>
      <w:r w:rsidRPr="00AF2E20">
        <w:rPr>
          <w:sz w:val="28"/>
          <w:lang w:val="uk-UA"/>
        </w:rPr>
        <w:t>Протокол №___ від _____________</w:t>
      </w:r>
    </w:p>
    <w:p w14:paraId="78ADBFFA" w14:textId="77777777" w:rsidR="00883F3F" w:rsidRPr="00AF2E20" w:rsidRDefault="00883F3F" w:rsidP="00883F3F">
      <w:pPr>
        <w:pStyle w:val="4"/>
        <w:jc w:val="center"/>
        <w:rPr>
          <w:rFonts w:ascii="Times New Roman" w:hAnsi="Times New Roman"/>
          <w:bCs/>
          <w:color w:val="auto"/>
          <w:sz w:val="28"/>
          <w:szCs w:val="28"/>
          <w:lang w:val="uk-UA"/>
        </w:rPr>
      </w:pPr>
      <w:r w:rsidRPr="00AF2E20">
        <w:rPr>
          <w:rFonts w:ascii="Times New Roman" w:hAnsi="Times New Roman"/>
          <w:bCs/>
          <w:color w:val="auto"/>
          <w:sz w:val="28"/>
          <w:szCs w:val="28"/>
          <w:lang w:val="uk-UA"/>
        </w:rPr>
        <w:t>Орієнтовний графік</w:t>
      </w:r>
    </w:p>
    <w:p w14:paraId="3CAAE1BE" w14:textId="77777777" w:rsidR="00883F3F" w:rsidRPr="00AF2E20" w:rsidRDefault="00883F3F" w:rsidP="00883F3F">
      <w:pPr>
        <w:pBdr>
          <w:bottom w:val="single" w:sz="12" w:space="1" w:color="auto"/>
        </w:pBdr>
        <w:jc w:val="center"/>
        <w:rPr>
          <w:b/>
          <w:bCs/>
          <w:sz w:val="28"/>
          <w:szCs w:val="28"/>
          <w:lang w:val="uk-UA"/>
        </w:rPr>
      </w:pPr>
      <w:r w:rsidRPr="00AF2E20">
        <w:rPr>
          <w:b/>
          <w:bCs/>
          <w:sz w:val="28"/>
          <w:szCs w:val="28"/>
          <w:lang w:val="uk-UA"/>
        </w:rPr>
        <w:t xml:space="preserve">підготовки та захисту кваліфікаційних бакалаврських робіт </w:t>
      </w:r>
    </w:p>
    <w:p w14:paraId="02A2FCAF" w14:textId="77777777" w:rsidR="00883F3F" w:rsidRPr="00AF2E20" w:rsidRDefault="00883F3F" w:rsidP="00883F3F">
      <w:pPr>
        <w:pBdr>
          <w:bottom w:val="single" w:sz="12" w:space="1" w:color="auto"/>
        </w:pBdr>
        <w:jc w:val="center"/>
        <w:rPr>
          <w:b/>
          <w:bCs/>
          <w:sz w:val="28"/>
          <w:szCs w:val="28"/>
          <w:lang w:val="uk-UA"/>
        </w:rPr>
      </w:pPr>
      <w:r w:rsidRPr="00AF2E20">
        <w:rPr>
          <w:b/>
          <w:bCs/>
          <w:sz w:val="28"/>
          <w:szCs w:val="28"/>
          <w:lang w:val="uk-UA"/>
        </w:rPr>
        <w:t xml:space="preserve">на кафедрі міжнародного менеджменту </w:t>
      </w:r>
    </w:p>
    <w:p w14:paraId="41C48411" w14:textId="77777777" w:rsidR="00883F3F" w:rsidRPr="00AF2E20" w:rsidRDefault="00883F3F" w:rsidP="00883F3F">
      <w:pPr>
        <w:jc w:val="center"/>
        <w:rPr>
          <w:b/>
          <w:bCs/>
          <w:sz w:val="28"/>
          <w:lang w:val="uk-UA"/>
        </w:rPr>
      </w:pPr>
      <w:r w:rsidRPr="00AF2E20">
        <w:rPr>
          <w:b/>
          <w:bCs/>
          <w:sz w:val="28"/>
          <w:lang w:val="uk-UA"/>
        </w:rPr>
        <w:t>на ______</w:t>
      </w:r>
      <w:r w:rsidRPr="00AF2E20">
        <w:rPr>
          <w:b/>
          <w:bCs/>
          <w:sz w:val="28"/>
          <w:u w:val="single"/>
          <w:lang w:val="uk-UA"/>
        </w:rPr>
        <w:t>2019/2020</w:t>
      </w:r>
      <w:r w:rsidRPr="00AF2E20">
        <w:rPr>
          <w:b/>
          <w:bCs/>
          <w:sz w:val="28"/>
          <w:lang w:val="uk-UA"/>
        </w:rPr>
        <w:t>_________ навчальний рік</w:t>
      </w:r>
    </w:p>
    <w:p w14:paraId="2B0B4663" w14:textId="77777777" w:rsidR="00883F3F" w:rsidRPr="00AF2E20" w:rsidRDefault="00883F3F" w:rsidP="00883F3F">
      <w:pPr>
        <w:rPr>
          <w:b/>
          <w:bCs/>
          <w:sz w:val="28"/>
          <w:lang w:val="uk-UA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3"/>
        <w:gridCol w:w="4210"/>
      </w:tblGrid>
      <w:tr w:rsidR="00AF2E20" w:rsidRPr="00AF2E20" w14:paraId="19EB0781" w14:textId="77777777" w:rsidTr="00B75201">
        <w:trPr>
          <w:trHeight w:val="969"/>
        </w:trPr>
        <w:tc>
          <w:tcPr>
            <w:tcW w:w="5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981602" w14:textId="77777777" w:rsidR="00883F3F" w:rsidRPr="00AF2E20" w:rsidRDefault="00883F3F" w:rsidP="00B75201">
            <w:pPr>
              <w:jc w:val="center"/>
              <w:rPr>
                <w:b/>
                <w:lang w:val="uk-UA"/>
              </w:rPr>
            </w:pPr>
          </w:p>
          <w:p w14:paraId="679146F5" w14:textId="77777777" w:rsidR="00883F3F" w:rsidRPr="00AF2E20" w:rsidRDefault="00883F3F" w:rsidP="00B75201">
            <w:pPr>
              <w:jc w:val="center"/>
              <w:rPr>
                <w:b/>
                <w:lang w:val="uk-UA"/>
              </w:rPr>
            </w:pPr>
            <w:r w:rsidRPr="00AF2E20">
              <w:rPr>
                <w:b/>
                <w:lang w:val="uk-UA"/>
              </w:rPr>
              <w:t xml:space="preserve">Етапи підготовки та захисту </w:t>
            </w:r>
            <w:proofErr w:type="spellStart"/>
            <w:r w:rsidRPr="00AF2E20">
              <w:rPr>
                <w:b/>
                <w:lang w:val="uk-UA"/>
              </w:rPr>
              <w:t>КБР</w:t>
            </w:r>
            <w:proofErr w:type="spellEnd"/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5C04FD" w14:textId="77777777" w:rsidR="00883F3F" w:rsidRPr="00AF2E20" w:rsidRDefault="00883F3F" w:rsidP="00B75201">
            <w:pPr>
              <w:jc w:val="center"/>
              <w:rPr>
                <w:b/>
                <w:lang w:val="uk-UA"/>
              </w:rPr>
            </w:pPr>
          </w:p>
          <w:p w14:paraId="24382B8A" w14:textId="77777777" w:rsidR="00883F3F" w:rsidRPr="00AF2E20" w:rsidRDefault="00883F3F" w:rsidP="00B75201">
            <w:pPr>
              <w:jc w:val="center"/>
              <w:rPr>
                <w:b/>
                <w:lang w:val="uk-UA"/>
              </w:rPr>
            </w:pPr>
            <w:r w:rsidRPr="00AF2E20">
              <w:rPr>
                <w:b/>
                <w:lang w:val="uk-UA"/>
              </w:rPr>
              <w:t>Терміни виконання (граничні)</w:t>
            </w:r>
          </w:p>
        </w:tc>
      </w:tr>
      <w:tr w:rsidR="00AF2E20" w:rsidRPr="00AF2E20" w14:paraId="703EF14D" w14:textId="77777777" w:rsidTr="00CD0385">
        <w:trPr>
          <w:trHeight w:val="543"/>
        </w:trPr>
        <w:tc>
          <w:tcPr>
            <w:tcW w:w="5630" w:type="dxa"/>
            <w:tcBorders>
              <w:top w:val="single" w:sz="4" w:space="0" w:color="auto"/>
            </w:tcBorders>
            <w:vAlign w:val="center"/>
          </w:tcPr>
          <w:p w14:paraId="688BA672" w14:textId="522ADBC6" w:rsidR="00883F3F" w:rsidRPr="00AF2E20" w:rsidRDefault="00883F3F" w:rsidP="000858E7">
            <w:pPr>
              <w:pStyle w:val="a8"/>
              <w:spacing w:before="60" w:after="60"/>
              <w:rPr>
                <w:sz w:val="24"/>
                <w:szCs w:val="24"/>
                <w:lang w:val="uk-UA"/>
              </w:rPr>
            </w:pPr>
            <w:proofErr w:type="spellStart"/>
            <w:r w:rsidRPr="00AF2E20">
              <w:rPr>
                <w:sz w:val="24"/>
                <w:szCs w:val="24"/>
                <w:lang w:val="uk-UA"/>
              </w:rPr>
              <w:t>1.Вибір</w:t>
            </w:r>
            <w:proofErr w:type="spellEnd"/>
            <w:r w:rsidRPr="00AF2E20">
              <w:rPr>
                <w:sz w:val="24"/>
                <w:szCs w:val="24"/>
                <w:lang w:val="uk-UA"/>
              </w:rPr>
              <w:t xml:space="preserve"> студентом теми </w:t>
            </w:r>
            <w:proofErr w:type="spellStart"/>
            <w:r w:rsidRPr="00AF2E20">
              <w:rPr>
                <w:sz w:val="24"/>
                <w:szCs w:val="24"/>
                <w:lang w:val="uk-UA"/>
              </w:rPr>
              <w:t>КБР</w:t>
            </w:r>
            <w:proofErr w:type="spellEnd"/>
            <w:r w:rsidRPr="00AF2E20">
              <w:rPr>
                <w:sz w:val="24"/>
                <w:szCs w:val="24"/>
                <w:lang w:val="uk-UA"/>
              </w:rPr>
              <w:t>, подання заяви на кафедру  та узгодження з науковим керівником</w:t>
            </w:r>
          </w:p>
        </w:tc>
        <w:tc>
          <w:tcPr>
            <w:tcW w:w="3975" w:type="dxa"/>
            <w:tcBorders>
              <w:top w:val="single" w:sz="4" w:space="0" w:color="auto"/>
            </w:tcBorders>
            <w:vAlign w:val="center"/>
          </w:tcPr>
          <w:p w14:paraId="507D414C" w14:textId="77777777" w:rsidR="00883F3F" w:rsidRPr="00AF2E20" w:rsidRDefault="00883F3F" w:rsidP="00CD0385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AF2E20">
              <w:rPr>
                <w:sz w:val="24"/>
                <w:szCs w:val="24"/>
                <w:lang w:val="uk-UA"/>
              </w:rPr>
              <w:t xml:space="preserve">В період з </w:t>
            </w:r>
            <w:r w:rsidRPr="00AF2E20">
              <w:rPr>
                <w:b/>
                <w:sz w:val="24"/>
                <w:szCs w:val="24"/>
                <w:lang w:val="uk-UA"/>
              </w:rPr>
              <w:t xml:space="preserve">15 листопада </w:t>
            </w:r>
            <w:r w:rsidRPr="00AF2E20">
              <w:rPr>
                <w:sz w:val="24"/>
                <w:szCs w:val="24"/>
                <w:lang w:val="uk-UA"/>
              </w:rPr>
              <w:t xml:space="preserve">до </w:t>
            </w:r>
            <w:r w:rsidRPr="00AF2E20">
              <w:rPr>
                <w:b/>
                <w:sz w:val="24"/>
                <w:szCs w:val="24"/>
                <w:lang w:val="uk-UA"/>
              </w:rPr>
              <w:t>15 грудня</w:t>
            </w:r>
          </w:p>
        </w:tc>
      </w:tr>
      <w:tr w:rsidR="00AF2E20" w:rsidRPr="00AF2E20" w14:paraId="00C8C591" w14:textId="77777777" w:rsidTr="00CD0385">
        <w:trPr>
          <w:trHeight w:val="795"/>
        </w:trPr>
        <w:tc>
          <w:tcPr>
            <w:tcW w:w="5630" w:type="dxa"/>
            <w:tcBorders>
              <w:top w:val="single" w:sz="4" w:space="0" w:color="auto"/>
            </w:tcBorders>
            <w:vAlign w:val="center"/>
          </w:tcPr>
          <w:p w14:paraId="39BBF801" w14:textId="77777777" w:rsidR="00883F3F" w:rsidRPr="00AF2E20" w:rsidRDefault="00883F3F" w:rsidP="000858E7">
            <w:pPr>
              <w:pStyle w:val="a8"/>
              <w:spacing w:before="60" w:after="60"/>
              <w:rPr>
                <w:sz w:val="24"/>
                <w:szCs w:val="24"/>
                <w:lang w:val="uk-UA"/>
              </w:rPr>
            </w:pPr>
            <w:r w:rsidRPr="00AF2E20">
              <w:rPr>
                <w:sz w:val="24"/>
                <w:szCs w:val="24"/>
                <w:lang w:val="uk-UA"/>
              </w:rPr>
              <w:t>2. Підготовка проектів наказів про затвердження тем бакалаврських дипломних робіт, наукових керівників і об’єктів дослідження</w:t>
            </w:r>
          </w:p>
        </w:tc>
        <w:tc>
          <w:tcPr>
            <w:tcW w:w="3975" w:type="dxa"/>
            <w:tcBorders>
              <w:top w:val="single" w:sz="4" w:space="0" w:color="auto"/>
            </w:tcBorders>
            <w:vAlign w:val="center"/>
          </w:tcPr>
          <w:p w14:paraId="7B2620E4" w14:textId="77777777" w:rsidR="00883F3F" w:rsidRPr="00AF2E20" w:rsidRDefault="00883F3F" w:rsidP="00CD0385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AF2E20">
              <w:rPr>
                <w:sz w:val="24"/>
                <w:szCs w:val="24"/>
                <w:lang w:val="uk-UA"/>
              </w:rPr>
              <w:t>До 3</w:t>
            </w:r>
            <w:r w:rsidRPr="00AF2E20">
              <w:rPr>
                <w:b/>
                <w:sz w:val="24"/>
                <w:szCs w:val="24"/>
                <w:lang w:val="uk-UA"/>
              </w:rPr>
              <w:t>1 грудня</w:t>
            </w:r>
          </w:p>
        </w:tc>
      </w:tr>
      <w:tr w:rsidR="00AF2E20" w:rsidRPr="00AF2E20" w14:paraId="5766BAE2" w14:textId="77777777" w:rsidTr="00CD0385">
        <w:trPr>
          <w:trHeight w:val="367"/>
        </w:trPr>
        <w:tc>
          <w:tcPr>
            <w:tcW w:w="563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14FED2C" w14:textId="77777777" w:rsidR="00883F3F" w:rsidRPr="00AF2E20" w:rsidRDefault="00883F3F" w:rsidP="000858E7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AF2E20">
              <w:rPr>
                <w:sz w:val="24"/>
                <w:szCs w:val="24"/>
                <w:lang w:val="uk-UA"/>
              </w:rPr>
              <w:t xml:space="preserve">3. Затвердження змісту(плану) </w:t>
            </w:r>
            <w:proofErr w:type="spellStart"/>
            <w:r w:rsidRPr="00AF2E20">
              <w:rPr>
                <w:sz w:val="24"/>
                <w:szCs w:val="24"/>
                <w:lang w:val="uk-UA"/>
              </w:rPr>
              <w:t>КБР</w:t>
            </w:r>
            <w:proofErr w:type="spellEnd"/>
            <w:r w:rsidRPr="00AF2E20">
              <w:rPr>
                <w:sz w:val="24"/>
                <w:szCs w:val="24"/>
                <w:lang w:val="uk-UA"/>
              </w:rPr>
              <w:t xml:space="preserve">, складання індивідуального завдання, </w:t>
            </w:r>
            <w:r w:rsidRPr="00AF2E20">
              <w:rPr>
                <w:i/>
                <w:sz w:val="24"/>
                <w:szCs w:val="24"/>
                <w:lang w:val="uk-UA"/>
              </w:rPr>
              <w:t>підписання згоди на обробку персональних даних</w:t>
            </w:r>
          </w:p>
        </w:tc>
        <w:tc>
          <w:tcPr>
            <w:tcW w:w="3975" w:type="dxa"/>
            <w:tcBorders>
              <w:top w:val="single" w:sz="4" w:space="0" w:color="auto"/>
            </w:tcBorders>
            <w:vAlign w:val="center"/>
          </w:tcPr>
          <w:p w14:paraId="5C19733C" w14:textId="3574854E" w:rsidR="00883F3F" w:rsidRPr="00AF2E20" w:rsidRDefault="00883F3F" w:rsidP="00CD0385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AF2E20">
              <w:rPr>
                <w:sz w:val="24"/>
                <w:szCs w:val="24"/>
                <w:lang w:val="uk-UA"/>
              </w:rPr>
              <w:t xml:space="preserve">До </w:t>
            </w:r>
            <w:r w:rsidRPr="00AF2E20">
              <w:rPr>
                <w:b/>
                <w:sz w:val="24"/>
                <w:szCs w:val="24"/>
                <w:lang w:val="uk-UA"/>
              </w:rPr>
              <w:t>1 лютого</w:t>
            </w:r>
          </w:p>
        </w:tc>
      </w:tr>
      <w:tr w:rsidR="00AF2E20" w:rsidRPr="00AF2E20" w14:paraId="783F0DA2" w14:textId="77777777" w:rsidTr="00CD0385">
        <w:trPr>
          <w:trHeight w:val="233"/>
        </w:trPr>
        <w:tc>
          <w:tcPr>
            <w:tcW w:w="563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B1C5422" w14:textId="77777777" w:rsidR="00883F3F" w:rsidRPr="00AF2E20" w:rsidRDefault="00883F3F" w:rsidP="000858E7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AF2E20">
              <w:rPr>
                <w:sz w:val="24"/>
                <w:szCs w:val="24"/>
                <w:lang w:val="uk-UA"/>
              </w:rPr>
              <w:t xml:space="preserve">4. Підготовка вступу і </w:t>
            </w:r>
            <w:proofErr w:type="spellStart"/>
            <w:r w:rsidRPr="00AF2E20">
              <w:rPr>
                <w:sz w:val="24"/>
                <w:szCs w:val="24"/>
                <w:lang w:val="uk-UA"/>
              </w:rPr>
              <w:t>І</w:t>
            </w:r>
            <w:proofErr w:type="spellEnd"/>
            <w:r w:rsidRPr="00AF2E20">
              <w:rPr>
                <w:sz w:val="24"/>
                <w:szCs w:val="24"/>
                <w:lang w:val="uk-UA"/>
              </w:rPr>
              <w:t xml:space="preserve"> розділу </w:t>
            </w:r>
            <w:proofErr w:type="spellStart"/>
            <w:r w:rsidRPr="00AF2E20">
              <w:rPr>
                <w:sz w:val="24"/>
                <w:szCs w:val="24"/>
                <w:lang w:val="uk-UA"/>
              </w:rPr>
              <w:t>КБР</w:t>
            </w:r>
            <w:proofErr w:type="spellEnd"/>
          </w:p>
        </w:tc>
        <w:tc>
          <w:tcPr>
            <w:tcW w:w="3975" w:type="dxa"/>
            <w:tcBorders>
              <w:top w:val="single" w:sz="4" w:space="0" w:color="auto"/>
            </w:tcBorders>
            <w:vAlign w:val="center"/>
          </w:tcPr>
          <w:p w14:paraId="75AC90E1" w14:textId="7BD5002C" w:rsidR="00883F3F" w:rsidRPr="00AF2E20" w:rsidRDefault="00883F3F" w:rsidP="00CD0385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AF2E20">
              <w:rPr>
                <w:sz w:val="24"/>
                <w:szCs w:val="24"/>
                <w:lang w:val="uk-UA"/>
              </w:rPr>
              <w:t xml:space="preserve">До </w:t>
            </w:r>
            <w:r w:rsidRPr="00AF2E20">
              <w:rPr>
                <w:b/>
                <w:sz w:val="24"/>
                <w:szCs w:val="24"/>
                <w:lang w:val="uk-UA"/>
              </w:rPr>
              <w:t>15 лютого</w:t>
            </w:r>
          </w:p>
        </w:tc>
      </w:tr>
      <w:tr w:rsidR="00AF2E20" w:rsidRPr="00AF2E20" w14:paraId="18A24F95" w14:textId="77777777" w:rsidTr="00CD0385">
        <w:trPr>
          <w:trHeight w:val="345"/>
        </w:trPr>
        <w:tc>
          <w:tcPr>
            <w:tcW w:w="563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5FAF079" w14:textId="77777777" w:rsidR="00883F3F" w:rsidRPr="00AF2E20" w:rsidRDefault="00883F3F" w:rsidP="000858E7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AF2E20">
              <w:rPr>
                <w:sz w:val="24"/>
                <w:szCs w:val="24"/>
                <w:lang w:val="uk-UA"/>
              </w:rPr>
              <w:t xml:space="preserve">5. Підготовка </w:t>
            </w:r>
            <w:proofErr w:type="spellStart"/>
            <w:r w:rsidRPr="00AF2E20">
              <w:rPr>
                <w:sz w:val="24"/>
                <w:szCs w:val="24"/>
                <w:lang w:val="uk-UA"/>
              </w:rPr>
              <w:t>ІІ</w:t>
            </w:r>
            <w:proofErr w:type="spellEnd"/>
            <w:r w:rsidRPr="00AF2E20">
              <w:rPr>
                <w:sz w:val="24"/>
                <w:szCs w:val="24"/>
                <w:lang w:val="uk-UA"/>
              </w:rPr>
              <w:t xml:space="preserve"> розділу </w:t>
            </w:r>
            <w:proofErr w:type="spellStart"/>
            <w:r w:rsidRPr="00AF2E20">
              <w:rPr>
                <w:sz w:val="24"/>
                <w:szCs w:val="24"/>
                <w:lang w:val="uk-UA"/>
              </w:rPr>
              <w:t>КБР</w:t>
            </w:r>
            <w:proofErr w:type="spellEnd"/>
          </w:p>
        </w:tc>
        <w:tc>
          <w:tcPr>
            <w:tcW w:w="3975" w:type="dxa"/>
            <w:vAlign w:val="center"/>
          </w:tcPr>
          <w:p w14:paraId="1FEE6B97" w14:textId="57CD58D0" w:rsidR="00883F3F" w:rsidRPr="00AF2E20" w:rsidRDefault="00883F3F" w:rsidP="00CD0385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AF2E20">
              <w:rPr>
                <w:sz w:val="24"/>
                <w:szCs w:val="24"/>
                <w:lang w:val="uk-UA"/>
              </w:rPr>
              <w:t xml:space="preserve">До </w:t>
            </w:r>
            <w:r w:rsidRPr="00AF2E20">
              <w:rPr>
                <w:b/>
                <w:sz w:val="24"/>
                <w:szCs w:val="24"/>
                <w:lang w:val="uk-UA"/>
              </w:rPr>
              <w:t>1 березня</w:t>
            </w:r>
          </w:p>
        </w:tc>
      </w:tr>
      <w:tr w:rsidR="00AF2E20" w:rsidRPr="00AF2E20" w14:paraId="2FE3C0B4" w14:textId="77777777" w:rsidTr="00CD0385">
        <w:trPr>
          <w:trHeight w:val="705"/>
        </w:trPr>
        <w:tc>
          <w:tcPr>
            <w:tcW w:w="563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5D3C4CC" w14:textId="77777777" w:rsidR="00883F3F" w:rsidRPr="00AF2E20" w:rsidRDefault="00883F3F" w:rsidP="000858E7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AF2E20">
              <w:rPr>
                <w:sz w:val="24"/>
                <w:szCs w:val="24"/>
                <w:lang w:val="uk-UA"/>
              </w:rPr>
              <w:t xml:space="preserve">6. Підготовка </w:t>
            </w:r>
            <w:proofErr w:type="spellStart"/>
            <w:r w:rsidRPr="00AF2E20">
              <w:rPr>
                <w:sz w:val="24"/>
                <w:szCs w:val="24"/>
                <w:lang w:val="uk-UA"/>
              </w:rPr>
              <w:t>ІІІ</w:t>
            </w:r>
            <w:proofErr w:type="spellEnd"/>
            <w:r w:rsidRPr="00AF2E20">
              <w:rPr>
                <w:sz w:val="24"/>
                <w:szCs w:val="24"/>
                <w:lang w:val="uk-UA"/>
              </w:rPr>
              <w:t xml:space="preserve"> розділу </w:t>
            </w:r>
            <w:proofErr w:type="spellStart"/>
            <w:r w:rsidRPr="00AF2E20">
              <w:rPr>
                <w:sz w:val="24"/>
                <w:szCs w:val="24"/>
                <w:lang w:val="uk-UA"/>
              </w:rPr>
              <w:t>КБР</w:t>
            </w:r>
            <w:proofErr w:type="spellEnd"/>
            <w:r w:rsidRPr="00AF2E20">
              <w:rPr>
                <w:sz w:val="24"/>
                <w:szCs w:val="24"/>
                <w:lang w:val="uk-UA"/>
              </w:rPr>
              <w:t>, висновків і переліку використаних джерел</w:t>
            </w:r>
          </w:p>
        </w:tc>
        <w:tc>
          <w:tcPr>
            <w:tcW w:w="3975" w:type="dxa"/>
            <w:tcBorders>
              <w:bottom w:val="dotted" w:sz="4" w:space="0" w:color="auto"/>
            </w:tcBorders>
            <w:vAlign w:val="center"/>
          </w:tcPr>
          <w:p w14:paraId="48318C64" w14:textId="77777777" w:rsidR="00883F3F" w:rsidRPr="00AF2E20" w:rsidRDefault="00883F3F" w:rsidP="00CD0385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AF2E20">
              <w:rPr>
                <w:sz w:val="24"/>
                <w:szCs w:val="24"/>
                <w:lang w:val="uk-UA"/>
              </w:rPr>
              <w:t xml:space="preserve">До </w:t>
            </w:r>
            <w:r w:rsidRPr="00AF2E20">
              <w:rPr>
                <w:b/>
                <w:sz w:val="24"/>
                <w:szCs w:val="24"/>
                <w:lang w:val="uk-UA"/>
              </w:rPr>
              <w:t>1 квітня</w:t>
            </w:r>
          </w:p>
        </w:tc>
      </w:tr>
      <w:tr w:rsidR="00AF2E20" w:rsidRPr="00AF2E20" w14:paraId="061715C8" w14:textId="77777777" w:rsidTr="00CD0385">
        <w:trPr>
          <w:trHeight w:val="705"/>
        </w:trPr>
        <w:tc>
          <w:tcPr>
            <w:tcW w:w="563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F649434" w14:textId="513E1DFC" w:rsidR="00883F3F" w:rsidRPr="00AF2E20" w:rsidRDefault="00883F3F" w:rsidP="000858E7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AF2E20">
              <w:rPr>
                <w:sz w:val="24"/>
                <w:szCs w:val="24"/>
                <w:lang w:val="uk-UA"/>
              </w:rPr>
              <w:t xml:space="preserve">7. Подання студентом завершеної </w:t>
            </w:r>
            <w:proofErr w:type="spellStart"/>
            <w:r w:rsidRPr="00AF2E20">
              <w:rPr>
                <w:sz w:val="24"/>
                <w:szCs w:val="24"/>
                <w:lang w:val="uk-UA"/>
              </w:rPr>
              <w:t>КБР</w:t>
            </w:r>
            <w:proofErr w:type="spellEnd"/>
            <w:r w:rsidRPr="00AF2E20">
              <w:rPr>
                <w:sz w:val="24"/>
                <w:szCs w:val="24"/>
                <w:lang w:val="uk-UA"/>
              </w:rPr>
              <w:t xml:space="preserve"> науковому керівнику</w:t>
            </w:r>
          </w:p>
        </w:tc>
        <w:tc>
          <w:tcPr>
            <w:tcW w:w="397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0966E6C" w14:textId="57112B55" w:rsidR="00883F3F" w:rsidRPr="00AF2E20" w:rsidRDefault="00883F3F" w:rsidP="00CD0385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AF2E20">
              <w:rPr>
                <w:sz w:val="24"/>
                <w:szCs w:val="24"/>
                <w:lang w:val="uk-UA"/>
              </w:rPr>
              <w:t xml:space="preserve">До </w:t>
            </w:r>
            <w:r w:rsidRPr="00AF2E20">
              <w:rPr>
                <w:b/>
                <w:sz w:val="24"/>
                <w:szCs w:val="24"/>
                <w:lang w:val="uk-UA"/>
              </w:rPr>
              <w:t>15 квітня</w:t>
            </w:r>
          </w:p>
        </w:tc>
      </w:tr>
      <w:tr w:rsidR="00AF2E20" w:rsidRPr="00AF2E20" w14:paraId="73E2FC68" w14:textId="77777777" w:rsidTr="00CD0385">
        <w:trPr>
          <w:trHeight w:val="705"/>
        </w:trPr>
        <w:tc>
          <w:tcPr>
            <w:tcW w:w="563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EAB4664" w14:textId="19FA9B24" w:rsidR="00883F3F" w:rsidRPr="00AF2E20" w:rsidRDefault="00883F3F" w:rsidP="000858E7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AF2E20">
              <w:rPr>
                <w:b/>
                <w:i/>
                <w:sz w:val="24"/>
                <w:szCs w:val="24"/>
                <w:lang w:val="uk-UA"/>
              </w:rPr>
              <w:t>8.</w:t>
            </w:r>
            <w:r w:rsidRPr="00AF2E20">
              <w:rPr>
                <w:b/>
                <w:sz w:val="24"/>
                <w:szCs w:val="24"/>
                <w:lang w:val="uk-UA"/>
              </w:rPr>
              <w:t xml:space="preserve"> Проходження </w:t>
            </w:r>
            <w:r w:rsidR="00E86E53" w:rsidRPr="00AF2E20">
              <w:rPr>
                <w:b/>
                <w:sz w:val="24"/>
                <w:szCs w:val="24"/>
                <w:lang w:val="uk-UA"/>
              </w:rPr>
              <w:t xml:space="preserve">кваліфікаційними </w:t>
            </w:r>
            <w:r w:rsidRPr="00AF2E20">
              <w:rPr>
                <w:b/>
                <w:sz w:val="24"/>
                <w:szCs w:val="24"/>
                <w:lang w:val="uk-UA"/>
              </w:rPr>
              <w:t>бакалаврськими роботами перевірки на наявність текстових запозичень</w:t>
            </w:r>
          </w:p>
        </w:tc>
        <w:tc>
          <w:tcPr>
            <w:tcW w:w="397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BB82EAA" w14:textId="77777777" w:rsidR="00883F3F" w:rsidRPr="00AF2E20" w:rsidRDefault="00883F3F" w:rsidP="00CD0385">
            <w:pPr>
              <w:spacing w:before="60" w:after="6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AF2E20">
              <w:rPr>
                <w:b/>
                <w:i/>
                <w:sz w:val="24"/>
                <w:szCs w:val="24"/>
                <w:lang w:val="uk-UA"/>
              </w:rPr>
              <w:t>15-20 квітня</w:t>
            </w:r>
          </w:p>
        </w:tc>
      </w:tr>
      <w:tr w:rsidR="00AF2E20" w:rsidRPr="00AF2E20" w14:paraId="49C58FA5" w14:textId="77777777" w:rsidTr="00CD0385">
        <w:trPr>
          <w:trHeight w:val="705"/>
        </w:trPr>
        <w:tc>
          <w:tcPr>
            <w:tcW w:w="563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5FA1B03" w14:textId="77777777" w:rsidR="00883F3F" w:rsidRPr="00AF2E20" w:rsidRDefault="00883F3F" w:rsidP="000858E7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AF2E20">
              <w:rPr>
                <w:sz w:val="24"/>
                <w:szCs w:val="24"/>
                <w:lang w:val="uk-UA"/>
              </w:rPr>
              <w:t xml:space="preserve">9. Розгляд </w:t>
            </w:r>
            <w:proofErr w:type="spellStart"/>
            <w:r w:rsidRPr="00AF2E20">
              <w:rPr>
                <w:sz w:val="24"/>
                <w:szCs w:val="24"/>
                <w:lang w:val="uk-UA"/>
              </w:rPr>
              <w:t>КБР</w:t>
            </w:r>
            <w:proofErr w:type="spellEnd"/>
            <w:r w:rsidRPr="00AF2E20">
              <w:rPr>
                <w:sz w:val="24"/>
                <w:szCs w:val="24"/>
                <w:lang w:val="uk-UA"/>
              </w:rPr>
              <w:t xml:space="preserve"> науковим керівником</w:t>
            </w:r>
          </w:p>
        </w:tc>
        <w:tc>
          <w:tcPr>
            <w:tcW w:w="397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6EB3E65" w14:textId="48B82D1A" w:rsidR="00883F3F" w:rsidRPr="00AF2E20" w:rsidRDefault="00883F3F" w:rsidP="00CD0385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AF2E20">
              <w:rPr>
                <w:sz w:val="24"/>
                <w:szCs w:val="24"/>
                <w:lang w:val="uk-UA"/>
              </w:rPr>
              <w:t xml:space="preserve">До </w:t>
            </w:r>
            <w:r w:rsidRPr="00AF2E20">
              <w:rPr>
                <w:b/>
                <w:sz w:val="24"/>
                <w:szCs w:val="24"/>
                <w:lang w:val="uk-UA"/>
              </w:rPr>
              <w:t>1 травня</w:t>
            </w:r>
          </w:p>
        </w:tc>
      </w:tr>
      <w:tr w:rsidR="00AF2E20" w:rsidRPr="00AF2E20" w14:paraId="2F0BD14E" w14:textId="77777777" w:rsidTr="00CD0385">
        <w:trPr>
          <w:trHeight w:val="1122"/>
        </w:trPr>
        <w:tc>
          <w:tcPr>
            <w:tcW w:w="5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247672" w14:textId="5CA71463" w:rsidR="00883F3F" w:rsidRPr="00AF2E20" w:rsidRDefault="00883F3F" w:rsidP="000858E7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AF2E20">
              <w:rPr>
                <w:sz w:val="24"/>
                <w:szCs w:val="24"/>
                <w:lang w:val="uk-UA"/>
              </w:rPr>
              <w:t xml:space="preserve">10. Доопрацювання роботи, прийняття кафедрою рішення про допуск </w:t>
            </w:r>
            <w:proofErr w:type="spellStart"/>
            <w:r w:rsidRPr="00AF2E20">
              <w:rPr>
                <w:sz w:val="24"/>
                <w:szCs w:val="24"/>
                <w:lang w:val="uk-UA"/>
              </w:rPr>
              <w:t>КБР</w:t>
            </w:r>
            <w:proofErr w:type="spellEnd"/>
            <w:r w:rsidRPr="00AF2E20">
              <w:rPr>
                <w:sz w:val="24"/>
                <w:szCs w:val="24"/>
                <w:lang w:val="uk-UA"/>
              </w:rPr>
              <w:t xml:space="preserve"> до захисту в </w:t>
            </w:r>
            <w:proofErr w:type="spellStart"/>
            <w:r w:rsidRPr="00AF2E20">
              <w:rPr>
                <w:sz w:val="24"/>
                <w:szCs w:val="24"/>
                <w:lang w:val="uk-UA"/>
              </w:rPr>
              <w:t>ЕК</w:t>
            </w:r>
            <w:proofErr w:type="spellEnd"/>
            <w:r w:rsidRPr="00AF2E20">
              <w:rPr>
                <w:sz w:val="24"/>
                <w:szCs w:val="24"/>
                <w:lang w:val="uk-UA"/>
              </w:rPr>
              <w:t>,</w:t>
            </w:r>
          </w:p>
          <w:p w14:paraId="00E0D486" w14:textId="77777777" w:rsidR="00883F3F" w:rsidRPr="00AF2E20" w:rsidRDefault="00883F3F" w:rsidP="000858E7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AF2E20">
              <w:rPr>
                <w:sz w:val="24"/>
                <w:szCs w:val="24"/>
                <w:lang w:val="uk-UA"/>
              </w:rPr>
              <w:t>оформлення та зовнішнє рецензування роботи</w:t>
            </w:r>
          </w:p>
        </w:tc>
        <w:tc>
          <w:tcPr>
            <w:tcW w:w="3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45DBBD" w14:textId="10C600EB" w:rsidR="00883F3F" w:rsidRPr="00AF2E20" w:rsidRDefault="00883F3F" w:rsidP="00CD0385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AF2E20">
              <w:rPr>
                <w:sz w:val="24"/>
                <w:szCs w:val="24"/>
                <w:lang w:val="uk-UA"/>
              </w:rPr>
              <w:t>До</w:t>
            </w:r>
            <w:r w:rsidRPr="00AF2E20">
              <w:rPr>
                <w:b/>
                <w:sz w:val="24"/>
                <w:szCs w:val="24"/>
                <w:lang w:val="uk-UA"/>
              </w:rPr>
              <w:t xml:space="preserve"> 15 травня</w:t>
            </w:r>
          </w:p>
        </w:tc>
      </w:tr>
      <w:tr w:rsidR="00AF2E20" w:rsidRPr="00AF2E20" w14:paraId="1E385974" w14:textId="77777777" w:rsidTr="00CD0385">
        <w:trPr>
          <w:trHeight w:val="1122"/>
        </w:trPr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97500" w14:textId="3012BD47" w:rsidR="00883F3F" w:rsidRPr="00AF2E20" w:rsidRDefault="00883F3F" w:rsidP="000858E7">
            <w:pPr>
              <w:spacing w:before="60" w:after="60"/>
              <w:rPr>
                <w:sz w:val="24"/>
                <w:szCs w:val="24"/>
                <w:lang w:val="uk-UA"/>
              </w:rPr>
            </w:pPr>
            <w:proofErr w:type="spellStart"/>
            <w:r w:rsidRPr="00AF2E20">
              <w:rPr>
                <w:sz w:val="24"/>
                <w:szCs w:val="24"/>
                <w:lang w:val="uk-UA"/>
              </w:rPr>
              <w:t>11.Захист</w:t>
            </w:r>
            <w:proofErr w:type="spellEnd"/>
            <w:r w:rsidRPr="00AF2E2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E86E53" w:rsidRPr="00AF2E20">
              <w:rPr>
                <w:sz w:val="24"/>
                <w:szCs w:val="24"/>
                <w:lang w:val="uk-UA"/>
              </w:rPr>
              <w:t>КБР</w:t>
            </w:r>
            <w:proofErr w:type="spellEnd"/>
            <w:r w:rsidRPr="00AF2E20">
              <w:rPr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AF2E20">
              <w:rPr>
                <w:sz w:val="24"/>
                <w:szCs w:val="24"/>
                <w:lang w:val="uk-UA"/>
              </w:rPr>
              <w:t>ЕК</w:t>
            </w:r>
            <w:proofErr w:type="spellEnd"/>
            <w:r w:rsidRPr="00AF2E20">
              <w:rPr>
                <w:sz w:val="24"/>
                <w:szCs w:val="24"/>
                <w:lang w:val="uk-UA"/>
              </w:rPr>
              <w:t xml:space="preserve"> і присвоєння випускникам кваліфікації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A6EC5" w14:textId="77777777" w:rsidR="00883F3F" w:rsidRPr="00AF2E20" w:rsidRDefault="00883F3F" w:rsidP="00CD0385">
            <w:pPr>
              <w:spacing w:before="60" w:after="60"/>
              <w:jc w:val="center"/>
              <w:rPr>
                <w:b/>
                <w:sz w:val="24"/>
                <w:szCs w:val="24"/>
                <w:lang w:val="uk-UA"/>
              </w:rPr>
            </w:pPr>
            <w:r w:rsidRPr="00AF2E20">
              <w:rPr>
                <w:b/>
                <w:sz w:val="24"/>
                <w:szCs w:val="24"/>
                <w:lang w:val="uk-UA"/>
              </w:rPr>
              <w:t>З 11 червня</w:t>
            </w:r>
          </w:p>
        </w:tc>
      </w:tr>
    </w:tbl>
    <w:p w14:paraId="72CC8177" w14:textId="77777777" w:rsidR="008D1B44" w:rsidRPr="00AF2E20" w:rsidRDefault="003F1BCA" w:rsidP="00456D45">
      <w:pPr>
        <w:pStyle w:val="2"/>
        <w:suppressAutoHyphens/>
        <w:spacing w:before="0" w:after="0"/>
        <w:jc w:val="right"/>
        <w:rPr>
          <w:rFonts w:ascii="Times New Roman" w:hAnsi="Times New Roman"/>
          <w:b w:val="0"/>
          <w:i w:val="0"/>
          <w:sz w:val="28"/>
          <w:lang w:val="uk-UA"/>
        </w:rPr>
      </w:pPr>
      <w:r w:rsidRPr="00AF2E20">
        <w:rPr>
          <w:rFonts w:ascii="Times New Roman" w:hAnsi="Times New Roman"/>
          <w:i w:val="0"/>
          <w:sz w:val="28"/>
          <w:lang w:val="uk-UA"/>
        </w:rPr>
        <w:lastRenderedPageBreak/>
        <w:t xml:space="preserve">Додаток </w:t>
      </w:r>
      <w:r w:rsidR="00456D45" w:rsidRPr="00AF2E20">
        <w:rPr>
          <w:rFonts w:ascii="Times New Roman" w:hAnsi="Times New Roman"/>
          <w:i w:val="0"/>
          <w:sz w:val="28"/>
          <w:lang w:val="uk-UA"/>
        </w:rPr>
        <w:t>Р</w:t>
      </w:r>
      <w:r w:rsidR="00AE7C0B" w:rsidRPr="00AF2E20">
        <w:rPr>
          <w:rFonts w:ascii="Times New Roman" w:hAnsi="Times New Roman"/>
          <w:b w:val="0"/>
          <w:i w:val="0"/>
          <w:lang w:val="uk-UA"/>
        </w:rPr>
        <w:br/>
      </w:r>
      <w:r w:rsidR="00997AFD" w:rsidRPr="00AF2E20">
        <w:rPr>
          <w:rFonts w:ascii="Times New Roman" w:hAnsi="Times New Roman"/>
          <w:b w:val="0"/>
          <w:sz w:val="28"/>
          <w:lang w:val="uk-UA"/>
        </w:rPr>
        <w:t xml:space="preserve">Зразок титульної сторінки </w:t>
      </w:r>
      <w:proofErr w:type="spellStart"/>
      <w:r w:rsidR="00997AFD" w:rsidRPr="00AF2E20">
        <w:rPr>
          <w:rFonts w:ascii="Times New Roman" w:hAnsi="Times New Roman"/>
          <w:b w:val="0"/>
          <w:sz w:val="28"/>
          <w:lang w:val="uk-UA"/>
        </w:rPr>
        <w:t>ілюстраційного</w:t>
      </w:r>
      <w:proofErr w:type="spellEnd"/>
      <w:r w:rsidR="00997AFD" w:rsidRPr="00AF2E20">
        <w:rPr>
          <w:rFonts w:ascii="Times New Roman" w:hAnsi="Times New Roman"/>
          <w:b w:val="0"/>
          <w:sz w:val="28"/>
          <w:lang w:val="uk-UA"/>
        </w:rPr>
        <w:t xml:space="preserve"> матеріалу</w:t>
      </w:r>
      <w:bookmarkEnd w:id="63"/>
    </w:p>
    <w:p w14:paraId="2A8FB9A1" w14:textId="77777777" w:rsidR="008D1B44" w:rsidRPr="00AF2E20" w:rsidRDefault="008D1B44" w:rsidP="00B467B0">
      <w:pPr>
        <w:suppressAutoHyphens/>
        <w:jc w:val="center"/>
        <w:rPr>
          <w:b/>
          <w:sz w:val="28"/>
          <w:szCs w:val="28"/>
          <w:lang w:val="uk-UA"/>
        </w:rPr>
      </w:pPr>
    </w:p>
    <w:p w14:paraId="66D111A7" w14:textId="77777777" w:rsidR="008D1B44" w:rsidRPr="00AF2E20" w:rsidRDefault="008D1B44" w:rsidP="00E86E53">
      <w:pPr>
        <w:suppressAutoHyphens/>
        <w:spacing w:line="276" w:lineRule="auto"/>
        <w:jc w:val="center"/>
        <w:rPr>
          <w:b/>
          <w:sz w:val="24"/>
          <w:szCs w:val="24"/>
          <w:lang w:val="uk-UA"/>
        </w:rPr>
      </w:pPr>
      <w:r w:rsidRPr="00AF2E20">
        <w:rPr>
          <w:b/>
          <w:sz w:val="24"/>
          <w:szCs w:val="24"/>
          <w:lang w:val="uk-UA"/>
        </w:rPr>
        <w:t>МІНІСТЕРСТВО ОСВІТИ І НАУКИ УКРАЇНИ</w:t>
      </w:r>
    </w:p>
    <w:p w14:paraId="7D9F2E66" w14:textId="77777777" w:rsidR="008D1B44" w:rsidRPr="00AF2E20" w:rsidRDefault="008D1B44" w:rsidP="00E86E53">
      <w:pPr>
        <w:suppressAutoHyphens/>
        <w:spacing w:line="276" w:lineRule="auto"/>
        <w:jc w:val="center"/>
        <w:rPr>
          <w:b/>
          <w:sz w:val="24"/>
          <w:szCs w:val="24"/>
          <w:lang w:val="uk-UA"/>
        </w:rPr>
      </w:pPr>
      <w:proofErr w:type="spellStart"/>
      <w:r w:rsidRPr="00AF2E20">
        <w:rPr>
          <w:b/>
          <w:sz w:val="24"/>
          <w:szCs w:val="24"/>
          <w:lang w:val="uk-UA"/>
        </w:rPr>
        <w:t>ДВНЗ</w:t>
      </w:r>
      <w:proofErr w:type="spellEnd"/>
      <w:r w:rsidRPr="00AF2E20">
        <w:rPr>
          <w:b/>
          <w:sz w:val="24"/>
          <w:szCs w:val="24"/>
          <w:lang w:val="uk-UA"/>
        </w:rPr>
        <w:t xml:space="preserve"> «КИЇВСЬКИЙ НАЦІОНАЛЬНИЙ ЕКОНОМІЧНИЙ УНІВЕРСИТЕТ</w:t>
      </w:r>
    </w:p>
    <w:p w14:paraId="5EC3ED1F" w14:textId="77777777" w:rsidR="008D1B44" w:rsidRPr="00AF2E20" w:rsidRDefault="008D1B44" w:rsidP="00E86E53">
      <w:pPr>
        <w:suppressAutoHyphens/>
        <w:spacing w:line="276" w:lineRule="auto"/>
        <w:jc w:val="center"/>
        <w:rPr>
          <w:b/>
          <w:sz w:val="24"/>
          <w:szCs w:val="24"/>
          <w:lang w:val="uk-UA"/>
        </w:rPr>
      </w:pPr>
      <w:r w:rsidRPr="00AF2E20">
        <w:rPr>
          <w:b/>
          <w:sz w:val="24"/>
          <w:szCs w:val="24"/>
          <w:lang w:val="uk-UA"/>
        </w:rPr>
        <w:t>ІМЕНІ ВАДИМА ГЕТЬМАНА»</w:t>
      </w:r>
    </w:p>
    <w:p w14:paraId="1D6CB806" w14:textId="77777777" w:rsidR="00542845" w:rsidRPr="00AF2E20" w:rsidRDefault="00542845" w:rsidP="00E86E53">
      <w:pPr>
        <w:suppressAutoHyphens/>
        <w:spacing w:line="276" w:lineRule="auto"/>
        <w:jc w:val="center"/>
        <w:rPr>
          <w:b/>
          <w:sz w:val="32"/>
          <w:szCs w:val="32"/>
          <w:u w:val="single"/>
          <w:lang w:val="uk-UA"/>
        </w:rPr>
      </w:pPr>
      <w:r w:rsidRPr="00AF2E20">
        <w:rPr>
          <w:b/>
          <w:sz w:val="24"/>
          <w:szCs w:val="24"/>
          <w:u w:val="single"/>
          <w:lang w:val="uk-UA"/>
        </w:rPr>
        <w:t>Навчально-науковий інститут / факультет</w:t>
      </w:r>
      <w:r w:rsidRPr="00AF2E20">
        <w:rPr>
          <w:b/>
          <w:sz w:val="32"/>
          <w:szCs w:val="32"/>
          <w:u w:val="single"/>
          <w:lang w:val="uk-UA"/>
        </w:rPr>
        <w:t xml:space="preserve"> </w:t>
      </w:r>
    </w:p>
    <w:p w14:paraId="6EDC7806" w14:textId="77777777" w:rsidR="00A408E4" w:rsidRPr="00AF2E20" w:rsidRDefault="00A408E4" w:rsidP="00A408E4">
      <w:pPr>
        <w:suppressAutoHyphens/>
        <w:jc w:val="center"/>
        <w:rPr>
          <w:i/>
          <w:sz w:val="24"/>
          <w:szCs w:val="24"/>
          <w:lang w:val="uk-UA"/>
        </w:rPr>
      </w:pPr>
      <w:r w:rsidRPr="00AF2E20">
        <w:rPr>
          <w:i/>
          <w:sz w:val="24"/>
          <w:szCs w:val="24"/>
          <w:lang w:val="uk-UA"/>
        </w:rPr>
        <w:t>(назва навчально-наукового інституту  / факультету)</w:t>
      </w:r>
    </w:p>
    <w:p w14:paraId="1AF560B7" w14:textId="77777777" w:rsidR="008D1B44" w:rsidRPr="00AF2E20" w:rsidRDefault="008D1B44" w:rsidP="00B467B0">
      <w:pPr>
        <w:suppressAutoHyphens/>
        <w:jc w:val="center"/>
        <w:rPr>
          <w:lang w:val="uk-UA"/>
        </w:rPr>
      </w:pPr>
    </w:p>
    <w:p w14:paraId="528BFA90" w14:textId="77777777" w:rsidR="008D1B44" w:rsidRPr="00AF2E20" w:rsidRDefault="008D1B44" w:rsidP="00B467B0">
      <w:pPr>
        <w:suppressAutoHyphens/>
        <w:ind w:right="-6"/>
        <w:jc w:val="center"/>
        <w:rPr>
          <w:b/>
          <w:bCs/>
          <w:sz w:val="24"/>
          <w:szCs w:val="24"/>
          <w:lang w:val="uk-UA"/>
        </w:rPr>
      </w:pPr>
    </w:p>
    <w:p w14:paraId="5F1834FC" w14:textId="77777777" w:rsidR="008D1B44" w:rsidRPr="00AF2E20" w:rsidRDefault="008D1B44" w:rsidP="00B467B0">
      <w:pPr>
        <w:suppressAutoHyphens/>
        <w:ind w:right="-6"/>
        <w:jc w:val="center"/>
        <w:rPr>
          <w:b/>
          <w:bCs/>
          <w:sz w:val="24"/>
          <w:szCs w:val="24"/>
          <w:lang w:val="uk-UA"/>
        </w:rPr>
      </w:pPr>
      <w:r w:rsidRPr="00AF2E20">
        <w:rPr>
          <w:b/>
          <w:bCs/>
          <w:sz w:val="24"/>
          <w:szCs w:val="24"/>
          <w:lang w:val="uk-UA"/>
        </w:rPr>
        <w:t>Кафедра ___________________________________</w:t>
      </w:r>
    </w:p>
    <w:p w14:paraId="3EB59D1C" w14:textId="77777777" w:rsidR="008D1B44" w:rsidRPr="00AF2E20" w:rsidRDefault="003A46D9" w:rsidP="00B467B0">
      <w:pPr>
        <w:suppressAutoHyphens/>
        <w:ind w:right="-6"/>
        <w:jc w:val="center"/>
        <w:rPr>
          <w:b/>
          <w:bCs/>
          <w:sz w:val="28"/>
          <w:szCs w:val="28"/>
          <w:lang w:val="uk-UA"/>
        </w:rPr>
      </w:pPr>
      <w:r w:rsidRPr="00AF2E20">
        <w:rPr>
          <w:i/>
          <w:szCs w:val="32"/>
          <w:lang w:val="uk-UA"/>
        </w:rPr>
        <w:t xml:space="preserve"> </w:t>
      </w:r>
      <w:r w:rsidR="008D1B44" w:rsidRPr="00AF2E20">
        <w:rPr>
          <w:i/>
          <w:szCs w:val="32"/>
          <w:lang w:val="uk-UA"/>
        </w:rPr>
        <w:t>(назва кафедри)</w:t>
      </w:r>
    </w:p>
    <w:p w14:paraId="585914C9" w14:textId="77777777" w:rsidR="008D1B44" w:rsidRPr="00AF2E20" w:rsidRDefault="008D1B44" w:rsidP="00B467B0">
      <w:pPr>
        <w:suppressAutoHyphens/>
        <w:jc w:val="center"/>
        <w:rPr>
          <w:sz w:val="28"/>
          <w:lang w:val="uk-UA"/>
        </w:rPr>
      </w:pPr>
    </w:p>
    <w:tbl>
      <w:tblPr>
        <w:tblW w:w="9918" w:type="dxa"/>
        <w:tblLook w:val="00A0" w:firstRow="1" w:lastRow="0" w:firstColumn="1" w:lastColumn="0" w:noHBand="0" w:noVBand="0"/>
      </w:tblPr>
      <w:tblGrid>
        <w:gridCol w:w="5387"/>
        <w:gridCol w:w="4531"/>
      </w:tblGrid>
      <w:tr w:rsidR="00AF2E20" w:rsidRPr="00AF2E20" w14:paraId="13E90C34" w14:textId="77777777" w:rsidTr="005A6275">
        <w:tc>
          <w:tcPr>
            <w:tcW w:w="5387" w:type="dxa"/>
          </w:tcPr>
          <w:p w14:paraId="6C7F4626" w14:textId="77777777" w:rsidR="008D1B44" w:rsidRPr="00AF2E20" w:rsidRDefault="008D1B44" w:rsidP="00B467B0">
            <w:pPr>
              <w:suppressAutoHyphens/>
              <w:spacing w:line="360" w:lineRule="auto"/>
              <w:rPr>
                <w:b/>
                <w:sz w:val="24"/>
                <w:szCs w:val="24"/>
                <w:lang w:val="uk-UA"/>
              </w:rPr>
            </w:pPr>
            <w:r w:rsidRPr="00AF2E20">
              <w:rPr>
                <w:b/>
                <w:sz w:val="24"/>
                <w:szCs w:val="24"/>
                <w:lang w:val="uk-UA"/>
              </w:rPr>
              <w:t>ОСВІТНЬО-ПРОФЕСІЙНА ПРОГРАМА</w:t>
            </w:r>
            <w:r w:rsidR="003A46D9" w:rsidRPr="00AF2E20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531" w:type="dxa"/>
          </w:tcPr>
          <w:p w14:paraId="69B3058E" w14:textId="77777777" w:rsidR="008D1B44" w:rsidRPr="00AF2E20" w:rsidRDefault="008D1B44" w:rsidP="00B467B0">
            <w:pPr>
              <w:suppressAutoHyphens/>
              <w:spacing w:line="360" w:lineRule="auto"/>
              <w:ind w:left="177"/>
              <w:rPr>
                <w:sz w:val="24"/>
                <w:szCs w:val="24"/>
                <w:lang w:val="uk-UA"/>
              </w:rPr>
            </w:pPr>
          </w:p>
        </w:tc>
      </w:tr>
      <w:tr w:rsidR="00AF2E20" w:rsidRPr="00AF2E20" w14:paraId="1181E58F" w14:textId="77777777" w:rsidTr="005A6275">
        <w:tc>
          <w:tcPr>
            <w:tcW w:w="5387" w:type="dxa"/>
          </w:tcPr>
          <w:p w14:paraId="6E85E4C7" w14:textId="77777777" w:rsidR="008D1B44" w:rsidRPr="00AF2E20" w:rsidRDefault="008D1B44" w:rsidP="00B467B0">
            <w:pPr>
              <w:suppressAutoHyphens/>
              <w:spacing w:line="360" w:lineRule="auto"/>
              <w:rPr>
                <w:b/>
                <w:sz w:val="24"/>
                <w:szCs w:val="24"/>
                <w:lang w:val="uk-UA"/>
              </w:rPr>
            </w:pPr>
            <w:r w:rsidRPr="00AF2E20">
              <w:rPr>
                <w:b/>
                <w:sz w:val="24"/>
                <w:szCs w:val="24"/>
                <w:lang w:val="uk-UA"/>
              </w:rPr>
              <w:t>СПЕЦІАЛЬНІСТЬ</w:t>
            </w:r>
          </w:p>
        </w:tc>
        <w:tc>
          <w:tcPr>
            <w:tcW w:w="4531" w:type="dxa"/>
          </w:tcPr>
          <w:p w14:paraId="21A6A7D9" w14:textId="77777777" w:rsidR="008D1B44" w:rsidRPr="00AF2E20" w:rsidRDefault="008D1B44" w:rsidP="00B467B0">
            <w:pPr>
              <w:suppressAutoHyphens/>
              <w:spacing w:line="360" w:lineRule="auto"/>
              <w:rPr>
                <w:b/>
                <w:sz w:val="24"/>
                <w:szCs w:val="24"/>
                <w:lang w:val="uk-UA"/>
              </w:rPr>
            </w:pPr>
          </w:p>
        </w:tc>
      </w:tr>
      <w:tr w:rsidR="008D1B44" w:rsidRPr="00AF2E20" w14:paraId="185ACA3B" w14:textId="77777777" w:rsidTr="005A6275">
        <w:tc>
          <w:tcPr>
            <w:tcW w:w="5387" w:type="dxa"/>
          </w:tcPr>
          <w:p w14:paraId="3F505B7E" w14:textId="77777777" w:rsidR="008D1B44" w:rsidRPr="00AF2E20" w:rsidRDefault="008D1B44" w:rsidP="00B467B0">
            <w:pPr>
              <w:suppressAutoHyphens/>
              <w:spacing w:line="360" w:lineRule="auto"/>
              <w:rPr>
                <w:b/>
                <w:sz w:val="24"/>
                <w:szCs w:val="24"/>
                <w:lang w:val="uk-UA"/>
              </w:rPr>
            </w:pPr>
            <w:r w:rsidRPr="00AF2E20">
              <w:rPr>
                <w:b/>
                <w:sz w:val="24"/>
                <w:szCs w:val="24"/>
                <w:lang w:val="uk-UA"/>
              </w:rPr>
              <w:t>СПЕЦІАЛІЗАЦІЯ (за наявності)</w:t>
            </w:r>
          </w:p>
        </w:tc>
        <w:tc>
          <w:tcPr>
            <w:tcW w:w="4531" w:type="dxa"/>
          </w:tcPr>
          <w:p w14:paraId="08D2C1A0" w14:textId="77777777" w:rsidR="008D1B44" w:rsidRPr="00AF2E20" w:rsidRDefault="008D1B44" w:rsidP="00B467B0">
            <w:pPr>
              <w:suppressAutoHyphens/>
              <w:spacing w:line="360" w:lineRule="auto"/>
              <w:rPr>
                <w:b/>
                <w:sz w:val="24"/>
                <w:szCs w:val="24"/>
                <w:lang w:val="uk-UA"/>
              </w:rPr>
            </w:pPr>
          </w:p>
        </w:tc>
      </w:tr>
    </w:tbl>
    <w:p w14:paraId="6E0CE843" w14:textId="77777777" w:rsidR="008D1B44" w:rsidRPr="00AF2E20" w:rsidRDefault="008D1B44" w:rsidP="00B467B0">
      <w:pPr>
        <w:suppressAutoHyphens/>
        <w:jc w:val="center"/>
        <w:rPr>
          <w:sz w:val="24"/>
          <w:szCs w:val="24"/>
          <w:lang w:val="uk-UA"/>
        </w:rPr>
      </w:pPr>
    </w:p>
    <w:p w14:paraId="00374057" w14:textId="77777777" w:rsidR="008D1B44" w:rsidRPr="00AF2E20" w:rsidRDefault="008D1B44" w:rsidP="00B467B0">
      <w:pPr>
        <w:suppressAutoHyphens/>
        <w:ind w:firstLine="2268"/>
        <w:jc w:val="center"/>
        <w:rPr>
          <w:sz w:val="24"/>
          <w:szCs w:val="24"/>
          <w:lang w:val="uk-UA"/>
        </w:rPr>
      </w:pPr>
    </w:p>
    <w:p w14:paraId="62ABEF98" w14:textId="77777777" w:rsidR="008D1B44" w:rsidRPr="00AF2E20" w:rsidRDefault="008D1B44" w:rsidP="00B467B0">
      <w:pPr>
        <w:suppressAutoHyphens/>
        <w:jc w:val="center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Форма навчання: ____________________________________________</w:t>
      </w:r>
    </w:p>
    <w:p w14:paraId="79137794" w14:textId="77777777" w:rsidR="008D1B44" w:rsidRPr="00AF2E20" w:rsidRDefault="009A1870" w:rsidP="00B467B0">
      <w:pPr>
        <w:suppressAutoHyphens/>
        <w:jc w:val="center"/>
        <w:rPr>
          <w:i/>
          <w:sz w:val="14"/>
          <w:lang w:val="uk-UA"/>
        </w:rPr>
      </w:pPr>
      <w:r w:rsidRPr="00AF2E20">
        <w:rPr>
          <w:i/>
          <w:lang w:val="uk-UA"/>
        </w:rPr>
        <w:t xml:space="preserve">                                                        </w:t>
      </w:r>
      <w:r w:rsidR="003A46D9" w:rsidRPr="00AF2E20">
        <w:rPr>
          <w:i/>
          <w:lang w:val="uk-UA"/>
        </w:rPr>
        <w:t xml:space="preserve"> </w:t>
      </w:r>
      <w:r w:rsidR="008D1B44" w:rsidRPr="00AF2E20">
        <w:rPr>
          <w:i/>
          <w:lang w:val="uk-UA"/>
        </w:rPr>
        <w:t>очна (денна), заочна, дистанційна</w:t>
      </w:r>
    </w:p>
    <w:p w14:paraId="7ADF5D6D" w14:textId="77777777" w:rsidR="008D1B44" w:rsidRPr="00AF2E20" w:rsidRDefault="008D1B44" w:rsidP="00B467B0">
      <w:pPr>
        <w:pStyle w:val="af0"/>
        <w:suppressAutoHyphens/>
        <w:rPr>
          <w:rFonts w:ascii="Times New Roman" w:hAnsi="Times New Roman"/>
        </w:rPr>
      </w:pPr>
    </w:p>
    <w:p w14:paraId="661017C1" w14:textId="77777777" w:rsidR="008D1B44" w:rsidRPr="00AF2E20" w:rsidRDefault="008D1B44" w:rsidP="00B467B0">
      <w:pPr>
        <w:suppressAutoHyphens/>
        <w:spacing w:line="360" w:lineRule="auto"/>
        <w:jc w:val="center"/>
        <w:rPr>
          <w:b/>
          <w:bCs/>
          <w:caps/>
          <w:sz w:val="28"/>
          <w:szCs w:val="28"/>
          <w:lang w:val="uk-UA" w:eastAsia="uk-UA"/>
        </w:rPr>
      </w:pPr>
    </w:p>
    <w:p w14:paraId="126C3C61" w14:textId="77777777" w:rsidR="008D1B44" w:rsidRPr="00AF2E20" w:rsidRDefault="008D1B44" w:rsidP="00B467B0">
      <w:pPr>
        <w:suppressAutoHyphens/>
        <w:spacing w:line="360" w:lineRule="auto"/>
        <w:jc w:val="center"/>
        <w:rPr>
          <w:b/>
          <w:bCs/>
          <w:caps/>
          <w:sz w:val="28"/>
          <w:szCs w:val="28"/>
          <w:lang w:val="uk-UA" w:eastAsia="uk-UA"/>
        </w:rPr>
      </w:pPr>
      <w:proofErr w:type="spellStart"/>
      <w:r w:rsidRPr="00AF2E20">
        <w:rPr>
          <w:b/>
          <w:bCs/>
          <w:caps/>
          <w:sz w:val="28"/>
          <w:szCs w:val="28"/>
          <w:lang w:val="uk-UA" w:eastAsia="uk-UA"/>
        </w:rPr>
        <w:t>ІЛЮСТРАЦІЙНИЙ</w:t>
      </w:r>
      <w:proofErr w:type="spellEnd"/>
      <w:r w:rsidRPr="00AF2E20">
        <w:rPr>
          <w:b/>
          <w:bCs/>
          <w:caps/>
          <w:sz w:val="28"/>
          <w:szCs w:val="28"/>
          <w:lang w:val="uk-UA" w:eastAsia="uk-UA"/>
        </w:rPr>
        <w:t xml:space="preserve"> МАТЕРІАЛ</w:t>
      </w:r>
    </w:p>
    <w:p w14:paraId="5D5512FA" w14:textId="77777777" w:rsidR="008D1B44" w:rsidRPr="00AF2E20" w:rsidRDefault="008D1B44" w:rsidP="00B467B0">
      <w:pPr>
        <w:suppressAutoHyphens/>
        <w:spacing w:line="360" w:lineRule="auto"/>
        <w:jc w:val="center"/>
        <w:rPr>
          <w:sz w:val="28"/>
          <w:szCs w:val="28"/>
          <w:lang w:val="uk-UA"/>
        </w:rPr>
      </w:pPr>
      <w:r w:rsidRPr="00AF2E20">
        <w:rPr>
          <w:b/>
          <w:bCs/>
          <w:caps/>
          <w:sz w:val="28"/>
          <w:szCs w:val="28"/>
          <w:lang w:val="uk-UA" w:eastAsia="uk-UA"/>
        </w:rPr>
        <w:t>ДО ЗАХИСТУ КВАЛІФІКАЦІЙНОЇ МАГІСТЕРСЬКОЇ РОБОТИ</w:t>
      </w:r>
    </w:p>
    <w:p w14:paraId="23C5F470" w14:textId="77777777" w:rsidR="008D1B44" w:rsidRPr="00AF2E20" w:rsidRDefault="008D1B44" w:rsidP="00B467B0">
      <w:pPr>
        <w:suppressAutoHyphens/>
        <w:spacing w:line="276" w:lineRule="auto"/>
        <w:ind w:right="-143"/>
        <w:jc w:val="center"/>
        <w:rPr>
          <w:sz w:val="28"/>
          <w:lang w:val="uk-UA"/>
        </w:rPr>
      </w:pPr>
    </w:p>
    <w:p w14:paraId="7C3F2A93" w14:textId="77777777" w:rsidR="008D1B44" w:rsidRPr="00AF2E20" w:rsidRDefault="00670E05" w:rsidP="00B467B0">
      <w:pPr>
        <w:suppressAutoHyphens/>
        <w:spacing w:line="276" w:lineRule="auto"/>
        <w:ind w:right="-143"/>
        <w:jc w:val="center"/>
        <w:rPr>
          <w:b/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на тему</w:t>
      </w:r>
      <w:r w:rsidR="008D1B44" w:rsidRPr="00AF2E20">
        <w:rPr>
          <w:sz w:val="24"/>
          <w:szCs w:val="24"/>
          <w:lang w:val="uk-UA"/>
        </w:rPr>
        <w:t xml:space="preserve"> </w:t>
      </w:r>
      <w:r w:rsidR="008D1B44" w:rsidRPr="00AF2E20">
        <w:rPr>
          <w:b/>
          <w:sz w:val="24"/>
          <w:szCs w:val="24"/>
          <w:lang w:val="uk-UA"/>
        </w:rPr>
        <w:t>«___________________________________________________»</w:t>
      </w:r>
    </w:p>
    <w:p w14:paraId="1E514AF5" w14:textId="77777777" w:rsidR="008D1B44" w:rsidRPr="00AF2E20" w:rsidRDefault="008D1B44" w:rsidP="00B467B0">
      <w:pPr>
        <w:suppressAutoHyphens/>
        <w:jc w:val="center"/>
        <w:rPr>
          <w:sz w:val="28"/>
          <w:lang w:val="uk-UA"/>
        </w:rPr>
      </w:pPr>
      <w:r w:rsidRPr="00AF2E20">
        <w:rPr>
          <w:i/>
          <w:szCs w:val="32"/>
          <w:lang w:val="uk-UA"/>
        </w:rPr>
        <w:t>(назва теми)</w:t>
      </w:r>
    </w:p>
    <w:p w14:paraId="2FB54EBB" w14:textId="77777777" w:rsidR="008D1B44" w:rsidRPr="00AF2E20" w:rsidRDefault="008D1B44" w:rsidP="00B467B0">
      <w:pPr>
        <w:suppressAutoHyphens/>
        <w:rPr>
          <w:sz w:val="28"/>
          <w:lang w:val="uk-UA"/>
        </w:rPr>
      </w:pPr>
    </w:p>
    <w:p w14:paraId="599A1879" w14:textId="77777777" w:rsidR="008D1B44" w:rsidRPr="00AF2E20" w:rsidRDefault="008D1B44" w:rsidP="00B467B0">
      <w:pPr>
        <w:suppressAutoHyphens/>
        <w:rPr>
          <w:sz w:val="28"/>
          <w:lang w:val="uk-UA"/>
        </w:rPr>
      </w:pPr>
    </w:p>
    <w:p w14:paraId="07A9D12C" w14:textId="77777777" w:rsidR="008D1B44" w:rsidRPr="00AF2E20" w:rsidRDefault="008D1B44" w:rsidP="00B467B0">
      <w:pPr>
        <w:suppressAutoHyphens/>
        <w:jc w:val="center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здобувача ___________________________________________________</w:t>
      </w:r>
    </w:p>
    <w:p w14:paraId="18CA3817" w14:textId="77777777" w:rsidR="008D1B44" w:rsidRPr="00AF2E20" w:rsidRDefault="008D1B44" w:rsidP="00B467B0">
      <w:pPr>
        <w:suppressAutoHyphens/>
        <w:jc w:val="center"/>
        <w:rPr>
          <w:sz w:val="28"/>
          <w:lang w:val="uk-UA"/>
        </w:rPr>
      </w:pPr>
      <w:r w:rsidRPr="00AF2E20">
        <w:rPr>
          <w:i/>
          <w:szCs w:val="32"/>
          <w:lang w:val="uk-UA"/>
        </w:rPr>
        <w:t>(</w:t>
      </w:r>
      <w:proofErr w:type="spellStart"/>
      <w:r w:rsidRPr="00AF2E20">
        <w:rPr>
          <w:i/>
          <w:szCs w:val="32"/>
          <w:lang w:val="uk-UA"/>
        </w:rPr>
        <w:t>ПІБ</w:t>
      </w:r>
      <w:proofErr w:type="spellEnd"/>
      <w:r w:rsidRPr="00AF2E20">
        <w:rPr>
          <w:i/>
          <w:szCs w:val="32"/>
          <w:lang w:val="uk-UA"/>
        </w:rPr>
        <w:t xml:space="preserve"> здобувача)</w:t>
      </w:r>
    </w:p>
    <w:p w14:paraId="20D67930" w14:textId="77777777" w:rsidR="008D1B44" w:rsidRPr="00AF2E20" w:rsidRDefault="008D1B44" w:rsidP="00B467B0">
      <w:pPr>
        <w:suppressAutoHyphens/>
        <w:rPr>
          <w:sz w:val="28"/>
          <w:lang w:val="uk-UA"/>
        </w:rPr>
      </w:pPr>
    </w:p>
    <w:p w14:paraId="5EF3EE11" w14:textId="77777777" w:rsidR="008D1B44" w:rsidRPr="00AF2E20" w:rsidRDefault="008D1B44" w:rsidP="00B467B0">
      <w:pPr>
        <w:suppressAutoHyphens/>
        <w:rPr>
          <w:sz w:val="28"/>
          <w:lang w:val="uk-UA"/>
        </w:rPr>
      </w:pPr>
    </w:p>
    <w:p w14:paraId="4F00F4E4" w14:textId="77777777" w:rsidR="008D1B44" w:rsidRPr="00AF2E20" w:rsidRDefault="003A46D9" w:rsidP="00B467B0">
      <w:pPr>
        <w:suppressAutoHyphens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 </w:t>
      </w:r>
      <w:r w:rsidR="008D1B44" w:rsidRPr="00AF2E20">
        <w:rPr>
          <w:sz w:val="24"/>
          <w:szCs w:val="24"/>
          <w:lang w:val="uk-UA"/>
        </w:rPr>
        <w:t>Науковий керівник: _____________________________________</w:t>
      </w:r>
    </w:p>
    <w:p w14:paraId="72BFAC30" w14:textId="77777777" w:rsidR="008D1B44" w:rsidRPr="00AF2E20" w:rsidRDefault="008D1B44" w:rsidP="00B467B0">
      <w:pPr>
        <w:suppressAutoHyphens/>
        <w:jc w:val="center"/>
        <w:rPr>
          <w:lang w:val="uk-UA"/>
        </w:rPr>
      </w:pPr>
      <w:r w:rsidRPr="00AF2E20">
        <w:rPr>
          <w:lang w:val="uk-UA"/>
        </w:rPr>
        <w:t xml:space="preserve">(науковий ступінь, </w:t>
      </w:r>
      <w:r w:rsidR="00670E05" w:rsidRPr="00AF2E20">
        <w:rPr>
          <w:lang w:val="uk-UA"/>
        </w:rPr>
        <w:t>у</w:t>
      </w:r>
      <w:r w:rsidRPr="00AF2E20">
        <w:rPr>
          <w:lang w:val="uk-UA"/>
        </w:rPr>
        <w:t xml:space="preserve">чене звання, </w:t>
      </w:r>
      <w:proofErr w:type="spellStart"/>
      <w:r w:rsidRPr="00AF2E20">
        <w:rPr>
          <w:lang w:val="uk-UA"/>
        </w:rPr>
        <w:t>ПІБ</w:t>
      </w:r>
      <w:proofErr w:type="spellEnd"/>
      <w:r w:rsidRPr="00AF2E20">
        <w:rPr>
          <w:lang w:val="uk-UA"/>
        </w:rPr>
        <w:t>)</w:t>
      </w:r>
    </w:p>
    <w:p w14:paraId="3E3D93B7" w14:textId="77777777" w:rsidR="008D1B44" w:rsidRPr="00AF2E20" w:rsidRDefault="008D1B44" w:rsidP="00B467B0">
      <w:pPr>
        <w:suppressAutoHyphens/>
        <w:rPr>
          <w:b/>
          <w:sz w:val="28"/>
          <w:szCs w:val="28"/>
          <w:lang w:val="uk-UA"/>
        </w:rPr>
      </w:pPr>
    </w:p>
    <w:p w14:paraId="5B58AB12" w14:textId="77777777" w:rsidR="008D1B44" w:rsidRPr="00AF2E20" w:rsidRDefault="001E6C8A" w:rsidP="00B467B0">
      <w:pPr>
        <w:pStyle w:val="FR2"/>
        <w:widowControl/>
        <w:suppressAutoHyphens/>
        <w:spacing w:before="0"/>
        <w:ind w:left="0" w:right="549"/>
        <w:rPr>
          <w:rFonts w:ascii="Times New Roman" w:hAnsi="Times New Roman"/>
          <w:i w:val="0"/>
          <w:sz w:val="28"/>
        </w:rPr>
      </w:pPr>
      <w:r w:rsidRPr="00AF2E20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7733542" wp14:editId="19CF1D50">
                <wp:simplePos x="0" y="0"/>
                <wp:positionH relativeFrom="column">
                  <wp:posOffset>57150</wp:posOffset>
                </wp:positionH>
                <wp:positionV relativeFrom="paragraph">
                  <wp:posOffset>120650</wp:posOffset>
                </wp:positionV>
                <wp:extent cx="2442210" cy="828040"/>
                <wp:effectExtent l="0" t="0" r="15875" b="10160"/>
                <wp:wrapSquare wrapText="bothSides"/>
                <wp:docPr id="1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42210" cy="8280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D41CF56" w14:textId="77777777" w:rsidR="003B0BC6" w:rsidRPr="00D91884" w:rsidRDefault="003B0BC6" w:rsidP="00DB2FE9">
                            <w:pPr>
                              <w:rPr>
                                <w:b/>
                                <w:i/>
                                <w:color w:val="C00000"/>
                                <w:lang w:val="uk-UA"/>
                              </w:rPr>
                            </w:pPr>
                            <w:r w:rsidRPr="00D91884">
                              <w:rPr>
                                <w:b/>
                                <w:i/>
                                <w:color w:val="C00000"/>
                              </w:rPr>
                              <w:t xml:space="preserve">Структура </w:t>
                            </w:r>
                            <w:proofErr w:type="spellStart"/>
                            <w:r w:rsidRPr="00D91884">
                              <w:rPr>
                                <w:b/>
                                <w:i/>
                                <w:color w:val="C00000"/>
                              </w:rPr>
                              <w:t>ілюстраційного</w:t>
                            </w:r>
                            <w:proofErr w:type="spellEnd"/>
                            <w:r w:rsidRPr="00D91884">
                              <w:rPr>
                                <w:b/>
                                <w:i/>
                                <w:color w:val="C00000"/>
                              </w:rPr>
                              <w:t xml:space="preserve"> </w:t>
                            </w:r>
                            <w:proofErr w:type="spellStart"/>
                            <w:r w:rsidRPr="00D91884">
                              <w:rPr>
                                <w:b/>
                                <w:i/>
                                <w:color w:val="C00000"/>
                              </w:rPr>
                              <w:t>матеріалу</w:t>
                            </w:r>
                            <w:proofErr w:type="spellEnd"/>
                            <w:r w:rsidRPr="00D91884">
                              <w:rPr>
                                <w:b/>
                                <w:i/>
                                <w:color w:val="C00000"/>
                              </w:rPr>
                              <w:t>:</w:t>
                            </w:r>
                          </w:p>
                          <w:p w14:paraId="40BC0835" w14:textId="77777777" w:rsidR="003B0BC6" w:rsidRPr="00D91884" w:rsidRDefault="003B0BC6" w:rsidP="00B42386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lang w:val="uk-UA"/>
                              </w:rPr>
                            </w:pPr>
                            <w:r w:rsidRPr="00D91884">
                              <w:rPr>
                                <w:lang w:val="uk-UA"/>
                              </w:rPr>
                              <w:t>Титульний лист</w:t>
                            </w:r>
                          </w:p>
                          <w:p w14:paraId="0893BDA9" w14:textId="77777777" w:rsidR="003B0BC6" w:rsidRPr="00D91884" w:rsidRDefault="003B0BC6" w:rsidP="00B42386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lang w:val="uk-UA"/>
                              </w:rPr>
                            </w:pPr>
                            <w:r w:rsidRPr="00D91884">
                              <w:rPr>
                                <w:lang w:val="uk-UA"/>
                              </w:rPr>
                              <w:t>Зміст</w:t>
                            </w:r>
                          </w:p>
                          <w:p w14:paraId="26DFBF28" w14:textId="77777777" w:rsidR="003B0BC6" w:rsidRPr="00D91884" w:rsidRDefault="003B0BC6" w:rsidP="00B42386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lang w:val="uk-UA"/>
                              </w:rPr>
                            </w:pPr>
                            <w:r w:rsidRPr="00D91884">
                              <w:rPr>
                                <w:lang w:val="uk-UA"/>
                              </w:rPr>
                              <w:t>Реферат</w:t>
                            </w:r>
                          </w:p>
                          <w:p w14:paraId="70B5354C" w14:textId="77777777" w:rsidR="003B0BC6" w:rsidRPr="00D91884" w:rsidRDefault="003B0BC6" w:rsidP="00B42386">
                            <w:pPr>
                              <w:numPr>
                                <w:ilvl w:val="0"/>
                                <w:numId w:val="14"/>
                              </w:numPr>
                            </w:pPr>
                            <w:r w:rsidRPr="00D91884">
                              <w:rPr>
                                <w:lang w:val="uk-UA"/>
                              </w:rPr>
                              <w:t>Рисунки та таблиці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33542" id="Поле 4" o:spid="_x0000_s1049" type="#_x0000_t202" style="position:absolute;left:0;text-align:left;margin-left:4.5pt;margin-top:9.5pt;width:192.3pt;height:65.2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" filled="f" strokeweight=".5pt">
                <v:path arrowok="t"/>
                <v:textbox style="mso-fit-shape-to-text:t">
                  <w:txbxContent>
                    <w:p w14:paraId="5D41CF56" w14:textId="77777777" w:rsidR="003B0BC6" w:rsidRPr="00D91884" w:rsidRDefault="003B0BC6" w:rsidP="00DB2FE9">
                      <w:pPr>
                        <w:rPr>
                          <w:b/>
                          <w:i/>
                          <w:color w:val="C00000"/>
                          <w:lang w:val="uk-UA"/>
                        </w:rPr>
                      </w:pPr>
                      <w:r w:rsidRPr="00D91884">
                        <w:rPr>
                          <w:b/>
                          <w:i/>
                          <w:color w:val="C00000"/>
                        </w:rPr>
                        <w:t xml:space="preserve">Структура </w:t>
                      </w:r>
                      <w:proofErr w:type="spellStart"/>
                      <w:r w:rsidRPr="00D91884">
                        <w:rPr>
                          <w:b/>
                          <w:i/>
                          <w:color w:val="C00000"/>
                        </w:rPr>
                        <w:t>ілюстраційного</w:t>
                      </w:r>
                      <w:proofErr w:type="spellEnd"/>
                      <w:r w:rsidRPr="00D91884">
                        <w:rPr>
                          <w:b/>
                          <w:i/>
                          <w:color w:val="C00000"/>
                        </w:rPr>
                        <w:t xml:space="preserve"> </w:t>
                      </w:r>
                      <w:proofErr w:type="spellStart"/>
                      <w:r w:rsidRPr="00D91884">
                        <w:rPr>
                          <w:b/>
                          <w:i/>
                          <w:color w:val="C00000"/>
                        </w:rPr>
                        <w:t>матеріалу</w:t>
                      </w:r>
                      <w:proofErr w:type="spellEnd"/>
                      <w:r w:rsidRPr="00D91884">
                        <w:rPr>
                          <w:b/>
                          <w:i/>
                          <w:color w:val="C00000"/>
                        </w:rPr>
                        <w:t>:</w:t>
                      </w:r>
                    </w:p>
                    <w:p w14:paraId="40BC0835" w14:textId="77777777" w:rsidR="003B0BC6" w:rsidRPr="00D91884" w:rsidRDefault="003B0BC6" w:rsidP="00B42386">
                      <w:pPr>
                        <w:numPr>
                          <w:ilvl w:val="0"/>
                          <w:numId w:val="14"/>
                        </w:numPr>
                        <w:rPr>
                          <w:lang w:val="uk-UA"/>
                        </w:rPr>
                      </w:pPr>
                      <w:r w:rsidRPr="00D91884">
                        <w:rPr>
                          <w:lang w:val="uk-UA"/>
                        </w:rPr>
                        <w:t>Титульний лист</w:t>
                      </w:r>
                    </w:p>
                    <w:p w14:paraId="0893BDA9" w14:textId="77777777" w:rsidR="003B0BC6" w:rsidRPr="00D91884" w:rsidRDefault="003B0BC6" w:rsidP="00B42386">
                      <w:pPr>
                        <w:numPr>
                          <w:ilvl w:val="0"/>
                          <w:numId w:val="14"/>
                        </w:numPr>
                        <w:rPr>
                          <w:lang w:val="uk-UA"/>
                        </w:rPr>
                      </w:pPr>
                      <w:r w:rsidRPr="00D91884">
                        <w:rPr>
                          <w:lang w:val="uk-UA"/>
                        </w:rPr>
                        <w:t>Зміст</w:t>
                      </w:r>
                    </w:p>
                    <w:p w14:paraId="26DFBF28" w14:textId="77777777" w:rsidR="003B0BC6" w:rsidRPr="00D91884" w:rsidRDefault="003B0BC6" w:rsidP="00B42386">
                      <w:pPr>
                        <w:numPr>
                          <w:ilvl w:val="0"/>
                          <w:numId w:val="14"/>
                        </w:numPr>
                        <w:rPr>
                          <w:lang w:val="uk-UA"/>
                        </w:rPr>
                      </w:pPr>
                      <w:r w:rsidRPr="00D91884">
                        <w:rPr>
                          <w:lang w:val="uk-UA"/>
                        </w:rPr>
                        <w:t>Реферат</w:t>
                      </w:r>
                    </w:p>
                    <w:p w14:paraId="70B5354C" w14:textId="77777777" w:rsidR="003B0BC6" w:rsidRPr="00D91884" w:rsidRDefault="003B0BC6" w:rsidP="00B42386">
                      <w:pPr>
                        <w:numPr>
                          <w:ilvl w:val="0"/>
                          <w:numId w:val="14"/>
                        </w:numPr>
                      </w:pPr>
                      <w:r w:rsidRPr="00D91884">
                        <w:rPr>
                          <w:lang w:val="uk-UA"/>
                        </w:rPr>
                        <w:t>Рисунки та таблиці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A7B856" w14:textId="77777777" w:rsidR="008D1B44" w:rsidRPr="00AF2E20" w:rsidRDefault="008D1B44" w:rsidP="00B467B0">
      <w:pPr>
        <w:pStyle w:val="FR2"/>
        <w:widowControl/>
        <w:suppressAutoHyphens/>
        <w:spacing w:before="0"/>
        <w:ind w:left="0" w:right="549"/>
        <w:rPr>
          <w:rFonts w:ascii="Times New Roman" w:hAnsi="Times New Roman"/>
          <w:i w:val="0"/>
          <w:sz w:val="28"/>
        </w:rPr>
      </w:pPr>
    </w:p>
    <w:p w14:paraId="0457C38A" w14:textId="77777777" w:rsidR="008D1B44" w:rsidRPr="00AF2E20" w:rsidRDefault="008D1B44" w:rsidP="00B467B0">
      <w:pPr>
        <w:pStyle w:val="FR2"/>
        <w:widowControl/>
        <w:suppressAutoHyphens/>
        <w:spacing w:before="0"/>
        <w:ind w:left="0" w:right="549"/>
        <w:rPr>
          <w:rFonts w:ascii="Times New Roman" w:hAnsi="Times New Roman"/>
          <w:i w:val="0"/>
          <w:sz w:val="28"/>
        </w:rPr>
      </w:pPr>
    </w:p>
    <w:p w14:paraId="35F54832" w14:textId="77777777" w:rsidR="008D1B44" w:rsidRPr="00AF2E20" w:rsidRDefault="008D1B44" w:rsidP="00B467B0">
      <w:pPr>
        <w:pStyle w:val="FR2"/>
        <w:widowControl/>
        <w:suppressAutoHyphens/>
        <w:spacing w:before="0"/>
        <w:ind w:left="0" w:right="549"/>
        <w:rPr>
          <w:rFonts w:ascii="Times New Roman" w:hAnsi="Times New Roman"/>
          <w:i w:val="0"/>
          <w:sz w:val="28"/>
        </w:rPr>
      </w:pPr>
    </w:p>
    <w:p w14:paraId="1DDF6F72" w14:textId="77777777" w:rsidR="008D1B44" w:rsidRPr="00AF2E20" w:rsidRDefault="008D1B44" w:rsidP="00B467B0">
      <w:pPr>
        <w:pStyle w:val="FR2"/>
        <w:widowControl/>
        <w:suppressAutoHyphens/>
        <w:spacing w:before="0"/>
        <w:ind w:left="0" w:right="549"/>
        <w:rPr>
          <w:rFonts w:ascii="Times New Roman" w:hAnsi="Times New Roman"/>
          <w:i w:val="0"/>
          <w:sz w:val="28"/>
        </w:rPr>
      </w:pPr>
    </w:p>
    <w:p w14:paraId="66603A71" w14:textId="77777777" w:rsidR="00E86E53" w:rsidRPr="00AF2E20" w:rsidRDefault="00E86E53" w:rsidP="00B467B0">
      <w:pPr>
        <w:jc w:val="center"/>
        <w:rPr>
          <w:b/>
          <w:sz w:val="24"/>
          <w:szCs w:val="24"/>
          <w:lang w:val="uk-UA"/>
        </w:rPr>
      </w:pPr>
    </w:p>
    <w:p w14:paraId="14AEF9EA" w14:textId="77777777" w:rsidR="00E86E53" w:rsidRPr="00AF2E20" w:rsidRDefault="00E86E53" w:rsidP="00B467B0">
      <w:pPr>
        <w:jc w:val="center"/>
        <w:rPr>
          <w:b/>
          <w:sz w:val="24"/>
          <w:szCs w:val="24"/>
          <w:lang w:val="uk-UA"/>
        </w:rPr>
      </w:pPr>
    </w:p>
    <w:p w14:paraId="17B638F6" w14:textId="77777777" w:rsidR="00E86E53" w:rsidRPr="00AF2E20" w:rsidRDefault="00E86E53" w:rsidP="00B467B0">
      <w:pPr>
        <w:jc w:val="center"/>
        <w:rPr>
          <w:b/>
          <w:sz w:val="24"/>
          <w:szCs w:val="24"/>
          <w:lang w:val="uk-UA"/>
        </w:rPr>
      </w:pPr>
    </w:p>
    <w:p w14:paraId="47EF5600" w14:textId="77777777" w:rsidR="00E86E53" w:rsidRPr="00AF2E20" w:rsidRDefault="00E86E53" w:rsidP="00B467B0">
      <w:pPr>
        <w:jc w:val="center"/>
        <w:rPr>
          <w:b/>
          <w:sz w:val="24"/>
          <w:szCs w:val="24"/>
          <w:lang w:val="uk-UA"/>
        </w:rPr>
      </w:pPr>
    </w:p>
    <w:p w14:paraId="1FC3349E" w14:textId="77777777" w:rsidR="00AE7C0B" w:rsidRPr="00AF2E20" w:rsidRDefault="008D1B44" w:rsidP="00B467B0">
      <w:pPr>
        <w:jc w:val="center"/>
        <w:rPr>
          <w:b/>
          <w:sz w:val="24"/>
          <w:szCs w:val="24"/>
          <w:lang w:val="uk-UA"/>
        </w:rPr>
      </w:pPr>
      <w:r w:rsidRPr="00AF2E20">
        <w:rPr>
          <w:b/>
          <w:sz w:val="24"/>
          <w:szCs w:val="24"/>
          <w:lang w:val="uk-UA"/>
        </w:rPr>
        <w:t>Київ 20..</w:t>
      </w:r>
    </w:p>
    <w:p w14:paraId="3B7D46CF" w14:textId="322A4838" w:rsidR="00D2500F" w:rsidRPr="00AF2E20" w:rsidRDefault="00AD400A" w:rsidP="00E86E53">
      <w:pPr>
        <w:pStyle w:val="2"/>
        <w:suppressAutoHyphens/>
        <w:spacing w:before="0" w:after="0"/>
        <w:ind w:firstLine="567"/>
        <w:jc w:val="right"/>
        <w:rPr>
          <w:rFonts w:ascii="Times New Roman" w:hAnsi="Times New Roman"/>
          <w:i w:val="0"/>
          <w:sz w:val="28"/>
          <w:szCs w:val="28"/>
          <w:lang w:val="uk-UA"/>
        </w:rPr>
      </w:pPr>
      <w:r w:rsidRPr="00AF2E20">
        <w:rPr>
          <w:rFonts w:ascii="Times New Roman" w:hAnsi="Times New Roman"/>
          <w:i w:val="0"/>
          <w:sz w:val="28"/>
          <w:lang w:val="uk-UA"/>
        </w:rPr>
        <w:br w:type="page"/>
      </w:r>
      <w:bookmarkStart w:id="64" w:name="_Toc22725406"/>
      <w:r w:rsidR="00E86E53" w:rsidRPr="00AF2E20">
        <w:rPr>
          <w:rFonts w:ascii="Times New Roman" w:hAnsi="Times New Roman"/>
          <w:i w:val="0"/>
          <w:sz w:val="28"/>
          <w:lang w:val="uk-UA"/>
        </w:rPr>
        <w:lastRenderedPageBreak/>
        <w:t>До</w:t>
      </w:r>
      <w:r w:rsidR="00D2500F" w:rsidRPr="00AF2E20">
        <w:rPr>
          <w:rFonts w:ascii="Times New Roman" w:hAnsi="Times New Roman"/>
          <w:i w:val="0"/>
          <w:sz w:val="28"/>
          <w:szCs w:val="28"/>
          <w:lang w:val="uk-UA"/>
        </w:rPr>
        <w:t xml:space="preserve">даток </w:t>
      </w:r>
      <w:bookmarkEnd w:id="64"/>
      <w:r w:rsidR="00456D45" w:rsidRPr="00AF2E20">
        <w:rPr>
          <w:rFonts w:ascii="Times New Roman" w:hAnsi="Times New Roman"/>
          <w:i w:val="0"/>
          <w:sz w:val="28"/>
          <w:szCs w:val="28"/>
          <w:lang w:val="uk-UA"/>
        </w:rPr>
        <w:t>П</w:t>
      </w:r>
    </w:p>
    <w:p w14:paraId="501249F7" w14:textId="77777777" w:rsidR="00D2500F" w:rsidRPr="00AF2E20" w:rsidRDefault="00D2500F" w:rsidP="00B467B0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lang w:val="uk-UA"/>
        </w:rPr>
      </w:pPr>
      <w:r w:rsidRPr="00AF2E20">
        <w:rPr>
          <w:rFonts w:ascii="Times New Roman" w:hAnsi="Times New Roman"/>
          <w:b w:val="0"/>
          <w:i w:val="0"/>
          <w:sz w:val="28"/>
          <w:szCs w:val="28"/>
          <w:lang w:val="uk-UA"/>
        </w:rPr>
        <w:br/>
      </w:r>
      <w:bookmarkStart w:id="65" w:name="_Toc22725407"/>
      <w:r w:rsidRPr="00AF2E20">
        <w:rPr>
          <w:rFonts w:ascii="Times New Roman" w:hAnsi="Times New Roman"/>
          <w:i w:val="0"/>
          <w:sz w:val="28"/>
          <w:szCs w:val="28"/>
          <w:lang w:val="uk-UA"/>
        </w:rPr>
        <w:t>Порядок комплектації кваліфікаційної роботи</w:t>
      </w:r>
      <w:bookmarkEnd w:id="65"/>
    </w:p>
    <w:p w14:paraId="68AC6F9B" w14:textId="77777777" w:rsidR="00D2500F" w:rsidRPr="00AF2E20" w:rsidRDefault="00D2500F" w:rsidP="00B467B0">
      <w:pPr>
        <w:tabs>
          <w:tab w:val="left" w:pos="1170"/>
        </w:tabs>
        <w:suppressAutoHyphens/>
        <w:rPr>
          <w:sz w:val="24"/>
          <w:lang w:val="uk-UA"/>
        </w:rPr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4"/>
        <w:gridCol w:w="6104"/>
      </w:tblGrid>
      <w:tr w:rsidR="00AF2E20" w:rsidRPr="00AF2E20" w14:paraId="2413E7E4" w14:textId="77777777" w:rsidTr="00D2500F">
        <w:trPr>
          <w:jc w:val="center"/>
        </w:trPr>
        <w:tc>
          <w:tcPr>
            <w:tcW w:w="3674" w:type="dxa"/>
            <w:shd w:val="clear" w:color="auto" w:fill="auto"/>
          </w:tcPr>
          <w:p w14:paraId="3A427635" w14:textId="77777777" w:rsidR="00D2500F" w:rsidRPr="00AF2E20" w:rsidRDefault="00D2500F" w:rsidP="00B467B0">
            <w:pPr>
              <w:pStyle w:val="a5"/>
              <w:tabs>
                <w:tab w:val="left" w:pos="851"/>
                <w:tab w:val="left" w:pos="1134"/>
                <w:tab w:val="left" w:pos="1276"/>
              </w:tabs>
              <w:suppressAutoHyphens/>
              <w:spacing w:after="0"/>
              <w:ind w:left="0"/>
              <w:jc w:val="center"/>
              <w:rPr>
                <w:b/>
                <w:spacing w:val="6"/>
                <w:sz w:val="24"/>
                <w:szCs w:val="24"/>
                <w:lang w:val="uk-UA"/>
              </w:rPr>
            </w:pPr>
            <w:r w:rsidRPr="00AF2E20">
              <w:rPr>
                <w:b/>
                <w:spacing w:val="6"/>
                <w:sz w:val="24"/>
                <w:szCs w:val="24"/>
                <w:lang w:val="uk-UA"/>
              </w:rPr>
              <w:t>Назва частини</w:t>
            </w:r>
          </w:p>
          <w:p w14:paraId="22BDB47C" w14:textId="77777777" w:rsidR="001529DF" w:rsidRPr="00AF2E20" w:rsidRDefault="001529DF" w:rsidP="00B467B0">
            <w:pPr>
              <w:pStyle w:val="a5"/>
              <w:tabs>
                <w:tab w:val="left" w:pos="851"/>
                <w:tab w:val="left" w:pos="1134"/>
                <w:tab w:val="left" w:pos="1276"/>
              </w:tabs>
              <w:suppressAutoHyphens/>
              <w:spacing w:after="0"/>
              <w:ind w:left="0"/>
              <w:jc w:val="center"/>
              <w:rPr>
                <w:b/>
                <w:spacing w:val="6"/>
                <w:sz w:val="24"/>
                <w:szCs w:val="24"/>
                <w:lang w:val="uk-UA"/>
              </w:rPr>
            </w:pPr>
            <w:r w:rsidRPr="00AF2E20">
              <w:rPr>
                <w:b/>
                <w:spacing w:val="6"/>
                <w:sz w:val="24"/>
                <w:szCs w:val="24"/>
                <w:lang w:val="uk-UA"/>
              </w:rPr>
              <w:t>кваліфікаційної роботи</w:t>
            </w:r>
          </w:p>
        </w:tc>
        <w:tc>
          <w:tcPr>
            <w:tcW w:w="6104" w:type="dxa"/>
            <w:shd w:val="clear" w:color="auto" w:fill="auto"/>
          </w:tcPr>
          <w:p w14:paraId="62C1BBBB" w14:textId="77777777" w:rsidR="001529DF" w:rsidRPr="00AF2E20" w:rsidRDefault="00D2500F" w:rsidP="00B467B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2E20">
              <w:rPr>
                <w:b/>
                <w:sz w:val="24"/>
                <w:szCs w:val="24"/>
                <w:lang w:val="uk-UA"/>
              </w:rPr>
              <w:t xml:space="preserve">Особливості нумерації та врахування </w:t>
            </w:r>
          </w:p>
          <w:p w14:paraId="3D4BE819" w14:textId="77777777" w:rsidR="00D2500F" w:rsidRPr="00AF2E20" w:rsidRDefault="005E0521" w:rsidP="00B467B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2E20">
              <w:rPr>
                <w:b/>
                <w:sz w:val="24"/>
                <w:szCs w:val="24"/>
                <w:lang w:val="uk-UA"/>
              </w:rPr>
              <w:t>в</w:t>
            </w:r>
            <w:r w:rsidR="00D2500F" w:rsidRPr="00AF2E20">
              <w:rPr>
                <w:b/>
                <w:sz w:val="24"/>
                <w:szCs w:val="24"/>
                <w:lang w:val="uk-UA"/>
              </w:rPr>
              <w:t xml:space="preserve"> загальній кількості сторінок</w:t>
            </w:r>
          </w:p>
        </w:tc>
      </w:tr>
      <w:tr w:rsidR="00AF2E20" w:rsidRPr="00AF2E20" w14:paraId="2FFC20B0" w14:textId="77777777" w:rsidTr="00D2500F">
        <w:trPr>
          <w:jc w:val="center"/>
        </w:trPr>
        <w:tc>
          <w:tcPr>
            <w:tcW w:w="3674" w:type="dxa"/>
            <w:shd w:val="clear" w:color="auto" w:fill="auto"/>
          </w:tcPr>
          <w:p w14:paraId="2AB3E361" w14:textId="77777777" w:rsidR="00D2500F" w:rsidRPr="00AF2E20" w:rsidRDefault="00D2500F" w:rsidP="00B467B0">
            <w:pPr>
              <w:pStyle w:val="a5"/>
              <w:tabs>
                <w:tab w:val="left" w:pos="851"/>
                <w:tab w:val="left" w:pos="1134"/>
                <w:tab w:val="left" w:pos="1276"/>
              </w:tabs>
              <w:suppressAutoHyphens/>
              <w:spacing w:after="0"/>
              <w:ind w:left="0"/>
              <w:jc w:val="both"/>
              <w:rPr>
                <w:spacing w:val="6"/>
                <w:sz w:val="24"/>
                <w:szCs w:val="24"/>
                <w:lang w:val="uk-UA"/>
              </w:rPr>
            </w:pPr>
            <w:r w:rsidRPr="00AF2E20">
              <w:rPr>
                <w:spacing w:val="6"/>
                <w:sz w:val="24"/>
                <w:szCs w:val="24"/>
                <w:lang w:val="uk-UA"/>
              </w:rPr>
              <w:t>Титульний аркуш</w:t>
            </w:r>
          </w:p>
          <w:p w14:paraId="5226DA00" w14:textId="77777777" w:rsidR="00D2500F" w:rsidRPr="00AF2E20" w:rsidRDefault="00D2500F" w:rsidP="00B467B0">
            <w:pPr>
              <w:pStyle w:val="a5"/>
              <w:tabs>
                <w:tab w:val="left" w:pos="851"/>
                <w:tab w:val="left" w:pos="1134"/>
                <w:tab w:val="left" w:pos="1276"/>
              </w:tabs>
              <w:suppressAutoHyphens/>
              <w:spacing w:after="0"/>
              <w:ind w:left="0"/>
              <w:jc w:val="both"/>
              <w:rPr>
                <w:spacing w:val="6"/>
                <w:sz w:val="24"/>
                <w:szCs w:val="24"/>
                <w:lang w:val="uk-UA"/>
              </w:rPr>
            </w:pPr>
            <w:r w:rsidRPr="00AF2E20">
              <w:rPr>
                <w:spacing w:val="6"/>
                <w:sz w:val="24"/>
                <w:szCs w:val="24"/>
                <w:lang w:val="uk-UA"/>
              </w:rPr>
              <w:t>(</w:t>
            </w:r>
            <w:r w:rsidRPr="00AF2E20">
              <w:rPr>
                <w:i/>
                <w:spacing w:val="6"/>
                <w:sz w:val="24"/>
                <w:szCs w:val="24"/>
                <w:lang w:val="uk-UA"/>
              </w:rPr>
              <w:t>Додатки Д</w:t>
            </w:r>
            <w:r w:rsidRPr="00AF2E20">
              <w:rPr>
                <w:spacing w:val="6"/>
                <w:sz w:val="24"/>
                <w:szCs w:val="24"/>
                <w:lang w:val="uk-UA"/>
              </w:rPr>
              <w:t>)</w:t>
            </w:r>
          </w:p>
        </w:tc>
        <w:tc>
          <w:tcPr>
            <w:tcW w:w="6104" w:type="dxa"/>
            <w:shd w:val="clear" w:color="auto" w:fill="auto"/>
          </w:tcPr>
          <w:p w14:paraId="37862311" w14:textId="77777777" w:rsidR="00D2500F" w:rsidRPr="00AF2E20" w:rsidRDefault="00D2500F" w:rsidP="00B467B0">
            <w:pPr>
              <w:rPr>
                <w:sz w:val="24"/>
                <w:szCs w:val="24"/>
                <w:lang w:val="uk-UA"/>
              </w:rPr>
            </w:pPr>
            <w:r w:rsidRPr="00AF2E20">
              <w:rPr>
                <w:sz w:val="24"/>
                <w:szCs w:val="24"/>
                <w:lang w:val="uk-UA"/>
              </w:rPr>
              <w:t xml:space="preserve">Не нумерується, враховується </w:t>
            </w:r>
            <w:r w:rsidR="005E0521" w:rsidRPr="00AF2E20">
              <w:rPr>
                <w:sz w:val="24"/>
                <w:szCs w:val="24"/>
                <w:lang w:val="uk-UA"/>
              </w:rPr>
              <w:t>в</w:t>
            </w:r>
            <w:r w:rsidRPr="00AF2E20">
              <w:rPr>
                <w:sz w:val="24"/>
                <w:szCs w:val="24"/>
                <w:lang w:val="uk-UA"/>
              </w:rPr>
              <w:t xml:space="preserve"> загальні</w:t>
            </w:r>
            <w:r w:rsidR="005E0521" w:rsidRPr="00AF2E20">
              <w:rPr>
                <w:sz w:val="24"/>
                <w:szCs w:val="24"/>
                <w:lang w:val="uk-UA"/>
              </w:rPr>
              <w:t>й</w:t>
            </w:r>
            <w:r w:rsidRPr="00AF2E20">
              <w:rPr>
                <w:sz w:val="24"/>
                <w:szCs w:val="24"/>
                <w:lang w:val="uk-UA"/>
              </w:rPr>
              <w:t xml:space="preserve"> кількості сторінок</w:t>
            </w:r>
          </w:p>
        </w:tc>
      </w:tr>
      <w:tr w:rsidR="00AF2E20" w:rsidRPr="00AF2E20" w14:paraId="042393DD" w14:textId="77777777" w:rsidTr="00D2500F">
        <w:trPr>
          <w:jc w:val="center"/>
        </w:trPr>
        <w:tc>
          <w:tcPr>
            <w:tcW w:w="3674" w:type="dxa"/>
            <w:shd w:val="clear" w:color="auto" w:fill="auto"/>
          </w:tcPr>
          <w:p w14:paraId="767ECDC9" w14:textId="77777777" w:rsidR="00D2500F" w:rsidRPr="00AF2E20" w:rsidRDefault="00D2500F" w:rsidP="00B467B0">
            <w:pPr>
              <w:pStyle w:val="a5"/>
              <w:tabs>
                <w:tab w:val="left" w:pos="851"/>
                <w:tab w:val="left" w:pos="1134"/>
                <w:tab w:val="left" w:pos="1276"/>
              </w:tabs>
              <w:suppressAutoHyphens/>
              <w:spacing w:after="0"/>
              <w:ind w:left="0"/>
              <w:jc w:val="both"/>
              <w:rPr>
                <w:spacing w:val="6"/>
                <w:sz w:val="24"/>
                <w:szCs w:val="24"/>
                <w:lang w:val="uk-UA"/>
              </w:rPr>
            </w:pPr>
            <w:r w:rsidRPr="00AF2E20">
              <w:rPr>
                <w:spacing w:val="6"/>
                <w:sz w:val="24"/>
                <w:szCs w:val="24"/>
                <w:lang w:val="uk-UA"/>
              </w:rPr>
              <w:t xml:space="preserve">Індивідуальне завдання </w:t>
            </w:r>
          </w:p>
          <w:p w14:paraId="79A98DA7" w14:textId="77777777" w:rsidR="00D2500F" w:rsidRPr="00AF2E20" w:rsidRDefault="00D2500F" w:rsidP="00B467B0">
            <w:pPr>
              <w:pStyle w:val="a5"/>
              <w:tabs>
                <w:tab w:val="left" w:pos="851"/>
                <w:tab w:val="left" w:pos="1134"/>
                <w:tab w:val="left" w:pos="1276"/>
              </w:tabs>
              <w:suppressAutoHyphens/>
              <w:spacing w:after="0"/>
              <w:ind w:left="0"/>
              <w:jc w:val="both"/>
              <w:rPr>
                <w:spacing w:val="6"/>
                <w:sz w:val="24"/>
                <w:szCs w:val="24"/>
                <w:lang w:val="uk-UA"/>
              </w:rPr>
            </w:pPr>
            <w:r w:rsidRPr="00AF2E20">
              <w:rPr>
                <w:spacing w:val="6"/>
                <w:sz w:val="24"/>
                <w:szCs w:val="24"/>
                <w:lang w:val="uk-UA"/>
              </w:rPr>
              <w:t>(</w:t>
            </w:r>
            <w:r w:rsidRPr="00AF2E20">
              <w:rPr>
                <w:i/>
                <w:spacing w:val="6"/>
                <w:sz w:val="24"/>
                <w:szCs w:val="24"/>
                <w:lang w:val="uk-UA"/>
              </w:rPr>
              <w:t>Додаток Б</w:t>
            </w:r>
            <w:r w:rsidRPr="00AF2E20">
              <w:rPr>
                <w:spacing w:val="6"/>
                <w:sz w:val="24"/>
                <w:szCs w:val="24"/>
                <w:lang w:val="uk-UA"/>
              </w:rPr>
              <w:t>)</w:t>
            </w:r>
          </w:p>
        </w:tc>
        <w:tc>
          <w:tcPr>
            <w:tcW w:w="6104" w:type="dxa"/>
            <w:shd w:val="clear" w:color="auto" w:fill="auto"/>
          </w:tcPr>
          <w:p w14:paraId="78AC46C3" w14:textId="77777777" w:rsidR="00D2500F" w:rsidRPr="00AF2E20" w:rsidRDefault="00D2500F" w:rsidP="00B467B0">
            <w:pPr>
              <w:rPr>
                <w:sz w:val="24"/>
                <w:szCs w:val="24"/>
                <w:lang w:val="uk-UA"/>
              </w:rPr>
            </w:pPr>
            <w:r w:rsidRPr="00AF2E20">
              <w:rPr>
                <w:sz w:val="24"/>
                <w:szCs w:val="24"/>
                <w:lang w:val="uk-UA"/>
              </w:rPr>
              <w:t>Не нумерується, не входить</w:t>
            </w:r>
            <w:r w:rsidR="005E0521" w:rsidRPr="00AF2E20">
              <w:rPr>
                <w:sz w:val="24"/>
                <w:szCs w:val="24"/>
                <w:lang w:val="uk-UA"/>
              </w:rPr>
              <w:t xml:space="preserve"> до загального обсягу сторінок</w:t>
            </w:r>
          </w:p>
        </w:tc>
      </w:tr>
      <w:tr w:rsidR="00AF2E20" w:rsidRPr="00AF2E20" w14:paraId="2AFA0D7F" w14:textId="77777777" w:rsidTr="00D2500F">
        <w:trPr>
          <w:jc w:val="center"/>
        </w:trPr>
        <w:tc>
          <w:tcPr>
            <w:tcW w:w="3674" w:type="dxa"/>
            <w:shd w:val="clear" w:color="auto" w:fill="auto"/>
          </w:tcPr>
          <w:p w14:paraId="63EC43D9" w14:textId="77777777" w:rsidR="00D2500F" w:rsidRPr="00AF2E20" w:rsidRDefault="00D2500F" w:rsidP="00B467B0">
            <w:pPr>
              <w:pStyle w:val="a5"/>
              <w:tabs>
                <w:tab w:val="left" w:pos="851"/>
                <w:tab w:val="left" w:pos="1134"/>
                <w:tab w:val="left" w:pos="1276"/>
              </w:tabs>
              <w:suppressAutoHyphens/>
              <w:spacing w:after="0"/>
              <w:ind w:left="0"/>
              <w:jc w:val="both"/>
              <w:rPr>
                <w:spacing w:val="6"/>
                <w:sz w:val="24"/>
                <w:szCs w:val="24"/>
                <w:lang w:val="uk-UA"/>
              </w:rPr>
            </w:pPr>
            <w:r w:rsidRPr="00AF2E20">
              <w:rPr>
                <w:spacing w:val="6"/>
                <w:sz w:val="24"/>
                <w:szCs w:val="24"/>
                <w:lang w:val="uk-UA"/>
              </w:rPr>
              <w:t>Реферат</w:t>
            </w:r>
          </w:p>
          <w:p w14:paraId="79F3CF5E" w14:textId="77777777" w:rsidR="00D2500F" w:rsidRPr="00AF2E20" w:rsidRDefault="00D2500F" w:rsidP="00B467B0">
            <w:pPr>
              <w:pStyle w:val="a5"/>
              <w:tabs>
                <w:tab w:val="left" w:pos="851"/>
                <w:tab w:val="left" w:pos="1134"/>
                <w:tab w:val="left" w:pos="1276"/>
              </w:tabs>
              <w:suppressAutoHyphens/>
              <w:spacing w:after="0"/>
              <w:ind w:left="0"/>
              <w:jc w:val="both"/>
              <w:rPr>
                <w:spacing w:val="6"/>
                <w:sz w:val="24"/>
                <w:szCs w:val="24"/>
                <w:lang w:val="uk-UA"/>
              </w:rPr>
            </w:pPr>
            <w:r w:rsidRPr="00AF2E20">
              <w:rPr>
                <w:spacing w:val="6"/>
                <w:sz w:val="24"/>
                <w:szCs w:val="24"/>
                <w:lang w:val="uk-UA"/>
              </w:rPr>
              <w:t>(</w:t>
            </w:r>
            <w:r w:rsidRPr="00AF2E20">
              <w:rPr>
                <w:i/>
                <w:spacing w:val="6"/>
                <w:sz w:val="24"/>
                <w:szCs w:val="24"/>
                <w:lang w:val="uk-UA"/>
              </w:rPr>
              <w:t>Додаток Ж</w:t>
            </w:r>
            <w:r w:rsidRPr="00AF2E20">
              <w:rPr>
                <w:spacing w:val="6"/>
                <w:sz w:val="24"/>
                <w:szCs w:val="24"/>
                <w:lang w:val="uk-UA"/>
              </w:rPr>
              <w:t>)</w:t>
            </w:r>
          </w:p>
        </w:tc>
        <w:tc>
          <w:tcPr>
            <w:tcW w:w="6104" w:type="dxa"/>
            <w:shd w:val="clear" w:color="auto" w:fill="auto"/>
          </w:tcPr>
          <w:p w14:paraId="19674CCD" w14:textId="77777777" w:rsidR="00D2500F" w:rsidRPr="00AF2E20" w:rsidRDefault="00D2500F" w:rsidP="00B467B0">
            <w:pPr>
              <w:rPr>
                <w:sz w:val="24"/>
                <w:szCs w:val="24"/>
                <w:lang w:val="uk-UA"/>
              </w:rPr>
            </w:pPr>
            <w:r w:rsidRPr="00AF2E20">
              <w:rPr>
                <w:sz w:val="24"/>
                <w:szCs w:val="24"/>
                <w:lang w:val="uk-UA"/>
              </w:rPr>
              <w:t>Не нумерується, не входит</w:t>
            </w:r>
            <w:r w:rsidR="005E0521" w:rsidRPr="00AF2E20">
              <w:rPr>
                <w:sz w:val="24"/>
                <w:szCs w:val="24"/>
                <w:lang w:val="uk-UA"/>
              </w:rPr>
              <w:t>ь до загального обсягу сторінок</w:t>
            </w:r>
          </w:p>
        </w:tc>
      </w:tr>
      <w:tr w:rsidR="00AF2E20" w:rsidRPr="00AF2E20" w14:paraId="7A05D263" w14:textId="77777777" w:rsidTr="00D2500F">
        <w:trPr>
          <w:jc w:val="center"/>
        </w:trPr>
        <w:tc>
          <w:tcPr>
            <w:tcW w:w="3674" w:type="dxa"/>
            <w:shd w:val="clear" w:color="auto" w:fill="auto"/>
          </w:tcPr>
          <w:p w14:paraId="55E47D61" w14:textId="77777777" w:rsidR="00D2500F" w:rsidRPr="00AF2E20" w:rsidRDefault="00D2500F" w:rsidP="00B467B0">
            <w:pPr>
              <w:pStyle w:val="a5"/>
              <w:tabs>
                <w:tab w:val="left" w:pos="851"/>
                <w:tab w:val="left" w:pos="1134"/>
                <w:tab w:val="left" w:pos="1276"/>
              </w:tabs>
              <w:suppressAutoHyphens/>
              <w:spacing w:after="0"/>
              <w:ind w:left="0"/>
              <w:jc w:val="both"/>
              <w:rPr>
                <w:spacing w:val="6"/>
                <w:sz w:val="24"/>
                <w:szCs w:val="24"/>
                <w:lang w:val="uk-UA"/>
              </w:rPr>
            </w:pPr>
            <w:r w:rsidRPr="00AF2E20">
              <w:rPr>
                <w:spacing w:val="6"/>
                <w:sz w:val="24"/>
                <w:szCs w:val="24"/>
                <w:lang w:val="uk-UA"/>
              </w:rPr>
              <w:t xml:space="preserve">Відгук наукового керівника </w:t>
            </w:r>
          </w:p>
          <w:p w14:paraId="39AACD94" w14:textId="77777777" w:rsidR="00D2500F" w:rsidRPr="00AF2E20" w:rsidRDefault="00D2500F" w:rsidP="00B467B0">
            <w:pPr>
              <w:pStyle w:val="a5"/>
              <w:tabs>
                <w:tab w:val="left" w:pos="851"/>
                <w:tab w:val="left" w:pos="1134"/>
                <w:tab w:val="left" w:pos="1276"/>
              </w:tabs>
              <w:suppressAutoHyphens/>
              <w:spacing w:after="0"/>
              <w:ind w:left="0"/>
              <w:jc w:val="both"/>
              <w:rPr>
                <w:spacing w:val="6"/>
                <w:sz w:val="24"/>
                <w:szCs w:val="24"/>
                <w:lang w:val="uk-UA"/>
              </w:rPr>
            </w:pPr>
            <w:r w:rsidRPr="00AF2E20">
              <w:rPr>
                <w:spacing w:val="6"/>
                <w:sz w:val="24"/>
                <w:szCs w:val="24"/>
                <w:lang w:val="uk-UA"/>
              </w:rPr>
              <w:t>(</w:t>
            </w:r>
            <w:r w:rsidRPr="00AF2E20">
              <w:rPr>
                <w:i/>
                <w:spacing w:val="6"/>
                <w:sz w:val="24"/>
                <w:szCs w:val="24"/>
                <w:lang w:val="uk-UA"/>
              </w:rPr>
              <w:t>Додаток В</w:t>
            </w:r>
            <w:r w:rsidRPr="00AF2E20">
              <w:rPr>
                <w:spacing w:val="6"/>
                <w:sz w:val="24"/>
                <w:szCs w:val="24"/>
                <w:lang w:val="uk-UA"/>
              </w:rPr>
              <w:t>)</w:t>
            </w:r>
          </w:p>
        </w:tc>
        <w:tc>
          <w:tcPr>
            <w:tcW w:w="6104" w:type="dxa"/>
            <w:shd w:val="clear" w:color="auto" w:fill="auto"/>
          </w:tcPr>
          <w:p w14:paraId="689D6A59" w14:textId="77777777" w:rsidR="00D2500F" w:rsidRPr="00AF2E20" w:rsidRDefault="00D2500F" w:rsidP="00B467B0">
            <w:pPr>
              <w:rPr>
                <w:sz w:val="24"/>
                <w:szCs w:val="24"/>
                <w:lang w:val="uk-UA"/>
              </w:rPr>
            </w:pPr>
            <w:r w:rsidRPr="00AF2E20">
              <w:rPr>
                <w:sz w:val="24"/>
                <w:szCs w:val="24"/>
                <w:lang w:val="uk-UA"/>
              </w:rPr>
              <w:t>Не нумерується, не входит</w:t>
            </w:r>
            <w:r w:rsidR="005E0521" w:rsidRPr="00AF2E20">
              <w:rPr>
                <w:sz w:val="24"/>
                <w:szCs w:val="24"/>
                <w:lang w:val="uk-UA"/>
              </w:rPr>
              <w:t>ь до загального обсягу сторінок</w:t>
            </w:r>
          </w:p>
        </w:tc>
      </w:tr>
      <w:tr w:rsidR="00AF2E20" w:rsidRPr="00AF2E20" w14:paraId="2754394A" w14:textId="77777777" w:rsidTr="00D2500F">
        <w:trPr>
          <w:jc w:val="center"/>
        </w:trPr>
        <w:tc>
          <w:tcPr>
            <w:tcW w:w="3674" w:type="dxa"/>
            <w:shd w:val="clear" w:color="auto" w:fill="auto"/>
          </w:tcPr>
          <w:p w14:paraId="4C651C0C" w14:textId="77777777" w:rsidR="00D2500F" w:rsidRPr="00AF2E20" w:rsidRDefault="00D2500F" w:rsidP="00B467B0">
            <w:pPr>
              <w:pStyle w:val="a5"/>
              <w:tabs>
                <w:tab w:val="left" w:pos="851"/>
                <w:tab w:val="left" w:pos="1134"/>
                <w:tab w:val="left" w:pos="1276"/>
              </w:tabs>
              <w:suppressAutoHyphens/>
              <w:spacing w:after="0"/>
              <w:ind w:left="0"/>
              <w:jc w:val="both"/>
              <w:rPr>
                <w:spacing w:val="6"/>
                <w:sz w:val="24"/>
                <w:szCs w:val="24"/>
                <w:lang w:val="uk-UA"/>
              </w:rPr>
            </w:pPr>
            <w:r w:rsidRPr="00AF2E20">
              <w:rPr>
                <w:spacing w:val="6"/>
                <w:sz w:val="24"/>
                <w:szCs w:val="24"/>
                <w:lang w:val="uk-UA"/>
              </w:rPr>
              <w:t>Зовнішня рецензія</w:t>
            </w:r>
          </w:p>
          <w:p w14:paraId="5DF1CA68" w14:textId="518003E6" w:rsidR="00D2500F" w:rsidRPr="00AF2E20" w:rsidRDefault="00D2500F" w:rsidP="00B467B0">
            <w:pPr>
              <w:pStyle w:val="a5"/>
              <w:tabs>
                <w:tab w:val="left" w:pos="851"/>
                <w:tab w:val="left" w:pos="1134"/>
                <w:tab w:val="left" w:pos="1276"/>
              </w:tabs>
              <w:suppressAutoHyphens/>
              <w:spacing w:after="0"/>
              <w:ind w:left="0"/>
              <w:jc w:val="both"/>
              <w:rPr>
                <w:spacing w:val="6"/>
                <w:sz w:val="24"/>
                <w:szCs w:val="24"/>
                <w:lang w:val="uk-UA"/>
              </w:rPr>
            </w:pPr>
            <w:r w:rsidRPr="00AF2E20">
              <w:rPr>
                <w:spacing w:val="6"/>
                <w:sz w:val="24"/>
                <w:szCs w:val="24"/>
                <w:lang w:val="uk-UA"/>
              </w:rPr>
              <w:t>(</w:t>
            </w:r>
            <w:r w:rsidRPr="00AF2E20">
              <w:rPr>
                <w:i/>
                <w:spacing w:val="6"/>
                <w:sz w:val="24"/>
                <w:szCs w:val="24"/>
                <w:lang w:val="uk-UA"/>
              </w:rPr>
              <w:t>Додаток И</w:t>
            </w:r>
            <w:r w:rsidRPr="00AF2E20">
              <w:rPr>
                <w:spacing w:val="6"/>
                <w:sz w:val="24"/>
                <w:szCs w:val="24"/>
                <w:lang w:val="uk-UA"/>
              </w:rPr>
              <w:t>)</w:t>
            </w:r>
          </w:p>
        </w:tc>
        <w:tc>
          <w:tcPr>
            <w:tcW w:w="6104" w:type="dxa"/>
            <w:shd w:val="clear" w:color="auto" w:fill="auto"/>
          </w:tcPr>
          <w:p w14:paraId="1FEECDA7" w14:textId="77777777" w:rsidR="00D2500F" w:rsidRPr="00AF2E20" w:rsidRDefault="00D2500F" w:rsidP="00B467B0">
            <w:pPr>
              <w:rPr>
                <w:sz w:val="24"/>
                <w:szCs w:val="24"/>
                <w:lang w:val="uk-UA"/>
              </w:rPr>
            </w:pPr>
            <w:r w:rsidRPr="00AF2E20">
              <w:rPr>
                <w:sz w:val="24"/>
                <w:szCs w:val="24"/>
                <w:lang w:val="uk-UA"/>
              </w:rPr>
              <w:t>Не нумерується, не входить до загального обсягу сторінок</w:t>
            </w:r>
          </w:p>
        </w:tc>
      </w:tr>
      <w:tr w:rsidR="00AF2E20" w:rsidRPr="00AF2E20" w14:paraId="2B4AEF2A" w14:textId="77777777" w:rsidTr="00D2500F">
        <w:trPr>
          <w:jc w:val="center"/>
        </w:trPr>
        <w:tc>
          <w:tcPr>
            <w:tcW w:w="3674" w:type="dxa"/>
            <w:shd w:val="clear" w:color="auto" w:fill="auto"/>
          </w:tcPr>
          <w:p w14:paraId="14DBF0F6" w14:textId="37225DE8" w:rsidR="00D2500F" w:rsidRPr="00AF2E20" w:rsidRDefault="00D2500F" w:rsidP="003519A0">
            <w:pPr>
              <w:pStyle w:val="a5"/>
              <w:tabs>
                <w:tab w:val="left" w:pos="851"/>
                <w:tab w:val="left" w:pos="1134"/>
                <w:tab w:val="left" w:pos="1276"/>
              </w:tabs>
              <w:suppressAutoHyphens/>
              <w:spacing w:after="0"/>
              <w:ind w:left="0"/>
              <w:jc w:val="both"/>
              <w:rPr>
                <w:spacing w:val="6"/>
                <w:sz w:val="24"/>
                <w:szCs w:val="24"/>
                <w:lang w:val="uk-UA"/>
              </w:rPr>
            </w:pPr>
            <w:r w:rsidRPr="00AF2E20">
              <w:rPr>
                <w:spacing w:val="6"/>
                <w:sz w:val="24"/>
                <w:szCs w:val="24"/>
                <w:lang w:val="uk-UA"/>
              </w:rPr>
              <w:t xml:space="preserve">ЗМІСТ </w:t>
            </w:r>
          </w:p>
        </w:tc>
        <w:tc>
          <w:tcPr>
            <w:tcW w:w="6104" w:type="dxa"/>
            <w:shd w:val="clear" w:color="auto" w:fill="auto"/>
          </w:tcPr>
          <w:p w14:paraId="54B7D3F3" w14:textId="77777777" w:rsidR="00D2500F" w:rsidRPr="00AF2E20" w:rsidRDefault="00D2500F" w:rsidP="00B467B0">
            <w:pPr>
              <w:rPr>
                <w:sz w:val="24"/>
                <w:szCs w:val="24"/>
                <w:lang w:val="uk-UA"/>
              </w:rPr>
            </w:pPr>
            <w:r w:rsidRPr="00AF2E20">
              <w:rPr>
                <w:sz w:val="24"/>
                <w:szCs w:val="24"/>
                <w:lang w:val="uk-UA"/>
              </w:rPr>
              <w:t>Нумерується,  входить до загального обсягу сторінок</w:t>
            </w:r>
          </w:p>
        </w:tc>
      </w:tr>
      <w:tr w:rsidR="00AF2E20" w:rsidRPr="00AF2E20" w14:paraId="45C7A1FD" w14:textId="77777777" w:rsidTr="00D2500F">
        <w:trPr>
          <w:jc w:val="center"/>
        </w:trPr>
        <w:tc>
          <w:tcPr>
            <w:tcW w:w="3674" w:type="dxa"/>
            <w:shd w:val="clear" w:color="auto" w:fill="auto"/>
          </w:tcPr>
          <w:p w14:paraId="74C5E895" w14:textId="77777777" w:rsidR="00D2500F" w:rsidRPr="00AF2E20" w:rsidRDefault="00D2500F" w:rsidP="00B467B0">
            <w:pPr>
              <w:pStyle w:val="a5"/>
              <w:tabs>
                <w:tab w:val="left" w:pos="851"/>
                <w:tab w:val="left" w:pos="1134"/>
                <w:tab w:val="left" w:pos="1276"/>
              </w:tabs>
              <w:suppressAutoHyphens/>
              <w:spacing w:after="0"/>
              <w:ind w:left="0"/>
              <w:jc w:val="both"/>
              <w:rPr>
                <w:spacing w:val="6"/>
                <w:sz w:val="24"/>
                <w:szCs w:val="24"/>
                <w:lang w:val="uk-UA"/>
              </w:rPr>
            </w:pPr>
            <w:r w:rsidRPr="00AF2E20">
              <w:rPr>
                <w:spacing w:val="6"/>
                <w:sz w:val="24"/>
                <w:szCs w:val="24"/>
                <w:lang w:val="uk-UA"/>
              </w:rPr>
              <w:t xml:space="preserve">Перелік умовних скорочень </w:t>
            </w:r>
          </w:p>
          <w:p w14:paraId="6778A386" w14:textId="77777777" w:rsidR="00D2500F" w:rsidRPr="00AF2E20" w:rsidRDefault="00D2500F" w:rsidP="00B467B0">
            <w:pPr>
              <w:pStyle w:val="a5"/>
              <w:tabs>
                <w:tab w:val="left" w:pos="851"/>
                <w:tab w:val="left" w:pos="1134"/>
                <w:tab w:val="left" w:pos="1276"/>
              </w:tabs>
              <w:suppressAutoHyphens/>
              <w:spacing w:after="0"/>
              <w:ind w:left="0"/>
              <w:jc w:val="both"/>
              <w:rPr>
                <w:spacing w:val="6"/>
                <w:sz w:val="24"/>
                <w:szCs w:val="24"/>
                <w:lang w:val="uk-UA"/>
              </w:rPr>
            </w:pPr>
            <w:r w:rsidRPr="00AF2E20">
              <w:rPr>
                <w:spacing w:val="6"/>
                <w:sz w:val="24"/>
                <w:szCs w:val="24"/>
                <w:lang w:val="uk-UA"/>
              </w:rPr>
              <w:t>(за наявності)</w:t>
            </w:r>
          </w:p>
        </w:tc>
        <w:tc>
          <w:tcPr>
            <w:tcW w:w="6104" w:type="dxa"/>
            <w:shd w:val="clear" w:color="auto" w:fill="auto"/>
          </w:tcPr>
          <w:p w14:paraId="1A262E37" w14:textId="77777777" w:rsidR="00D2500F" w:rsidRPr="00AF2E20" w:rsidRDefault="00D2500F" w:rsidP="00B467B0">
            <w:pPr>
              <w:rPr>
                <w:sz w:val="24"/>
                <w:szCs w:val="24"/>
                <w:lang w:val="uk-UA"/>
              </w:rPr>
            </w:pPr>
            <w:r w:rsidRPr="00AF2E20">
              <w:rPr>
                <w:sz w:val="24"/>
                <w:szCs w:val="24"/>
                <w:lang w:val="uk-UA"/>
              </w:rPr>
              <w:t>Нумерується,  входить до загального обсягу сторінок</w:t>
            </w:r>
          </w:p>
        </w:tc>
      </w:tr>
      <w:tr w:rsidR="00AF2E20" w:rsidRPr="00AF2E20" w14:paraId="4005B59E" w14:textId="77777777" w:rsidTr="00D2500F">
        <w:trPr>
          <w:jc w:val="center"/>
        </w:trPr>
        <w:tc>
          <w:tcPr>
            <w:tcW w:w="3674" w:type="dxa"/>
            <w:shd w:val="clear" w:color="auto" w:fill="auto"/>
          </w:tcPr>
          <w:p w14:paraId="169E2E9F" w14:textId="77777777" w:rsidR="00D2500F" w:rsidRPr="00AF2E20" w:rsidRDefault="00D2500F" w:rsidP="00B467B0">
            <w:pPr>
              <w:pStyle w:val="a5"/>
              <w:numPr>
                <w:ilvl w:val="2"/>
                <w:numId w:val="23"/>
              </w:numPr>
              <w:tabs>
                <w:tab w:val="left" w:pos="955"/>
                <w:tab w:val="left" w:pos="1276"/>
                <w:tab w:val="left" w:pos="1865"/>
              </w:tabs>
              <w:suppressAutoHyphens/>
              <w:spacing w:after="0"/>
              <w:ind w:left="814"/>
              <w:jc w:val="both"/>
              <w:rPr>
                <w:spacing w:val="6"/>
                <w:sz w:val="24"/>
                <w:szCs w:val="24"/>
                <w:lang w:val="uk-UA"/>
              </w:rPr>
            </w:pPr>
            <w:r w:rsidRPr="00AF2E20">
              <w:rPr>
                <w:spacing w:val="6"/>
                <w:sz w:val="24"/>
                <w:szCs w:val="24"/>
                <w:lang w:val="uk-UA"/>
              </w:rPr>
              <w:t>ВСТУП</w:t>
            </w:r>
          </w:p>
          <w:p w14:paraId="4D6F36B8" w14:textId="77777777" w:rsidR="00D2500F" w:rsidRPr="00AF2E20" w:rsidRDefault="00D2500F" w:rsidP="00B467B0">
            <w:pPr>
              <w:pStyle w:val="a5"/>
              <w:numPr>
                <w:ilvl w:val="2"/>
                <w:numId w:val="23"/>
              </w:numPr>
              <w:tabs>
                <w:tab w:val="left" w:pos="955"/>
                <w:tab w:val="left" w:pos="1276"/>
                <w:tab w:val="left" w:pos="1865"/>
              </w:tabs>
              <w:suppressAutoHyphens/>
              <w:spacing w:after="0"/>
              <w:ind w:left="814"/>
              <w:jc w:val="both"/>
              <w:rPr>
                <w:spacing w:val="6"/>
                <w:sz w:val="24"/>
                <w:szCs w:val="24"/>
                <w:lang w:val="uk-UA"/>
              </w:rPr>
            </w:pPr>
            <w:r w:rsidRPr="00AF2E20">
              <w:rPr>
                <w:spacing w:val="6"/>
                <w:sz w:val="24"/>
                <w:szCs w:val="24"/>
                <w:lang w:val="uk-UA"/>
              </w:rPr>
              <w:t>РОЗДІЛ 1</w:t>
            </w:r>
          </w:p>
          <w:p w14:paraId="3E930A15" w14:textId="77777777" w:rsidR="00D2500F" w:rsidRPr="00AF2E20" w:rsidRDefault="00D2500F" w:rsidP="00B467B0">
            <w:pPr>
              <w:pStyle w:val="a5"/>
              <w:numPr>
                <w:ilvl w:val="2"/>
                <w:numId w:val="23"/>
              </w:numPr>
              <w:tabs>
                <w:tab w:val="left" w:pos="955"/>
                <w:tab w:val="left" w:pos="1276"/>
                <w:tab w:val="left" w:pos="1865"/>
              </w:tabs>
              <w:suppressAutoHyphens/>
              <w:spacing w:after="0"/>
              <w:ind w:left="814"/>
              <w:rPr>
                <w:spacing w:val="6"/>
                <w:sz w:val="24"/>
                <w:szCs w:val="24"/>
                <w:lang w:val="uk-UA"/>
              </w:rPr>
            </w:pPr>
            <w:r w:rsidRPr="00AF2E20">
              <w:rPr>
                <w:spacing w:val="6"/>
                <w:sz w:val="24"/>
                <w:szCs w:val="24"/>
                <w:lang w:val="uk-UA"/>
              </w:rPr>
              <w:t xml:space="preserve">РОЗДІЛ 2 </w:t>
            </w:r>
          </w:p>
          <w:p w14:paraId="29F6AE48" w14:textId="77777777" w:rsidR="00D2500F" w:rsidRPr="00AF2E20" w:rsidRDefault="00D2500F" w:rsidP="00B467B0">
            <w:pPr>
              <w:pStyle w:val="a5"/>
              <w:numPr>
                <w:ilvl w:val="2"/>
                <w:numId w:val="23"/>
              </w:numPr>
              <w:tabs>
                <w:tab w:val="left" w:pos="955"/>
                <w:tab w:val="left" w:pos="1276"/>
                <w:tab w:val="left" w:pos="1865"/>
              </w:tabs>
              <w:suppressAutoHyphens/>
              <w:spacing w:after="0"/>
              <w:ind w:left="814"/>
              <w:jc w:val="both"/>
              <w:rPr>
                <w:spacing w:val="6"/>
                <w:sz w:val="24"/>
                <w:szCs w:val="24"/>
                <w:lang w:val="uk-UA"/>
              </w:rPr>
            </w:pPr>
            <w:r w:rsidRPr="00AF2E20">
              <w:rPr>
                <w:spacing w:val="6"/>
                <w:sz w:val="24"/>
                <w:szCs w:val="24"/>
                <w:lang w:val="uk-UA"/>
              </w:rPr>
              <w:t xml:space="preserve">РОЗДІЛ 3 </w:t>
            </w:r>
          </w:p>
          <w:p w14:paraId="7788D426" w14:textId="77777777" w:rsidR="00D2500F" w:rsidRPr="00AF2E20" w:rsidRDefault="00D2500F" w:rsidP="00B467B0">
            <w:pPr>
              <w:pStyle w:val="a5"/>
              <w:numPr>
                <w:ilvl w:val="2"/>
                <w:numId w:val="23"/>
              </w:numPr>
              <w:tabs>
                <w:tab w:val="left" w:pos="955"/>
                <w:tab w:val="left" w:pos="1276"/>
                <w:tab w:val="left" w:pos="1865"/>
              </w:tabs>
              <w:suppressAutoHyphens/>
              <w:spacing w:after="0"/>
              <w:ind w:left="814"/>
              <w:jc w:val="both"/>
              <w:rPr>
                <w:spacing w:val="6"/>
                <w:sz w:val="24"/>
                <w:szCs w:val="24"/>
                <w:lang w:val="uk-UA"/>
              </w:rPr>
            </w:pPr>
            <w:r w:rsidRPr="00AF2E20">
              <w:rPr>
                <w:spacing w:val="6"/>
                <w:sz w:val="24"/>
                <w:szCs w:val="24"/>
                <w:lang w:val="uk-UA"/>
              </w:rPr>
              <w:t>ВИСНОВКИ</w:t>
            </w:r>
          </w:p>
        </w:tc>
        <w:tc>
          <w:tcPr>
            <w:tcW w:w="6104" w:type="dxa"/>
            <w:shd w:val="clear" w:color="auto" w:fill="auto"/>
          </w:tcPr>
          <w:p w14:paraId="573FA765" w14:textId="3586DF92" w:rsidR="00D2500F" w:rsidRPr="00AF2E20" w:rsidRDefault="00D2500F" w:rsidP="00B467B0">
            <w:pPr>
              <w:rPr>
                <w:sz w:val="24"/>
                <w:szCs w:val="24"/>
                <w:lang w:val="uk-UA"/>
              </w:rPr>
            </w:pPr>
            <w:r w:rsidRPr="00AF2E20">
              <w:rPr>
                <w:sz w:val="24"/>
                <w:szCs w:val="24"/>
                <w:lang w:val="uk-UA"/>
              </w:rPr>
              <w:t>Нумерується,  входить до</w:t>
            </w:r>
            <w:r w:rsidR="00CB4A40" w:rsidRPr="00AF2E20">
              <w:rPr>
                <w:sz w:val="24"/>
                <w:szCs w:val="24"/>
                <w:lang w:val="uk-UA"/>
              </w:rPr>
              <w:t xml:space="preserve"> </w:t>
            </w:r>
            <w:r w:rsidRPr="00AF2E20">
              <w:rPr>
                <w:sz w:val="24"/>
                <w:szCs w:val="24"/>
                <w:lang w:val="uk-UA"/>
              </w:rPr>
              <w:t>загального обсягу сторінок</w:t>
            </w:r>
          </w:p>
        </w:tc>
      </w:tr>
      <w:tr w:rsidR="00AF2E20" w:rsidRPr="00AF2E20" w14:paraId="624EA760" w14:textId="77777777" w:rsidTr="00D2500F">
        <w:trPr>
          <w:jc w:val="center"/>
        </w:trPr>
        <w:tc>
          <w:tcPr>
            <w:tcW w:w="3674" w:type="dxa"/>
            <w:shd w:val="clear" w:color="auto" w:fill="auto"/>
          </w:tcPr>
          <w:p w14:paraId="361545C4" w14:textId="77777777" w:rsidR="00D2500F" w:rsidRPr="00AF2E20" w:rsidRDefault="00807164" w:rsidP="00B467B0">
            <w:pPr>
              <w:pStyle w:val="a5"/>
              <w:tabs>
                <w:tab w:val="left" w:pos="851"/>
                <w:tab w:val="left" w:pos="1134"/>
                <w:tab w:val="left" w:pos="1276"/>
              </w:tabs>
              <w:suppressAutoHyphens/>
              <w:spacing w:after="0"/>
              <w:ind w:left="0"/>
              <w:jc w:val="both"/>
              <w:rPr>
                <w:spacing w:val="6"/>
                <w:sz w:val="24"/>
                <w:szCs w:val="24"/>
                <w:lang w:val="uk-UA"/>
              </w:rPr>
            </w:pPr>
            <w:r w:rsidRPr="00AF2E20">
              <w:rPr>
                <w:spacing w:val="6"/>
                <w:sz w:val="24"/>
                <w:szCs w:val="24"/>
                <w:lang w:val="uk-UA"/>
              </w:rPr>
              <w:t>Список використаних джерел</w:t>
            </w:r>
            <w:r w:rsidR="00D2500F" w:rsidRPr="00AF2E20">
              <w:rPr>
                <w:spacing w:val="6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104" w:type="dxa"/>
            <w:shd w:val="clear" w:color="auto" w:fill="auto"/>
          </w:tcPr>
          <w:p w14:paraId="69224219" w14:textId="77777777" w:rsidR="00D2500F" w:rsidRPr="00AF2E20" w:rsidRDefault="00D2500F" w:rsidP="00B467B0">
            <w:pPr>
              <w:rPr>
                <w:sz w:val="24"/>
                <w:szCs w:val="24"/>
                <w:lang w:val="uk-UA"/>
              </w:rPr>
            </w:pPr>
            <w:r w:rsidRPr="00AF2E20">
              <w:rPr>
                <w:sz w:val="24"/>
                <w:szCs w:val="24"/>
                <w:lang w:val="uk-UA"/>
              </w:rPr>
              <w:t xml:space="preserve"> Нумерується, входить до</w:t>
            </w:r>
            <w:r w:rsidR="00004666" w:rsidRPr="00AF2E20">
              <w:rPr>
                <w:sz w:val="24"/>
                <w:szCs w:val="24"/>
                <w:lang w:val="uk-UA"/>
              </w:rPr>
              <w:t xml:space="preserve"> </w:t>
            </w:r>
            <w:r w:rsidRPr="00AF2E20">
              <w:rPr>
                <w:sz w:val="24"/>
                <w:szCs w:val="24"/>
                <w:lang w:val="uk-UA"/>
              </w:rPr>
              <w:t>загального обсягу сторінок</w:t>
            </w:r>
          </w:p>
        </w:tc>
      </w:tr>
      <w:tr w:rsidR="00AF2E20" w:rsidRPr="00AF2E20" w14:paraId="04A2A0DA" w14:textId="77777777" w:rsidTr="00D2500F">
        <w:trPr>
          <w:jc w:val="center"/>
        </w:trPr>
        <w:tc>
          <w:tcPr>
            <w:tcW w:w="3674" w:type="dxa"/>
            <w:shd w:val="clear" w:color="auto" w:fill="auto"/>
          </w:tcPr>
          <w:p w14:paraId="5B291052" w14:textId="18A295E8" w:rsidR="00D2500F" w:rsidRPr="00AF2E20" w:rsidRDefault="00D2500F" w:rsidP="00351B83">
            <w:pPr>
              <w:rPr>
                <w:sz w:val="24"/>
                <w:szCs w:val="24"/>
                <w:lang w:val="uk-UA"/>
              </w:rPr>
            </w:pPr>
            <w:r w:rsidRPr="00AF2E20">
              <w:rPr>
                <w:spacing w:val="6"/>
                <w:sz w:val="24"/>
                <w:szCs w:val="24"/>
                <w:lang w:val="uk-UA"/>
              </w:rPr>
              <w:t>ДОДАТКИ</w:t>
            </w:r>
          </w:p>
        </w:tc>
        <w:tc>
          <w:tcPr>
            <w:tcW w:w="6104" w:type="dxa"/>
            <w:shd w:val="clear" w:color="auto" w:fill="auto"/>
          </w:tcPr>
          <w:p w14:paraId="516401B7" w14:textId="77777777" w:rsidR="00D2500F" w:rsidRPr="00AF2E20" w:rsidRDefault="00D2500F" w:rsidP="00B467B0">
            <w:pPr>
              <w:rPr>
                <w:sz w:val="24"/>
                <w:szCs w:val="24"/>
                <w:lang w:val="uk-UA"/>
              </w:rPr>
            </w:pPr>
            <w:r w:rsidRPr="00AF2E20">
              <w:rPr>
                <w:sz w:val="24"/>
                <w:szCs w:val="24"/>
                <w:lang w:val="uk-UA"/>
              </w:rPr>
              <w:t>Не нумерується, не входить до</w:t>
            </w:r>
            <w:r w:rsidR="00004666" w:rsidRPr="00AF2E20">
              <w:rPr>
                <w:sz w:val="24"/>
                <w:szCs w:val="24"/>
                <w:lang w:val="uk-UA"/>
              </w:rPr>
              <w:t xml:space="preserve"> </w:t>
            </w:r>
            <w:r w:rsidRPr="00AF2E20">
              <w:rPr>
                <w:sz w:val="24"/>
                <w:szCs w:val="24"/>
                <w:lang w:val="uk-UA"/>
              </w:rPr>
              <w:t>загального обсягу сторінок</w:t>
            </w:r>
          </w:p>
        </w:tc>
      </w:tr>
      <w:tr w:rsidR="00AF2E20" w:rsidRPr="00AF2E20" w14:paraId="4155DF77" w14:textId="77777777" w:rsidTr="00D2500F">
        <w:trPr>
          <w:jc w:val="center"/>
        </w:trPr>
        <w:tc>
          <w:tcPr>
            <w:tcW w:w="3674" w:type="dxa"/>
            <w:shd w:val="clear" w:color="auto" w:fill="auto"/>
          </w:tcPr>
          <w:p w14:paraId="6E0176BA" w14:textId="77777777" w:rsidR="00D2500F" w:rsidRPr="00AF2E20" w:rsidRDefault="00D2500F" w:rsidP="00B467B0">
            <w:pPr>
              <w:rPr>
                <w:sz w:val="24"/>
                <w:szCs w:val="24"/>
                <w:lang w:val="uk-UA"/>
              </w:rPr>
            </w:pPr>
            <w:r w:rsidRPr="00AF2E20">
              <w:rPr>
                <w:sz w:val="24"/>
                <w:szCs w:val="24"/>
                <w:lang w:val="uk-UA"/>
              </w:rPr>
              <w:t>Короткий звіт подібності</w:t>
            </w:r>
          </w:p>
          <w:p w14:paraId="4934ABDD" w14:textId="77777777" w:rsidR="00D2500F" w:rsidRPr="00AF2E20" w:rsidRDefault="00D2500F" w:rsidP="00B467B0">
            <w:pPr>
              <w:rPr>
                <w:sz w:val="24"/>
                <w:szCs w:val="24"/>
                <w:lang w:val="uk-UA"/>
              </w:rPr>
            </w:pPr>
            <w:r w:rsidRPr="00AF2E20">
              <w:rPr>
                <w:spacing w:val="6"/>
                <w:sz w:val="24"/>
                <w:szCs w:val="24"/>
                <w:lang w:val="uk-UA"/>
              </w:rPr>
              <w:t>(</w:t>
            </w:r>
            <w:r w:rsidRPr="00AF2E20">
              <w:rPr>
                <w:i/>
                <w:spacing w:val="6"/>
                <w:sz w:val="24"/>
                <w:szCs w:val="24"/>
                <w:lang w:val="uk-UA"/>
              </w:rPr>
              <w:t>Додаток М</w:t>
            </w:r>
            <w:r w:rsidRPr="00AF2E20">
              <w:rPr>
                <w:spacing w:val="6"/>
                <w:sz w:val="24"/>
                <w:szCs w:val="24"/>
                <w:lang w:val="uk-UA"/>
              </w:rPr>
              <w:t>)</w:t>
            </w:r>
          </w:p>
        </w:tc>
        <w:tc>
          <w:tcPr>
            <w:tcW w:w="6104" w:type="dxa"/>
            <w:shd w:val="clear" w:color="auto" w:fill="auto"/>
          </w:tcPr>
          <w:p w14:paraId="04B22584" w14:textId="77777777" w:rsidR="00D2500F" w:rsidRPr="00AF2E20" w:rsidRDefault="00D2500F" w:rsidP="00B467B0">
            <w:pPr>
              <w:rPr>
                <w:sz w:val="24"/>
                <w:szCs w:val="24"/>
                <w:lang w:val="uk-UA"/>
              </w:rPr>
            </w:pPr>
            <w:r w:rsidRPr="00AF2E20">
              <w:rPr>
                <w:sz w:val="24"/>
                <w:szCs w:val="24"/>
                <w:lang w:val="uk-UA"/>
              </w:rPr>
              <w:t>Не нумерується, не входить до</w:t>
            </w:r>
            <w:r w:rsidR="00004666" w:rsidRPr="00AF2E20">
              <w:rPr>
                <w:sz w:val="24"/>
                <w:szCs w:val="24"/>
                <w:lang w:val="uk-UA"/>
              </w:rPr>
              <w:t xml:space="preserve"> </w:t>
            </w:r>
            <w:r w:rsidRPr="00AF2E20">
              <w:rPr>
                <w:sz w:val="24"/>
                <w:szCs w:val="24"/>
                <w:lang w:val="uk-UA"/>
              </w:rPr>
              <w:t>загального обсягу сторінок</w:t>
            </w:r>
          </w:p>
        </w:tc>
      </w:tr>
      <w:tr w:rsidR="00D2500F" w:rsidRPr="00AF2E20" w14:paraId="23A90BAB" w14:textId="77777777" w:rsidTr="00D2500F">
        <w:trPr>
          <w:jc w:val="center"/>
        </w:trPr>
        <w:tc>
          <w:tcPr>
            <w:tcW w:w="3674" w:type="dxa"/>
            <w:shd w:val="clear" w:color="auto" w:fill="auto"/>
          </w:tcPr>
          <w:p w14:paraId="166AC002" w14:textId="77777777" w:rsidR="001529DF" w:rsidRPr="00AF2E20" w:rsidRDefault="00D2500F" w:rsidP="00B467B0">
            <w:pPr>
              <w:rPr>
                <w:sz w:val="24"/>
                <w:szCs w:val="24"/>
                <w:lang w:val="uk-UA"/>
              </w:rPr>
            </w:pPr>
            <w:r w:rsidRPr="00AF2E20">
              <w:rPr>
                <w:sz w:val="24"/>
                <w:szCs w:val="24"/>
                <w:lang w:val="uk-UA"/>
              </w:rPr>
              <w:t xml:space="preserve">Копія тез доповіді/статті </w:t>
            </w:r>
          </w:p>
          <w:p w14:paraId="1854D629" w14:textId="77777777" w:rsidR="00D2500F" w:rsidRPr="00AF2E20" w:rsidRDefault="00D2500F" w:rsidP="00B467B0">
            <w:pPr>
              <w:rPr>
                <w:sz w:val="24"/>
                <w:szCs w:val="24"/>
                <w:lang w:val="uk-UA"/>
              </w:rPr>
            </w:pPr>
            <w:r w:rsidRPr="00AF2E20">
              <w:rPr>
                <w:sz w:val="24"/>
                <w:szCs w:val="24"/>
                <w:lang w:val="uk-UA"/>
              </w:rPr>
              <w:t xml:space="preserve">( за наявності) </w:t>
            </w:r>
          </w:p>
        </w:tc>
        <w:tc>
          <w:tcPr>
            <w:tcW w:w="6104" w:type="dxa"/>
            <w:shd w:val="clear" w:color="auto" w:fill="auto"/>
          </w:tcPr>
          <w:p w14:paraId="09A896AC" w14:textId="77777777" w:rsidR="00D2500F" w:rsidRPr="00AF2E20" w:rsidRDefault="00D2500F" w:rsidP="00B467B0">
            <w:pPr>
              <w:rPr>
                <w:sz w:val="24"/>
                <w:szCs w:val="24"/>
                <w:lang w:val="uk-UA"/>
              </w:rPr>
            </w:pPr>
            <w:r w:rsidRPr="00AF2E20">
              <w:rPr>
                <w:sz w:val="24"/>
                <w:szCs w:val="24"/>
                <w:lang w:val="uk-UA"/>
              </w:rPr>
              <w:t>Не нумерується, не входить до</w:t>
            </w:r>
            <w:r w:rsidR="00004666" w:rsidRPr="00AF2E20">
              <w:rPr>
                <w:sz w:val="24"/>
                <w:szCs w:val="24"/>
                <w:lang w:val="uk-UA"/>
              </w:rPr>
              <w:t xml:space="preserve"> </w:t>
            </w:r>
            <w:r w:rsidRPr="00AF2E20">
              <w:rPr>
                <w:sz w:val="24"/>
                <w:szCs w:val="24"/>
                <w:lang w:val="uk-UA"/>
              </w:rPr>
              <w:t>загального обсягу сторінок, є останньою сторінкою</w:t>
            </w:r>
          </w:p>
        </w:tc>
      </w:tr>
    </w:tbl>
    <w:p w14:paraId="27316807" w14:textId="1843BCD0" w:rsidR="00D2500F" w:rsidRPr="00AF2E20" w:rsidRDefault="00D2500F" w:rsidP="00B467B0">
      <w:pPr>
        <w:tabs>
          <w:tab w:val="left" w:pos="1170"/>
        </w:tabs>
        <w:suppressAutoHyphens/>
        <w:rPr>
          <w:sz w:val="24"/>
          <w:lang w:val="uk-UA"/>
        </w:rPr>
      </w:pPr>
    </w:p>
    <w:p w14:paraId="0A908923" w14:textId="77777777" w:rsidR="002445CE" w:rsidRPr="00AF2E20" w:rsidRDefault="002445CE" w:rsidP="00B467B0">
      <w:pPr>
        <w:tabs>
          <w:tab w:val="left" w:pos="1170"/>
        </w:tabs>
        <w:suppressAutoHyphens/>
        <w:rPr>
          <w:sz w:val="24"/>
          <w:lang w:val="uk-UA"/>
        </w:rPr>
      </w:pPr>
    </w:p>
    <w:p w14:paraId="65E9AFFF" w14:textId="77777777" w:rsidR="002445CE" w:rsidRPr="00AF2E20" w:rsidRDefault="002445CE" w:rsidP="00B467B0">
      <w:pPr>
        <w:tabs>
          <w:tab w:val="left" w:pos="1170"/>
        </w:tabs>
        <w:suppressAutoHyphens/>
        <w:rPr>
          <w:sz w:val="24"/>
          <w:lang w:val="uk-UA"/>
        </w:rPr>
      </w:pPr>
    </w:p>
    <w:p w14:paraId="5111B0E3" w14:textId="77777777" w:rsidR="002445CE" w:rsidRPr="00AF2E20" w:rsidRDefault="002445CE" w:rsidP="00B467B0">
      <w:pPr>
        <w:tabs>
          <w:tab w:val="left" w:pos="1170"/>
        </w:tabs>
        <w:suppressAutoHyphens/>
        <w:rPr>
          <w:sz w:val="24"/>
          <w:lang w:val="uk-UA"/>
        </w:rPr>
      </w:pPr>
    </w:p>
    <w:p w14:paraId="2EBBD9D8" w14:textId="77777777" w:rsidR="002445CE" w:rsidRPr="00AF2E20" w:rsidRDefault="002445CE" w:rsidP="00B467B0">
      <w:pPr>
        <w:tabs>
          <w:tab w:val="left" w:pos="1170"/>
        </w:tabs>
        <w:suppressAutoHyphens/>
        <w:rPr>
          <w:sz w:val="24"/>
          <w:lang w:val="uk-UA"/>
        </w:rPr>
      </w:pPr>
    </w:p>
    <w:p w14:paraId="77A10417" w14:textId="77777777" w:rsidR="002445CE" w:rsidRPr="00AF2E20" w:rsidRDefault="002445CE" w:rsidP="00B467B0">
      <w:pPr>
        <w:tabs>
          <w:tab w:val="left" w:pos="1170"/>
        </w:tabs>
        <w:suppressAutoHyphens/>
        <w:rPr>
          <w:sz w:val="24"/>
          <w:lang w:val="uk-UA"/>
        </w:rPr>
      </w:pPr>
    </w:p>
    <w:p w14:paraId="7726D146" w14:textId="77777777" w:rsidR="002445CE" w:rsidRPr="00AF2E20" w:rsidRDefault="002445CE" w:rsidP="00B467B0">
      <w:pPr>
        <w:tabs>
          <w:tab w:val="left" w:pos="1170"/>
        </w:tabs>
        <w:suppressAutoHyphens/>
        <w:rPr>
          <w:sz w:val="24"/>
          <w:lang w:val="uk-UA"/>
        </w:rPr>
      </w:pPr>
    </w:p>
    <w:p w14:paraId="2737726D" w14:textId="77777777" w:rsidR="002445CE" w:rsidRPr="00AF2E20" w:rsidRDefault="002445CE" w:rsidP="00B467B0">
      <w:pPr>
        <w:tabs>
          <w:tab w:val="left" w:pos="1170"/>
        </w:tabs>
        <w:suppressAutoHyphens/>
        <w:rPr>
          <w:sz w:val="24"/>
          <w:lang w:val="uk-UA"/>
        </w:rPr>
      </w:pPr>
    </w:p>
    <w:p w14:paraId="152D8D27" w14:textId="77777777" w:rsidR="002445CE" w:rsidRPr="00AF2E20" w:rsidRDefault="002445CE" w:rsidP="00B467B0">
      <w:pPr>
        <w:tabs>
          <w:tab w:val="left" w:pos="1170"/>
        </w:tabs>
        <w:suppressAutoHyphens/>
        <w:rPr>
          <w:sz w:val="24"/>
          <w:lang w:val="uk-UA"/>
        </w:rPr>
      </w:pPr>
    </w:p>
    <w:p w14:paraId="0F8CC492" w14:textId="77777777" w:rsidR="002445CE" w:rsidRPr="00AF2E20" w:rsidRDefault="002445CE" w:rsidP="00B467B0">
      <w:pPr>
        <w:tabs>
          <w:tab w:val="left" w:pos="1170"/>
        </w:tabs>
        <w:suppressAutoHyphens/>
        <w:rPr>
          <w:sz w:val="24"/>
          <w:lang w:val="uk-UA"/>
        </w:rPr>
      </w:pPr>
    </w:p>
    <w:p w14:paraId="265DDFBF" w14:textId="77777777" w:rsidR="002445CE" w:rsidRPr="00AF2E20" w:rsidRDefault="002445CE" w:rsidP="00B467B0">
      <w:pPr>
        <w:tabs>
          <w:tab w:val="left" w:pos="1170"/>
        </w:tabs>
        <w:suppressAutoHyphens/>
        <w:rPr>
          <w:sz w:val="24"/>
          <w:lang w:val="uk-UA"/>
        </w:rPr>
      </w:pPr>
    </w:p>
    <w:p w14:paraId="7A5D5988" w14:textId="77777777" w:rsidR="002445CE" w:rsidRPr="00AF2E20" w:rsidRDefault="002445CE" w:rsidP="00B467B0">
      <w:pPr>
        <w:tabs>
          <w:tab w:val="left" w:pos="1170"/>
        </w:tabs>
        <w:suppressAutoHyphens/>
        <w:rPr>
          <w:sz w:val="24"/>
          <w:lang w:val="uk-UA"/>
        </w:rPr>
      </w:pPr>
    </w:p>
    <w:p w14:paraId="6A40AA9E" w14:textId="77777777" w:rsidR="002445CE" w:rsidRPr="00AF2E20" w:rsidRDefault="002445CE" w:rsidP="00B467B0">
      <w:pPr>
        <w:tabs>
          <w:tab w:val="left" w:pos="1170"/>
        </w:tabs>
        <w:suppressAutoHyphens/>
        <w:rPr>
          <w:sz w:val="24"/>
          <w:lang w:val="uk-UA"/>
        </w:rPr>
      </w:pPr>
    </w:p>
    <w:p w14:paraId="4DDE651C" w14:textId="77777777" w:rsidR="002445CE" w:rsidRPr="00AF2E20" w:rsidRDefault="002445CE" w:rsidP="00B467B0">
      <w:pPr>
        <w:tabs>
          <w:tab w:val="left" w:pos="1170"/>
        </w:tabs>
        <w:suppressAutoHyphens/>
        <w:rPr>
          <w:sz w:val="24"/>
          <w:lang w:val="uk-UA"/>
        </w:rPr>
      </w:pPr>
    </w:p>
    <w:p w14:paraId="305D947D" w14:textId="77777777" w:rsidR="00351B83" w:rsidRPr="00AF2E20" w:rsidRDefault="00351B83" w:rsidP="00B467B0">
      <w:pPr>
        <w:tabs>
          <w:tab w:val="left" w:pos="1170"/>
        </w:tabs>
        <w:suppressAutoHyphens/>
        <w:rPr>
          <w:sz w:val="24"/>
          <w:lang w:val="uk-UA"/>
        </w:rPr>
      </w:pPr>
    </w:p>
    <w:p w14:paraId="11164386" w14:textId="77777777" w:rsidR="00351B83" w:rsidRPr="00AF2E20" w:rsidRDefault="00351B83" w:rsidP="00B467B0">
      <w:pPr>
        <w:tabs>
          <w:tab w:val="left" w:pos="1170"/>
        </w:tabs>
        <w:suppressAutoHyphens/>
        <w:rPr>
          <w:sz w:val="24"/>
          <w:lang w:val="uk-UA"/>
        </w:rPr>
      </w:pPr>
    </w:p>
    <w:p w14:paraId="67D9CAB8" w14:textId="77777777" w:rsidR="002445CE" w:rsidRPr="00AF2E20" w:rsidRDefault="002445CE" w:rsidP="00B467B0">
      <w:pPr>
        <w:tabs>
          <w:tab w:val="left" w:pos="1170"/>
        </w:tabs>
        <w:suppressAutoHyphens/>
        <w:rPr>
          <w:sz w:val="24"/>
          <w:lang w:val="uk-UA"/>
        </w:rPr>
      </w:pPr>
    </w:p>
    <w:p w14:paraId="2942F619" w14:textId="77777777" w:rsidR="002445CE" w:rsidRPr="00AF2E20" w:rsidRDefault="002445CE" w:rsidP="00B467B0">
      <w:pPr>
        <w:tabs>
          <w:tab w:val="left" w:pos="1170"/>
        </w:tabs>
        <w:suppressAutoHyphens/>
        <w:rPr>
          <w:sz w:val="24"/>
          <w:lang w:val="uk-UA"/>
        </w:rPr>
      </w:pPr>
    </w:p>
    <w:p w14:paraId="08E7DD39" w14:textId="77777777" w:rsidR="002445CE" w:rsidRPr="00AF2E20" w:rsidRDefault="002445CE" w:rsidP="00B467B0">
      <w:pPr>
        <w:tabs>
          <w:tab w:val="left" w:pos="1170"/>
        </w:tabs>
        <w:suppressAutoHyphens/>
        <w:rPr>
          <w:sz w:val="24"/>
          <w:lang w:val="uk-UA"/>
        </w:rPr>
      </w:pPr>
    </w:p>
    <w:p w14:paraId="421E99C4" w14:textId="77777777" w:rsidR="002445CE" w:rsidRPr="00AF2E20" w:rsidRDefault="002445CE" w:rsidP="00B467B0">
      <w:pPr>
        <w:tabs>
          <w:tab w:val="left" w:pos="1170"/>
        </w:tabs>
        <w:suppressAutoHyphens/>
        <w:rPr>
          <w:sz w:val="24"/>
          <w:lang w:val="uk-UA"/>
        </w:rPr>
      </w:pPr>
    </w:p>
    <w:p w14:paraId="64E1F8A9" w14:textId="34D53895" w:rsidR="002445CE" w:rsidRPr="00AF2E20" w:rsidRDefault="002445CE" w:rsidP="002445CE">
      <w:pPr>
        <w:pStyle w:val="2"/>
        <w:spacing w:before="0" w:after="0"/>
        <w:jc w:val="right"/>
        <w:rPr>
          <w:rFonts w:ascii="Times New Roman" w:hAnsi="Times New Roman"/>
          <w:i w:val="0"/>
          <w:sz w:val="28"/>
          <w:szCs w:val="28"/>
          <w:lang w:val="uk-UA"/>
        </w:rPr>
      </w:pPr>
      <w:r w:rsidRPr="00AF2E20">
        <w:rPr>
          <w:rFonts w:ascii="Times New Roman" w:hAnsi="Times New Roman"/>
          <w:i w:val="0"/>
          <w:sz w:val="28"/>
          <w:szCs w:val="28"/>
          <w:lang w:val="uk-UA"/>
        </w:rPr>
        <w:lastRenderedPageBreak/>
        <w:t>Додаток Р</w:t>
      </w:r>
    </w:p>
    <w:p w14:paraId="72E87050" w14:textId="77777777" w:rsidR="002445CE" w:rsidRPr="00AF2E20" w:rsidRDefault="002445CE" w:rsidP="002445CE">
      <w:pPr>
        <w:rPr>
          <w:lang w:val="uk-UA"/>
        </w:rPr>
      </w:pPr>
    </w:p>
    <w:p w14:paraId="047C1FBA" w14:textId="2B40EBD5" w:rsidR="0026400B" w:rsidRPr="00AF2E20" w:rsidRDefault="0026400B" w:rsidP="0026400B">
      <w:pPr>
        <w:tabs>
          <w:tab w:val="left" w:pos="0"/>
          <w:tab w:val="left" w:pos="567"/>
        </w:tabs>
        <w:spacing w:line="276" w:lineRule="auto"/>
        <w:jc w:val="center"/>
        <w:rPr>
          <w:b/>
          <w:sz w:val="24"/>
          <w:szCs w:val="24"/>
          <w:lang w:val="uk-UA"/>
        </w:rPr>
      </w:pPr>
      <w:r w:rsidRPr="00AF2E20">
        <w:rPr>
          <w:b/>
          <w:sz w:val="24"/>
          <w:szCs w:val="24"/>
          <w:lang w:val="uk-UA"/>
        </w:rPr>
        <w:t xml:space="preserve">Тематика </w:t>
      </w:r>
      <w:r w:rsidR="00351B83" w:rsidRPr="00AF2E20">
        <w:rPr>
          <w:b/>
          <w:sz w:val="24"/>
          <w:szCs w:val="24"/>
          <w:lang w:val="uk-UA"/>
        </w:rPr>
        <w:t xml:space="preserve">кваліфікаційних </w:t>
      </w:r>
      <w:r w:rsidRPr="00AF2E20">
        <w:rPr>
          <w:b/>
          <w:sz w:val="24"/>
          <w:szCs w:val="24"/>
          <w:lang w:val="uk-UA"/>
        </w:rPr>
        <w:t>бакалаврських робіт для студентів</w:t>
      </w:r>
    </w:p>
    <w:p w14:paraId="28D9C5CA" w14:textId="5747F2F0" w:rsidR="0026400B" w:rsidRPr="00AF2E20" w:rsidRDefault="00351B83" w:rsidP="0026400B">
      <w:pPr>
        <w:tabs>
          <w:tab w:val="left" w:pos="0"/>
          <w:tab w:val="left" w:pos="567"/>
        </w:tabs>
        <w:spacing w:line="276" w:lineRule="auto"/>
        <w:jc w:val="center"/>
        <w:rPr>
          <w:b/>
          <w:sz w:val="24"/>
          <w:szCs w:val="24"/>
          <w:lang w:val="uk-UA"/>
        </w:rPr>
      </w:pPr>
      <w:r w:rsidRPr="00AF2E20">
        <w:rPr>
          <w:b/>
          <w:sz w:val="24"/>
          <w:szCs w:val="24"/>
          <w:lang w:val="uk-UA"/>
        </w:rPr>
        <w:t>с</w:t>
      </w:r>
      <w:r w:rsidR="0026400B" w:rsidRPr="00AF2E20">
        <w:rPr>
          <w:b/>
          <w:sz w:val="24"/>
          <w:szCs w:val="24"/>
          <w:lang w:val="uk-UA"/>
        </w:rPr>
        <w:t>пеціальності «Міжнародний бізнес»</w:t>
      </w:r>
    </w:p>
    <w:p w14:paraId="45859818" w14:textId="77777777" w:rsidR="0026400B" w:rsidRPr="00AF2E20" w:rsidRDefault="0026400B" w:rsidP="0026400B">
      <w:pPr>
        <w:tabs>
          <w:tab w:val="left" w:pos="0"/>
          <w:tab w:val="left" w:pos="567"/>
        </w:tabs>
        <w:spacing w:line="276" w:lineRule="auto"/>
        <w:jc w:val="center"/>
        <w:rPr>
          <w:b/>
          <w:sz w:val="24"/>
          <w:szCs w:val="24"/>
          <w:lang w:val="uk-UA"/>
        </w:rPr>
      </w:pPr>
    </w:p>
    <w:p w14:paraId="3128B606" w14:textId="77777777" w:rsidR="0026400B" w:rsidRPr="00AF2E20" w:rsidRDefault="0026400B" w:rsidP="0026400B">
      <w:pPr>
        <w:tabs>
          <w:tab w:val="left" w:pos="0"/>
          <w:tab w:val="left" w:pos="567"/>
        </w:tabs>
        <w:spacing w:line="276" w:lineRule="auto"/>
        <w:jc w:val="center"/>
        <w:rPr>
          <w:b/>
          <w:sz w:val="24"/>
          <w:szCs w:val="24"/>
          <w:lang w:val="uk-UA"/>
        </w:rPr>
      </w:pPr>
      <w:r w:rsidRPr="00AF2E20">
        <w:rPr>
          <w:b/>
          <w:sz w:val="24"/>
          <w:szCs w:val="24"/>
          <w:lang w:val="uk-UA"/>
        </w:rPr>
        <w:t>Напрям «Загальні проблеми»</w:t>
      </w:r>
    </w:p>
    <w:p w14:paraId="01DBCDD7" w14:textId="77777777" w:rsidR="0026400B" w:rsidRPr="00AF2E20" w:rsidRDefault="0026400B" w:rsidP="0026400B">
      <w:pPr>
        <w:pStyle w:val="af5"/>
        <w:numPr>
          <w:ilvl w:val="0"/>
          <w:numId w:val="33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Система та механізми регулювання міжнародного бізнесу (на конкретному прикладі) – </w:t>
      </w:r>
      <w:r w:rsidRPr="00AF2E20">
        <w:rPr>
          <w:b/>
          <w:sz w:val="24"/>
          <w:szCs w:val="24"/>
          <w:lang w:val="uk-UA"/>
        </w:rPr>
        <w:t>приклад вказати обов’язково.</w:t>
      </w:r>
    </w:p>
    <w:p w14:paraId="6874536C" w14:textId="77777777" w:rsidR="0026400B" w:rsidRPr="00AF2E20" w:rsidRDefault="0026400B" w:rsidP="0026400B">
      <w:pPr>
        <w:pStyle w:val="af5"/>
        <w:numPr>
          <w:ilvl w:val="0"/>
          <w:numId w:val="33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Кон’юнктурна компонента міжнародного бізнесу (на конкретному прикладі) – </w:t>
      </w:r>
      <w:r w:rsidRPr="00AF2E20">
        <w:rPr>
          <w:b/>
          <w:sz w:val="24"/>
          <w:szCs w:val="24"/>
          <w:lang w:val="uk-UA"/>
        </w:rPr>
        <w:t>приклад вказати обов’язково.</w:t>
      </w:r>
    </w:p>
    <w:p w14:paraId="51B1376B" w14:textId="77777777" w:rsidR="0026400B" w:rsidRPr="00AF2E20" w:rsidRDefault="0026400B" w:rsidP="0026400B">
      <w:pPr>
        <w:pStyle w:val="af5"/>
        <w:numPr>
          <w:ilvl w:val="0"/>
          <w:numId w:val="33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Міжнародні підприємства в системі сучасного бізнесу (на конкретному прикладі) – </w:t>
      </w:r>
      <w:r w:rsidRPr="00AF2E20">
        <w:rPr>
          <w:b/>
          <w:sz w:val="24"/>
          <w:szCs w:val="24"/>
          <w:lang w:val="uk-UA"/>
        </w:rPr>
        <w:t>приклад вказати обов’язково.</w:t>
      </w:r>
    </w:p>
    <w:p w14:paraId="16A7E4E8" w14:textId="77777777" w:rsidR="0026400B" w:rsidRPr="00AF2E20" w:rsidRDefault="0026400B" w:rsidP="0026400B">
      <w:pPr>
        <w:pStyle w:val="af5"/>
        <w:numPr>
          <w:ilvl w:val="0"/>
          <w:numId w:val="33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Мережеві системи міжнародного бізнесу (на конкретному прикладі) – </w:t>
      </w:r>
      <w:r w:rsidRPr="00AF2E20">
        <w:rPr>
          <w:b/>
          <w:sz w:val="24"/>
          <w:szCs w:val="24"/>
          <w:lang w:val="uk-UA"/>
        </w:rPr>
        <w:t>приклад вказати обов’язково.</w:t>
      </w:r>
    </w:p>
    <w:p w14:paraId="42055460" w14:textId="77777777" w:rsidR="0026400B" w:rsidRPr="00AF2E20" w:rsidRDefault="0026400B" w:rsidP="0026400B">
      <w:pPr>
        <w:pStyle w:val="af5"/>
        <w:numPr>
          <w:ilvl w:val="0"/>
          <w:numId w:val="33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Віртуальні компанії в системі міжнародного бізнесу (на конкретному прикладі) – </w:t>
      </w:r>
      <w:r w:rsidRPr="00AF2E20">
        <w:rPr>
          <w:b/>
          <w:sz w:val="24"/>
          <w:szCs w:val="24"/>
          <w:lang w:val="uk-UA"/>
        </w:rPr>
        <w:t>приклад вказати обов’язково.</w:t>
      </w:r>
    </w:p>
    <w:p w14:paraId="6182B446" w14:textId="77777777" w:rsidR="0026400B" w:rsidRPr="00AF2E20" w:rsidRDefault="0026400B" w:rsidP="0026400B">
      <w:pPr>
        <w:pStyle w:val="af5"/>
        <w:numPr>
          <w:ilvl w:val="0"/>
          <w:numId w:val="33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Спільні підприємства в системі міжнародного бізнесу (на конкретному прикладі) – </w:t>
      </w:r>
      <w:r w:rsidRPr="00AF2E20">
        <w:rPr>
          <w:b/>
          <w:sz w:val="24"/>
          <w:szCs w:val="24"/>
          <w:lang w:val="uk-UA"/>
        </w:rPr>
        <w:t>приклад вказати обов’язково.</w:t>
      </w:r>
    </w:p>
    <w:p w14:paraId="6E4AD39E" w14:textId="77777777" w:rsidR="0026400B" w:rsidRPr="00AF2E20" w:rsidRDefault="0026400B" w:rsidP="0026400B">
      <w:pPr>
        <w:pStyle w:val="af5"/>
        <w:numPr>
          <w:ilvl w:val="0"/>
          <w:numId w:val="33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Спеціальні економічні зони в системі міжнародного бізнесу (на конкретному прикладі) – </w:t>
      </w:r>
      <w:r w:rsidRPr="00AF2E20">
        <w:rPr>
          <w:b/>
          <w:sz w:val="24"/>
          <w:szCs w:val="24"/>
          <w:lang w:val="uk-UA"/>
        </w:rPr>
        <w:t>приклад вказати обов’язково.</w:t>
      </w:r>
    </w:p>
    <w:p w14:paraId="47A54DB5" w14:textId="77777777" w:rsidR="0026400B" w:rsidRPr="00AF2E20" w:rsidRDefault="0026400B" w:rsidP="0026400B">
      <w:pPr>
        <w:pStyle w:val="af5"/>
        <w:numPr>
          <w:ilvl w:val="0"/>
          <w:numId w:val="33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Холдингові компанії в системі міжнародного бізнесу (на конкретному прикладі) – </w:t>
      </w:r>
      <w:r w:rsidRPr="00AF2E20">
        <w:rPr>
          <w:b/>
          <w:sz w:val="24"/>
          <w:szCs w:val="24"/>
          <w:lang w:val="uk-UA"/>
        </w:rPr>
        <w:t>приклад вказати обов’язково.</w:t>
      </w:r>
    </w:p>
    <w:p w14:paraId="2BA2F597" w14:textId="77777777" w:rsidR="0026400B" w:rsidRPr="00AF2E20" w:rsidRDefault="0026400B" w:rsidP="0026400B">
      <w:pPr>
        <w:pStyle w:val="af5"/>
        <w:numPr>
          <w:ilvl w:val="0"/>
          <w:numId w:val="33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Некомерційні організації в системі міжнародного бізнесу (на конкретному прикладі) – </w:t>
      </w:r>
      <w:r w:rsidRPr="00AF2E20">
        <w:rPr>
          <w:b/>
          <w:sz w:val="24"/>
          <w:szCs w:val="24"/>
          <w:lang w:val="uk-UA"/>
        </w:rPr>
        <w:t>приклад вказати обов’язково.</w:t>
      </w:r>
    </w:p>
    <w:p w14:paraId="25B47DB8" w14:textId="77777777" w:rsidR="0026400B" w:rsidRPr="00AF2E20" w:rsidRDefault="0026400B" w:rsidP="0026400B">
      <w:pPr>
        <w:pStyle w:val="af5"/>
        <w:numPr>
          <w:ilvl w:val="0"/>
          <w:numId w:val="33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Неурядові організації в системі міжнародного бізнесу (на конкретному прикладі) – </w:t>
      </w:r>
      <w:r w:rsidRPr="00AF2E20">
        <w:rPr>
          <w:b/>
          <w:sz w:val="24"/>
          <w:szCs w:val="24"/>
          <w:lang w:val="uk-UA"/>
        </w:rPr>
        <w:t>приклад вказати обов’язково.</w:t>
      </w:r>
    </w:p>
    <w:p w14:paraId="1847C9D9" w14:textId="77777777" w:rsidR="0026400B" w:rsidRPr="00AF2E20" w:rsidRDefault="0026400B" w:rsidP="0026400B">
      <w:pPr>
        <w:numPr>
          <w:ilvl w:val="0"/>
          <w:numId w:val="33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Регуляторне середовище міжнародного бізнесу (галузеві аспекти)</w:t>
      </w:r>
    </w:p>
    <w:p w14:paraId="151740AF" w14:textId="77777777" w:rsidR="0026400B" w:rsidRPr="00AF2E20" w:rsidRDefault="0026400B" w:rsidP="0026400B">
      <w:pPr>
        <w:numPr>
          <w:ilvl w:val="0"/>
          <w:numId w:val="33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Регуляторне середовище міжнародного бізнесу (корпоративні аспекти)</w:t>
      </w:r>
    </w:p>
    <w:p w14:paraId="38192B8D" w14:textId="77777777" w:rsidR="0026400B" w:rsidRPr="00AF2E20" w:rsidRDefault="0026400B" w:rsidP="0026400B">
      <w:pPr>
        <w:numPr>
          <w:ilvl w:val="0"/>
          <w:numId w:val="33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Регуляторне середовище міжнародного бізнесу (регіональні аспекти)</w:t>
      </w:r>
    </w:p>
    <w:p w14:paraId="38A89FFB" w14:textId="77777777" w:rsidR="0026400B" w:rsidRPr="00AF2E20" w:rsidRDefault="0026400B" w:rsidP="0026400B">
      <w:pPr>
        <w:numPr>
          <w:ilvl w:val="0"/>
          <w:numId w:val="33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Сучасне бізнес середовище країн Західної Європи</w:t>
      </w:r>
    </w:p>
    <w:p w14:paraId="380E3F45" w14:textId="77777777" w:rsidR="0026400B" w:rsidRPr="00AF2E20" w:rsidRDefault="0026400B" w:rsidP="0026400B">
      <w:pPr>
        <w:numPr>
          <w:ilvl w:val="0"/>
          <w:numId w:val="33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Сучасне бізнес середовище країн Близького Сходу</w:t>
      </w:r>
    </w:p>
    <w:p w14:paraId="159E00CD" w14:textId="77777777" w:rsidR="0026400B" w:rsidRPr="00AF2E20" w:rsidRDefault="0026400B" w:rsidP="0026400B">
      <w:pPr>
        <w:numPr>
          <w:ilvl w:val="0"/>
          <w:numId w:val="33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Сучасне бізнес середовище Південно-Східної Азії</w:t>
      </w:r>
    </w:p>
    <w:p w14:paraId="69917DEE" w14:textId="77777777" w:rsidR="0026400B" w:rsidRPr="00AF2E20" w:rsidRDefault="0026400B" w:rsidP="0026400B">
      <w:pPr>
        <w:numPr>
          <w:ilvl w:val="0"/>
          <w:numId w:val="33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Сучасне бізнес середовище США та Канади</w:t>
      </w:r>
    </w:p>
    <w:p w14:paraId="0D98FBEA" w14:textId="77777777" w:rsidR="0026400B" w:rsidRPr="00AF2E20" w:rsidRDefault="0026400B" w:rsidP="0026400B">
      <w:pPr>
        <w:numPr>
          <w:ilvl w:val="0"/>
          <w:numId w:val="33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Сучасне бізнес середовище Центральної та Східної Європи</w:t>
      </w:r>
    </w:p>
    <w:p w14:paraId="4104FB6D" w14:textId="77777777" w:rsidR="0026400B" w:rsidRPr="00AF2E20" w:rsidRDefault="0026400B" w:rsidP="0026400B">
      <w:pPr>
        <w:numPr>
          <w:ilvl w:val="0"/>
          <w:numId w:val="33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Детермінанти конкурентоспроможності міжнародного бізнесу (галузеві аспекти)</w:t>
      </w:r>
    </w:p>
    <w:p w14:paraId="772E6002" w14:textId="77777777" w:rsidR="0026400B" w:rsidRPr="00AF2E20" w:rsidRDefault="0026400B" w:rsidP="0026400B">
      <w:pPr>
        <w:numPr>
          <w:ilvl w:val="0"/>
          <w:numId w:val="33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Детермінанти конкурентоспроможності міжнародного бізнесу (регіональні аспекти)</w:t>
      </w:r>
    </w:p>
    <w:p w14:paraId="49261DA5" w14:textId="77777777" w:rsidR="0026400B" w:rsidRPr="00AF2E20" w:rsidRDefault="0026400B" w:rsidP="0026400B">
      <w:pPr>
        <w:numPr>
          <w:ilvl w:val="0"/>
          <w:numId w:val="33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Детермінанти конкурентоспроможності міжнародного бізнесу (фінансово-маркетингові аспекти)</w:t>
      </w:r>
    </w:p>
    <w:p w14:paraId="564C1297" w14:textId="77777777" w:rsidR="0026400B" w:rsidRPr="00AF2E20" w:rsidRDefault="0026400B" w:rsidP="0026400B">
      <w:pPr>
        <w:numPr>
          <w:ilvl w:val="0"/>
          <w:numId w:val="33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Міжнародний бізнес в економіці ЄС (галузеві, організаційні та регуляторні аспекти)</w:t>
      </w:r>
    </w:p>
    <w:p w14:paraId="3F7207EB" w14:textId="77777777" w:rsidR="0026400B" w:rsidRPr="00AF2E20" w:rsidRDefault="0026400B" w:rsidP="0026400B">
      <w:pPr>
        <w:numPr>
          <w:ilvl w:val="0"/>
          <w:numId w:val="33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Міжнародний бізнес в економіці </w:t>
      </w:r>
      <w:proofErr w:type="spellStart"/>
      <w:r w:rsidRPr="00AF2E20">
        <w:rPr>
          <w:sz w:val="24"/>
          <w:szCs w:val="24"/>
          <w:lang w:val="uk-UA"/>
        </w:rPr>
        <w:t>КНР</w:t>
      </w:r>
      <w:proofErr w:type="spellEnd"/>
      <w:r w:rsidRPr="00AF2E20">
        <w:rPr>
          <w:sz w:val="24"/>
          <w:szCs w:val="24"/>
          <w:lang w:val="uk-UA"/>
        </w:rPr>
        <w:t xml:space="preserve"> (галузеві, організаційні та регуляторні аспекти)</w:t>
      </w:r>
    </w:p>
    <w:p w14:paraId="14A68CC7" w14:textId="77777777" w:rsidR="0026400B" w:rsidRPr="00AF2E20" w:rsidRDefault="0026400B" w:rsidP="0026400B">
      <w:pPr>
        <w:numPr>
          <w:ilvl w:val="0"/>
          <w:numId w:val="33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Міжнародний бізнес в економіці США (галузеві, організаційні та регуляторні аспекти)</w:t>
      </w:r>
    </w:p>
    <w:p w14:paraId="54736FEE" w14:textId="77777777" w:rsidR="0026400B" w:rsidRPr="00AF2E20" w:rsidRDefault="0026400B" w:rsidP="0026400B">
      <w:pPr>
        <w:numPr>
          <w:ilvl w:val="0"/>
          <w:numId w:val="33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Специфіка ісламської моделі бізнесу (на конкретному прикладі) – </w:t>
      </w:r>
      <w:r w:rsidRPr="00AF2E20">
        <w:rPr>
          <w:b/>
          <w:sz w:val="24"/>
          <w:szCs w:val="24"/>
          <w:lang w:val="uk-UA"/>
        </w:rPr>
        <w:t>приклад вказати обов’язково.</w:t>
      </w:r>
    </w:p>
    <w:p w14:paraId="6B99DBCB" w14:textId="77777777" w:rsidR="0026400B" w:rsidRPr="00AF2E20" w:rsidRDefault="0026400B" w:rsidP="0026400B">
      <w:pPr>
        <w:numPr>
          <w:ilvl w:val="0"/>
          <w:numId w:val="33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Ресурсний потенціал розвитку міжнародного бізнесу (на конкретному прикладі) – </w:t>
      </w:r>
      <w:r w:rsidRPr="00AF2E20">
        <w:rPr>
          <w:b/>
          <w:sz w:val="24"/>
          <w:szCs w:val="24"/>
          <w:lang w:val="uk-UA"/>
        </w:rPr>
        <w:t>приклад вказати обов’язково.</w:t>
      </w:r>
    </w:p>
    <w:p w14:paraId="0891EEE3" w14:textId="77777777" w:rsidR="0026400B" w:rsidRPr="00AF2E20" w:rsidRDefault="0026400B" w:rsidP="0026400B">
      <w:pPr>
        <w:numPr>
          <w:ilvl w:val="0"/>
          <w:numId w:val="33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lastRenderedPageBreak/>
        <w:t xml:space="preserve">Регуляторний вплив міжнародних організацій на розвиток бізнесу (на конкретному прикладі) – </w:t>
      </w:r>
      <w:r w:rsidRPr="00AF2E20">
        <w:rPr>
          <w:b/>
          <w:sz w:val="24"/>
          <w:szCs w:val="24"/>
          <w:lang w:val="uk-UA"/>
        </w:rPr>
        <w:t>приклад вказати обов’язково.</w:t>
      </w:r>
    </w:p>
    <w:p w14:paraId="618642EB" w14:textId="77777777" w:rsidR="0026400B" w:rsidRPr="00AF2E20" w:rsidRDefault="0026400B" w:rsidP="0026400B">
      <w:pPr>
        <w:numPr>
          <w:ilvl w:val="0"/>
          <w:numId w:val="33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Людський ресурс розвитку міжнародної компанії (на конкретному прикладі) – </w:t>
      </w:r>
      <w:r w:rsidRPr="00AF2E20">
        <w:rPr>
          <w:b/>
          <w:sz w:val="24"/>
          <w:szCs w:val="24"/>
          <w:lang w:val="uk-UA"/>
        </w:rPr>
        <w:t>приклад вказати обов’язково.</w:t>
      </w:r>
    </w:p>
    <w:p w14:paraId="76C22402" w14:textId="77777777" w:rsidR="0026400B" w:rsidRPr="00AF2E20" w:rsidRDefault="0026400B" w:rsidP="0026400B">
      <w:pPr>
        <w:numPr>
          <w:ilvl w:val="0"/>
          <w:numId w:val="33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Міжнародні інфраструктурні бізнес-проекти (на конкретному прикладі) – </w:t>
      </w:r>
      <w:r w:rsidRPr="00AF2E20">
        <w:rPr>
          <w:b/>
          <w:sz w:val="24"/>
          <w:szCs w:val="24"/>
          <w:lang w:val="uk-UA"/>
        </w:rPr>
        <w:t>приклад вказати обов’язково.</w:t>
      </w:r>
    </w:p>
    <w:p w14:paraId="10EC5D7C" w14:textId="77777777" w:rsidR="0026400B" w:rsidRPr="00AF2E20" w:rsidRDefault="0026400B" w:rsidP="0026400B">
      <w:pPr>
        <w:numPr>
          <w:ilvl w:val="0"/>
          <w:numId w:val="33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Міжнародний високотехнологічний бізнес: аналіз і потенціал конкурентоспроможності (на конкретному прикладі) – </w:t>
      </w:r>
      <w:r w:rsidRPr="00AF2E20">
        <w:rPr>
          <w:b/>
          <w:sz w:val="24"/>
          <w:szCs w:val="24"/>
          <w:lang w:val="uk-UA"/>
        </w:rPr>
        <w:t>приклад вказати обов’язково.</w:t>
      </w:r>
    </w:p>
    <w:p w14:paraId="56CB2228" w14:textId="77777777" w:rsidR="0026400B" w:rsidRPr="00AF2E20" w:rsidRDefault="0026400B" w:rsidP="0026400B">
      <w:pPr>
        <w:numPr>
          <w:ilvl w:val="0"/>
          <w:numId w:val="33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Сучасні інформаційні технології  в системі міжнародного бізнесу (на конкретному прикладі) – </w:t>
      </w:r>
      <w:r w:rsidRPr="00AF2E20">
        <w:rPr>
          <w:b/>
          <w:sz w:val="24"/>
          <w:szCs w:val="24"/>
          <w:lang w:val="uk-UA"/>
        </w:rPr>
        <w:t>приклад вказати обов’язково.</w:t>
      </w:r>
    </w:p>
    <w:p w14:paraId="49EA36A4" w14:textId="77777777" w:rsidR="0026400B" w:rsidRPr="00AF2E20" w:rsidRDefault="0026400B" w:rsidP="0026400B">
      <w:pPr>
        <w:numPr>
          <w:ilvl w:val="0"/>
          <w:numId w:val="33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Інформаційна безпека міжнародного бізнесу (на конкретному прикладі) – </w:t>
      </w:r>
      <w:r w:rsidRPr="00AF2E20">
        <w:rPr>
          <w:b/>
          <w:sz w:val="24"/>
          <w:szCs w:val="24"/>
          <w:lang w:val="uk-UA"/>
        </w:rPr>
        <w:t>приклад вказати обов’язково.</w:t>
      </w:r>
    </w:p>
    <w:p w14:paraId="393F10D0" w14:textId="77777777" w:rsidR="0026400B" w:rsidRPr="00AF2E20" w:rsidRDefault="0026400B" w:rsidP="0026400B">
      <w:pPr>
        <w:numPr>
          <w:ilvl w:val="0"/>
          <w:numId w:val="33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Ризики міжнародного бізнесу (</w:t>
      </w:r>
      <w:proofErr w:type="spellStart"/>
      <w:r w:rsidRPr="00AF2E20">
        <w:rPr>
          <w:sz w:val="24"/>
          <w:szCs w:val="24"/>
          <w:lang w:val="uk-UA"/>
        </w:rPr>
        <w:t>галузево</w:t>
      </w:r>
      <w:proofErr w:type="spellEnd"/>
      <w:r w:rsidRPr="00AF2E20">
        <w:rPr>
          <w:sz w:val="24"/>
          <w:szCs w:val="24"/>
          <w:lang w:val="uk-UA"/>
        </w:rPr>
        <w:t>-регіональні аспекти)</w:t>
      </w:r>
    </w:p>
    <w:p w14:paraId="4374D03B" w14:textId="77777777" w:rsidR="0026400B" w:rsidRPr="00AF2E20" w:rsidRDefault="0026400B" w:rsidP="0026400B">
      <w:pPr>
        <w:numPr>
          <w:ilvl w:val="0"/>
          <w:numId w:val="33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Країнові</w:t>
      </w:r>
      <w:proofErr w:type="spellEnd"/>
      <w:r w:rsidRPr="00AF2E20">
        <w:rPr>
          <w:sz w:val="24"/>
          <w:szCs w:val="24"/>
          <w:lang w:val="uk-UA"/>
        </w:rPr>
        <w:t xml:space="preserve"> моделі розвитку малого та середнього бізнесу</w:t>
      </w:r>
    </w:p>
    <w:p w14:paraId="73654B03" w14:textId="77777777" w:rsidR="0026400B" w:rsidRPr="00AF2E20" w:rsidRDefault="0026400B" w:rsidP="0026400B">
      <w:pPr>
        <w:numPr>
          <w:ilvl w:val="0"/>
          <w:numId w:val="33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Економічний суверенітет держави в сучасних міжнародних відносинах</w:t>
      </w:r>
    </w:p>
    <w:p w14:paraId="0FFB9B4B" w14:textId="77777777" w:rsidR="0026400B" w:rsidRPr="00AF2E20" w:rsidRDefault="0026400B" w:rsidP="0026400B">
      <w:pPr>
        <w:numPr>
          <w:ilvl w:val="0"/>
          <w:numId w:val="33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Міжнародна міграційна політика держави (на конкретному прикладі) – </w:t>
      </w:r>
      <w:r w:rsidRPr="00AF2E20">
        <w:rPr>
          <w:b/>
          <w:sz w:val="24"/>
          <w:szCs w:val="24"/>
          <w:lang w:val="uk-UA"/>
        </w:rPr>
        <w:t>приклад вказати обов’язково.</w:t>
      </w:r>
    </w:p>
    <w:p w14:paraId="4281409F" w14:textId="77777777" w:rsidR="0026400B" w:rsidRPr="00AF2E20" w:rsidRDefault="0026400B" w:rsidP="0026400B">
      <w:pPr>
        <w:numPr>
          <w:ilvl w:val="0"/>
          <w:numId w:val="33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Міжнародна політика держави в сфері науково-технологічного розвитку (на конкретному прикладі) – </w:t>
      </w:r>
      <w:r w:rsidRPr="00AF2E20">
        <w:rPr>
          <w:b/>
          <w:sz w:val="24"/>
          <w:szCs w:val="24"/>
          <w:lang w:val="uk-UA"/>
        </w:rPr>
        <w:t>приклад вказати обов’язково.</w:t>
      </w:r>
    </w:p>
    <w:p w14:paraId="7398EC53" w14:textId="77777777" w:rsidR="0026400B" w:rsidRPr="00AF2E20" w:rsidRDefault="0026400B" w:rsidP="0026400B">
      <w:pPr>
        <w:numPr>
          <w:ilvl w:val="0"/>
          <w:numId w:val="33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Компаративний аналіз національних фінансових системи країн (на конкретному прикладі) – </w:t>
      </w:r>
      <w:r w:rsidRPr="00AF2E20">
        <w:rPr>
          <w:b/>
          <w:sz w:val="24"/>
          <w:szCs w:val="24"/>
          <w:lang w:val="uk-UA"/>
        </w:rPr>
        <w:t>приклад вказати обов’язково.</w:t>
      </w:r>
    </w:p>
    <w:p w14:paraId="4CAF20D1" w14:textId="77777777" w:rsidR="0026400B" w:rsidRPr="00AF2E20" w:rsidRDefault="0026400B" w:rsidP="0026400B">
      <w:pPr>
        <w:numPr>
          <w:ilvl w:val="0"/>
          <w:numId w:val="33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Зони пріоритетного розвитку в глобальній економіці (</w:t>
      </w:r>
      <w:proofErr w:type="spellStart"/>
      <w:r w:rsidRPr="00AF2E20">
        <w:rPr>
          <w:sz w:val="24"/>
          <w:szCs w:val="24"/>
          <w:lang w:val="uk-UA"/>
        </w:rPr>
        <w:t>галузево</w:t>
      </w:r>
      <w:proofErr w:type="spellEnd"/>
      <w:r w:rsidRPr="00AF2E20">
        <w:rPr>
          <w:sz w:val="24"/>
          <w:szCs w:val="24"/>
          <w:lang w:val="uk-UA"/>
        </w:rPr>
        <w:t>-регіональні аспекти)</w:t>
      </w:r>
    </w:p>
    <w:p w14:paraId="758AC4B8" w14:textId="77777777" w:rsidR="0026400B" w:rsidRPr="00AF2E20" w:rsidRDefault="0026400B" w:rsidP="0026400B">
      <w:pPr>
        <w:numPr>
          <w:ilvl w:val="0"/>
          <w:numId w:val="33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Державно-приватне партнерство в міжнародному бізнесі (на конкретному прикладі) – </w:t>
      </w:r>
      <w:r w:rsidRPr="00AF2E20">
        <w:rPr>
          <w:b/>
          <w:sz w:val="24"/>
          <w:szCs w:val="24"/>
          <w:lang w:val="uk-UA"/>
        </w:rPr>
        <w:t>приклад вказати обов’язково.</w:t>
      </w:r>
    </w:p>
    <w:p w14:paraId="67A9BC08" w14:textId="77777777" w:rsidR="0026400B" w:rsidRPr="00AF2E20" w:rsidRDefault="0026400B" w:rsidP="0026400B">
      <w:pPr>
        <w:numPr>
          <w:ilvl w:val="0"/>
          <w:numId w:val="33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proofErr w:type="spellStart"/>
      <w:r w:rsidRPr="00AF2E20">
        <w:rPr>
          <w:sz w:val="24"/>
          <w:szCs w:val="24"/>
          <w:lang w:val="uk-UA"/>
        </w:rPr>
        <w:t>Консолідаційні</w:t>
      </w:r>
      <w:proofErr w:type="spellEnd"/>
      <w:r w:rsidRPr="00AF2E20">
        <w:rPr>
          <w:sz w:val="24"/>
          <w:szCs w:val="24"/>
          <w:lang w:val="uk-UA"/>
        </w:rPr>
        <w:t xml:space="preserve"> моделі міжнародного бізнесу (на конкретному прикладі) – </w:t>
      </w:r>
      <w:r w:rsidRPr="00AF2E20">
        <w:rPr>
          <w:b/>
          <w:sz w:val="24"/>
          <w:szCs w:val="24"/>
          <w:lang w:val="uk-UA"/>
        </w:rPr>
        <w:t>приклад вказати обов’язково.</w:t>
      </w:r>
    </w:p>
    <w:p w14:paraId="759F5C0A" w14:textId="77777777" w:rsidR="0026400B" w:rsidRPr="00AF2E20" w:rsidRDefault="0026400B" w:rsidP="0026400B">
      <w:pPr>
        <w:numPr>
          <w:ilvl w:val="0"/>
          <w:numId w:val="33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b/>
          <w:sz w:val="24"/>
          <w:szCs w:val="24"/>
          <w:lang w:val="uk-UA"/>
        </w:rPr>
        <w:t xml:space="preserve"> </w:t>
      </w:r>
      <w:proofErr w:type="spellStart"/>
      <w:r w:rsidRPr="00AF2E20">
        <w:rPr>
          <w:sz w:val="24"/>
          <w:szCs w:val="24"/>
          <w:lang w:val="uk-UA"/>
        </w:rPr>
        <w:t>Аутсорсинг</w:t>
      </w:r>
      <w:proofErr w:type="spellEnd"/>
      <w:r w:rsidRPr="00AF2E20">
        <w:rPr>
          <w:sz w:val="24"/>
          <w:szCs w:val="24"/>
          <w:lang w:val="uk-UA"/>
        </w:rPr>
        <w:t xml:space="preserve"> в діяльності міжнародних корпорацій (на конкретному прикладі) – </w:t>
      </w:r>
      <w:r w:rsidRPr="00AF2E20">
        <w:rPr>
          <w:b/>
          <w:sz w:val="24"/>
          <w:szCs w:val="24"/>
          <w:lang w:val="uk-UA"/>
        </w:rPr>
        <w:t>приклад вказати обов’язково.</w:t>
      </w:r>
    </w:p>
    <w:p w14:paraId="7D9AE35D" w14:textId="77777777" w:rsidR="0026400B" w:rsidRPr="00AF2E20" w:rsidRDefault="0026400B" w:rsidP="0026400B">
      <w:pPr>
        <w:numPr>
          <w:ilvl w:val="0"/>
          <w:numId w:val="33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Інтеграційні пріоритети зовнішньоекономічної політики України</w:t>
      </w:r>
    </w:p>
    <w:p w14:paraId="3A11712E" w14:textId="77777777" w:rsidR="0026400B" w:rsidRPr="00AF2E20" w:rsidRDefault="0026400B" w:rsidP="0026400B">
      <w:pPr>
        <w:numPr>
          <w:ilvl w:val="0"/>
          <w:numId w:val="33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Інноваційна політика міжнародних компаній (на конкретному прикладі) – </w:t>
      </w:r>
      <w:r w:rsidRPr="00AF2E20">
        <w:rPr>
          <w:b/>
          <w:sz w:val="24"/>
          <w:szCs w:val="24"/>
          <w:lang w:val="uk-UA"/>
        </w:rPr>
        <w:t>приклад вказати обов’язково.</w:t>
      </w:r>
    </w:p>
    <w:p w14:paraId="4A2FB811" w14:textId="77777777" w:rsidR="0026400B" w:rsidRPr="00AF2E20" w:rsidRDefault="0026400B" w:rsidP="0026400B">
      <w:pPr>
        <w:numPr>
          <w:ilvl w:val="0"/>
          <w:numId w:val="33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Екологічна політика міжнародних компаній (на конкретному прикладі) – </w:t>
      </w:r>
      <w:r w:rsidRPr="00AF2E20">
        <w:rPr>
          <w:b/>
          <w:sz w:val="24"/>
          <w:szCs w:val="24"/>
          <w:lang w:val="uk-UA"/>
        </w:rPr>
        <w:t>приклад вказати обов’язково.</w:t>
      </w:r>
    </w:p>
    <w:p w14:paraId="23B55385" w14:textId="77777777" w:rsidR="0026400B" w:rsidRPr="00AF2E20" w:rsidRDefault="0026400B" w:rsidP="0026400B">
      <w:pPr>
        <w:numPr>
          <w:ilvl w:val="0"/>
          <w:numId w:val="33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Міжнародна економічна діяльність компанії (на конкретних прикладах) – </w:t>
      </w:r>
      <w:r w:rsidRPr="00AF2E20">
        <w:rPr>
          <w:b/>
          <w:sz w:val="24"/>
          <w:szCs w:val="24"/>
          <w:lang w:val="uk-UA"/>
        </w:rPr>
        <w:t>приклад вказати обов’язково.</w:t>
      </w:r>
    </w:p>
    <w:p w14:paraId="7E51EC01" w14:textId="77777777" w:rsidR="0026400B" w:rsidRPr="00AF2E20" w:rsidRDefault="0026400B" w:rsidP="0026400B">
      <w:pPr>
        <w:pStyle w:val="af5"/>
        <w:numPr>
          <w:ilvl w:val="0"/>
          <w:numId w:val="33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Конкурентоспроможність національних підприємств на міжнародному ринку (на конкретному прикладі) – </w:t>
      </w:r>
      <w:r w:rsidRPr="00AF2E20">
        <w:rPr>
          <w:b/>
          <w:sz w:val="24"/>
          <w:szCs w:val="24"/>
          <w:lang w:val="uk-UA"/>
        </w:rPr>
        <w:t>приклад вказати обов’язково.</w:t>
      </w:r>
    </w:p>
    <w:p w14:paraId="27D7E8A3" w14:textId="77777777" w:rsidR="0026400B" w:rsidRPr="00AF2E20" w:rsidRDefault="0026400B" w:rsidP="0026400B">
      <w:pPr>
        <w:pStyle w:val="af5"/>
        <w:numPr>
          <w:ilvl w:val="0"/>
          <w:numId w:val="33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b/>
          <w:sz w:val="24"/>
          <w:szCs w:val="24"/>
          <w:lang w:val="uk-UA"/>
        </w:rPr>
        <w:t xml:space="preserve"> </w:t>
      </w:r>
      <w:r w:rsidRPr="00AF2E20">
        <w:rPr>
          <w:sz w:val="24"/>
          <w:szCs w:val="24"/>
          <w:lang w:val="uk-UA"/>
        </w:rPr>
        <w:t xml:space="preserve">Міжнародна конкурентоспроможність продукції (послуг) українських підприємств (на конкретному прикладі) – </w:t>
      </w:r>
      <w:r w:rsidRPr="00AF2E20">
        <w:rPr>
          <w:b/>
          <w:sz w:val="24"/>
          <w:szCs w:val="24"/>
          <w:lang w:val="uk-UA"/>
        </w:rPr>
        <w:t>приклад вказати обов’язково.</w:t>
      </w:r>
    </w:p>
    <w:p w14:paraId="21047BE0" w14:textId="77777777" w:rsidR="0026400B" w:rsidRPr="00AF2E20" w:rsidRDefault="0026400B" w:rsidP="0026400B">
      <w:pPr>
        <w:numPr>
          <w:ilvl w:val="0"/>
          <w:numId w:val="33"/>
        </w:numPr>
        <w:tabs>
          <w:tab w:val="left" w:pos="540"/>
          <w:tab w:val="left" w:pos="567"/>
          <w:tab w:val="left" w:pos="1080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Стратегії розвитку національних економік в умовах глобалізації (</w:t>
      </w:r>
      <w:proofErr w:type="spellStart"/>
      <w:r w:rsidRPr="00AF2E20">
        <w:rPr>
          <w:sz w:val="24"/>
          <w:szCs w:val="24"/>
          <w:lang w:val="uk-UA"/>
        </w:rPr>
        <w:t>міжкраїновий</w:t>
      </w:r>
      <w:proofErr w:type="spellEnd"/>
      <w:r w:rsidRPr="00AF2E20">
        <w:rPr>
          <w:sz w:val="24"/>
          <w:szCs w:val="24"/>
          <w:lang w:val="uk-UA"/>
        </w:rPr>
        <w:t xml:space="preserve"> порівняльний аналіз).</w:t>
      </w:r>
    </w:p>
    <w:p w14:paraId="4410FEDE" w14:textId="77777777" w:rsidR="0026400B" w:rsidRPr="00AF2E20" w:rsidRDefault="0026400B" w:rsidP="0026400B">
      <w:pPr>
        <w:numPr>
          <w:ilvl w:val="0"/>
          <w:numId w:val="33"/>
        </w:numPr>
        <w:tabs>
          <w:tab w:val="left" w:pos="540"/>
          <w:tab w:val="left" w:pos="567"/>
          <w:tab w:val="left" w:pos="1080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Економічна модернізація в зарубіжних країнах (на конкретному прикладі) – </w:t>
      </w:r>
      <w:r w:rsidRPr="00AF2E20">
        <w:rPr>
          <w:b/>
          <w:sz w:val="24"/>
          <w:szCs w:val="24"/>
          <w:lang w:val="uk-UA"/>
        </w:rPr>
        <w:t>приклад вказати обов’язково.</w:t>
      </w:r>
    </w:p>
    <w:p w14:paraId="5B0E50DB" w14:textId="77777777" w:rsidR="0026400B" w:rsidRPr="00AF2E20" w:rsidRDefault="0026400B" w:rsidP="0026400B">
      <w:pPr>
        <w:numPr>
          <w:ilvl w:val="0"/>
          <w:numId w:val="33"/>
        </w:numPr>
        <w:tabs>
          <w:tab w:val="left" w:pos="540"/>
          <w:tab w:val="left" w:pos="567"/>
          <w:tab w:val="left" w:pos="1080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Національні політики зовнішніх фінансових запозичень (</w:t>
      </w:r>
      <w:proofErr w:type="spellStart"/>
      <w:r w:rsidRPr="00AF2E20">
        <w:rPr>
          <w:sz w:val="24"/>
          <w:szCs w:val="24"/>
          <w:lang w:val="uk-UA"/>
        </w:rPr>
        <w:t>міжкраїновий</w:t>
      </w:r>
      <w:proofErr w:type="spellEnd"/>
      <w:r w:rsidRPr="00AF2E20">
        <w:rPr>
          <w:sz w:val="24"/>
          <w:szCs w:val="24"/>
          <w:lang w:val="uk-UA"/>
        </w:rPr>
        <w:t xml:space="preserve"> порівняльний аналіз).</w:t>
      </w:r>
    </w:p>
    <w:p w14:paraId="4F40C2F7" w14:textId="77777777" w:rsidR="0026400B" w:rsidRPr="00AF2E20" w:rsidRDefault="0026400B" w:rsidP="0026400B">
      <w:pPr>
        <w:numPr>
          <w:ilvl w:val="0"/>
          <w:numId w:val="33"/>
        </w:numPr>
        <w:tabs>
          <w:tab w:val="left" w:pos="540"/>
          <w:tab w:val="left" w:pos="567"/>
          <w:tab w:val="left" w:pos="1080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Глобальні стратегії забезпечення конкурентоспроможності національних економік.</w:t>
      </w:r>
    </w:p>
    <w:p w14:paraId="02845CAB" w14:textId="77777777" w:rsidR="0026400B" w:rsidRPr="00AF2E20" w:rsidRDefault="0026400B" w:rsidP="0026400B">
      <w:pPr>
        <w:numPr>
          <w:ilvl w:val="0"/>
          <w:numId w:val="33"/>
        </w:numPr>
        <w:tabs>
          <w:tab w:val="left" w:pos="540"/>
          <w:tab w:val="left" w:pos="567"/>
          <w:tab w:val="left" w:pos="1080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lastRenderedPageBreak/>
        <w:t>Конкурентоспроможність економіки України (макроекономічний аналіз).</w:t>
      </w:r>
    </w:p>
    <w:p w14:paraId="2AE3C4EB" w14:textId="77777777" w:rsidR="0026400B" w:rsidRPr="00AF2E20" w:rsidRDefault="0026400B" w:rsidP="0026400B">
      <w:pPr>
        <w:numPr>
          <w:ilvl w:val="0"/>
          <w:numId w:val="33"/>
        </w:numPr>
        <w:tabs>
          <w:tab w:val="left" w:pos="540"/>
          <w:tab w:val="left" w:pos="567"/>
          <w:tab w:val="left" w:pos="1080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Державна підтримка зовнішньоекономічної діяльності (міжнародний аналіз).</w:t>
      </w:r>
    </w:p>
    <w:p w14:paraId="7F063912" w14:textId="77777777" w:rsidR="0026400B" w:rsidRPr="00AF2E20" w:rsidRDefault="0026400B" w:rsidP="0026400B">
      <w:pPr>
        <w:numPr>
          <w:ilvl w:val="0"/>
          <w:numId w:val="33"/>
        </w:numPr>
        <w:tabs>
          <w:tab w:val="left" w:pos="540"/>
          <w:tab w:val="left" w:pos="567"/>
          <w:tab w:val="left" w:pos="1080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Розвиток малого та середнього бізнесу в Україні (адаптація зарубіжного досвіду).</w:t>
      </w:r>
    </w:p>
    <w:p w14:paraId="2CC8663F" w14:textId="77777777" w:rsidR="0026400B" w:rsidRPr="00AF2E20" w:rsidRDefault="0026400B" w:rsidP="0026400B">
      <w:pPr>
        <w:numPr>
          <w:ilvl w:val="0"/>
          <w:numId w:val="33"/>
        </w:numPr>
        <w:tabs>
          <w:tab w:val="left" w:pos="540"/>
          <w:tab w:val="left" w:pos="567"/>
          <w:tab w:val="left" w:pos="1080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pacing w:val="-4"/>
          <w:sz w:val="24"/>
          <w:szCs w:val="24"/>
          <w:lang w:val="uk-UA"/>
        </w:rPr>
        <w:t>Інтелектуальна власність у міжнародній економічній дія</w:t>
      </w:r>
      <w:r w:rsidRPr="00AF2E20">
        <w:rPr>
          <w:sz w:val="24"/>
          <w:szCs w:val="24"/>
          <w:lang w:val="uk-UA"/>
        </w:rPr>
        <w:t>льності</w:t>
      </w:r>
    </w:p>
    <w:p w14:paraId="1F07385C" w14:textId="77777777" w:rsidR="0026400B" w:rsidRPr="00AF2E20" w:rsidRDefault="0026400B" w:rsidP="0026400B">
      <w:pPr>
        <w:numPr>
          <w:ilvl w:val="0"/>
          <w:numId w:val="33"/>
        </w:numPr>
        <w:tabs>
          <w:tab w:val="left" w:pos="540"/>
          <w:tab w:val="left" w:pos="567"/>
          <w:tab w:val="left" w:pos="1080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Розвиток міжнародних інтеграційних процесів (регіональний аналіз).</w:t>
      </w:r>
    </w:p>
    <w:p w14:paraId="7309E11C" w14:textId="77777777" w:rsidR="0026400B" w:rsidRPr="00AF2E20" w:rsidRDefault="0026400B" w:rsidP="0026400B">
      <w:pPr>
        <w:numPr>
          <w:ilvl w:val="0"/>
          <w:numId w:val="33"/>
        </w:numPr>
        <w:tabs>
          <w:tab w:val="left" w:pos="540"/>
          <w:tab w:val="left" w:pos="567"/>
          <w:tab w:val="left" w:pos="1080"/>
        </w:tabs>
        <w:spacing w:line="276" w:lineRule="auto"/>
        <w:ind w:left="0" w:firstLine="0"/>
        <w:jc w:val="both"/>
        <w:rPr>
          <w:b/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Сучасні національні інтеграційні політики (на прикладі конкретної країни) – </w:t>
      </w:r>
      <w:r w:rsidRPr="00AF2E20">
        <w:rPr>
          <w:b/>
          <w:sz w:val="24"/>
          <w:szCs w:val="24"/>
          <w:lang w:val="uk-UA"/>
        </w:rPr>
        <w:t>приклад вказати обов’язково.</w:t>
      </w:r>
    </w:p>
    <w:p w14:paraId="5D0DD825" w14:textId="77777777" w:rsidR="0026400B" w:rsidRPr="00AF2E20" w:rsidRDefault="0026400B" w:rsidP="0026400B">
      <w:pPr>
        <w:numPr>
          <w:ilvl w:val="0"/>
          <w:numId w:val="33"/>
        </w:numPr>
        <w:tabs>
          <w:tab w:val="left" w:pos="540"/>
          <w:tab w:val="left" w:pos="567"/>
          <w:tab w:val="left" w:pos="1080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Міжнародна інтеграційна політика України.</w:t>
      </w:r>
    </w:p>
    <w:p w14:paraId="7729EFB6" w14:textId="77777777" w:rsidR="0026400B" w:rsidRPr="00AF2E20" w:rsidRDefault="0026400B" w:rsidP="0026400B">
      <w:pPr>
        <w:numPr>
          <w:ilvl w:val="0"/>
          <w:numId w:val="33"/>
        </w:numPr>
        <w:tabs>
          <w:tab w:val="left" w:pos="540"/>
          <w:tab w:val="left" w:pos="567"/>
          <w:tab w:val="left" w:pos="1080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Інтеграція України у світовий ринок праці.</w:t>
      </w:r>
    </w:p>
    <w:p w14:paraId="1EDE0504" w14:textId="77777777" w:rsidR="0026400B" w:rsidRPr="00AF2E20" w:rsidRDefault="0026400B" w:rsidP="0026400B">
      <w:pPr>
        <w:numPr>
          <w:ilvl w:val="0"/>
          <w:numId w:val="33"/>
        </w:numPr>
        <w:tabs>
          <w:tab w:val="left" w:pos="540"/>
          <w:tab w:val="left" w:pos="567"/>
          <w:tab w:val="left" w:pos="1080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Потенціал розвитку Організації Чорноморського економічного співробітництва (у контексті інтересів України).</w:t>
      </w:r>
    </w:p>
    <w:p w14:paraId="46733382" w14:textId="77777777" w:rsidR="0026400B" w:rsidRPr="00AF2E20" w:rsidRDefault="0026400B" w:rsidP="0026400B">
      <w:pPr>
        <w:numPr>
          <w:ilvl w:val="0"/>
          <w:numId w:val="33"/>
        </w:numPr>
        <w:tabs>
          <w:tab w:val="left" w:pos="540"/>
          <w:tab w:val="left" w:pos="567"/>
          <w:tab w:val="left" w:pos="1080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Євроінтеграція та її роль у розвитку світової економіки.</w:t>
      </w:r>
    </w:p>
    <w:p w14:paraId="4C8BDFE3" w14:textId="77777777" w:rsidR="0026400B" w:rsidRPr="00AF2E20" w:rsidRDefault="0026400B" w:rsidP="0026400B">
      <w:pPr>
        <w:numPr>
          <w:ilvl w:val="0"/>
          <w:numId w:val="33"/>
        </w:numPr>
        <w:tabs>
          <w:tab w:val="left" w:pos="540"/>
          <w:tab w:val="left" w:pos="567"/>
          <w:tab w:val="left" w:pos="1080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Економічний потенціал і стратегія розвитку Євросоюзу.</w:t>
      </w:r>
    </w:p>
    <w:p w14:paraId="2D18E341" w14:textId="77777777" w:rsidR="0026400B" w:rsidRPr="00AF2E20" w:rsidRDefault="0026400B" w:rsidP="0026400B">
      <w:pPr>
        <w:numPr>
          <w:ilvl w:val="0"/>
          <w:numId w:val="33"/>
        </w:numPr>
        <w:tabs>
          <w:tab w:val="left" w:pos="540"/>
          <w:tab w:val="left" w:pos="567"/>
          <w:tab w:val="left" w:pos="1080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Сучасна євроінтеграційна стратегія України.</w:t>
      </w:r>
    </w:p>
    <w:p w14:paraId="2ED2FBA6" w14:textId="77777777" w:rsidR="0026400B" w:rsidRPr="00AF2E20" w:rsidRDefault="0026400B" w:rsidP="0026400B">
      <w:pPr>
        <w:numPr>
          <w:ilvl w:val="0"/>
          <w:numId w:val="33"/>
        </w:numPr>
        <w:tabs>
          <w:tab w:val="left" w:pos="540"/>
          <w:tab w:val="left" w:pos="567"/>
          <w:tab w:val="left" w:pos="1080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Економічний потенціал і проблеми розвитку країн СНД (у контексті інтересів України).</w:t>
      </w:r>
    </w:p>
    <w:p w14:paraId="6F0CCA45" w14:textId="77777777" w:rsidR="0026400B" w:rsidRPr="00AF2E20" w:rsidRDefault="0026400B" w:rsidP="0026400B">
      <w:pPr>
        <w:numPr>
          <w:ilvl w:val="0"/>
          <w:numId w:val="33"/>
        </w:numPr>
        <w:tabs>
          <w:tab w:val="left" w:pos="540"/>
          <w:tab w:val="left" w:pos="567"/>
          <w:tab w:val="left" w:pos="1080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Реалізація національних економічних інтересів України у міжнародному економічному співробітництві.</w:t>
      </w:r>
    </w:p>
    <w:p w14:paraId="58B8B765" w14:textId="77777777" w:rsidR="0026400B" w:rsidRPr="00AF2E20" w:rsidRDefault="0026400B" w:rsidP="0026400B">
      <w:pPr>
        <w:numPr>
          <w:ilvl w:val="0"/>
          <w:numId w:val="33"/>
        </w:numPr>
        <w:tabs>
          <w:tab w:val="left" w:pos="540"/>
          <w:tab w:val="left" w:pos="567"/>
          <w:tab w:val="left" w:pos="1080"/>
        </w:tabs>
        <w:spacing w:line="276" w:lineRule="auto"/>
        <w:ind w:left="0" w:firstLine="0"/>
        <w:jc w:val="both"/>
        <w:rPr>
          <w:b/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Розвиток двосторонніх міжнародних економічних </w:t>
      </w:r>
      <w:proofErr w:type="spellStart"/>
      <w:r w:rsidRPr="00AF2E20">
        <w:rPr>
          <w:sz w:val="24"/>
          <w:szCs w:val="24"/>
          <w:lang w:val="uk-UA"/>
        </w:rPr>
        <w:t>зв’язків</w:t>
      </w:r>
      <w:proofErr w:type="spellEnd"/>
      <w:r w:rsidRPr="00AF2E20">
        <w:rPr>
          <w:sz w:val="24"/>
          <w:szCs w:val="24"/>
          <w:lang w:val="uk-UA"/>
        </w:rPr>
        <w:t xml:space="preserve"> України (на конкретному прикладі) – </w:t>
      </w:r>
      <w:r w:rsidRPr="00AF2E20">
        <w:rPr>
          <w:b/>
          <w:sz w:val="24"/>
          <w:szCs w:val="24"/>
          <w:lang w:val="uk-UA"/>
        </w:rPr>
        <w:t>приклад вказати обов’язково.</w:t>
      </w:r>
    </w:p>
    <w:p w14:paraId="4160811F" w14:textId="77777777" w:rsidR="0026400B" w:rsidRPr="00AF2E20" w:rsidRDefault="0026400B" w:rsidP="0026400B">
      <w:pPr>
        <w:numPr>
          <w:ilvl w:val="0"/>
          <w:numId w:val="33"/>
        </w:numPr>
        <w:tabs>
          <w:tab w:val="left" w:pos="540"/>
          <w:tab w:val="left" w:pos="567"/>
          <w:tab w:val="left" w:pos="1080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Міжрегіональні економічні зв’язки України з країнами Центральної та Східної Європи.</w:t>
      </w:r>
    </w:p>
    <w:p w14:paraId="2E465D87" w14:textId="77777777" w:rsidR="0026400B" w:rsidRPr="00AF2E20" w:rsidRDefault="0026400B" w:rsidP="0026400B">
      <w:pPr>
        <w:numPr>
          <w:ilvl w:val="0"/>
          <w:numId w:val="33"/>
        </w:numPr>
        <w:tabs>
          <w:tab w:val="left" w:pos="540"/>
          <w:tab w:val="left" w:pos="567"/>
          <w:tab w:val="left" w:pos="1080"/>
        </w:tabs>
        <w:spacing w:line="276" w:lineRule="auto"/>
        <w:ind w:left="0" w:firstLine="0"/>
        <w:jc w:val="both"/>
        <w:rPr>
          <w:b/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Міжнародні економічні взаємовідносини України зі стратегічними партнерами (на конкретному прикладі) – </w:t>
      </w:r>
      <w:r w:rsidRPr="00AF2E20">
        <w:rPr>
          <w:b/>
          <w:sz w:val="24"/>
          <w:szCs w:val="24"/>
          <w:lang w:val="uk-UA"/>
        </w:rPr>
        <w:t>приклад вказати обов’язково.</w:t>
      </w:r>
    </w:p>
    <w:p w14:paraId="5C7EC0A9" w14:textId="77777777" w:rsidR="0026400B" w:rsidRPr="00AF2E20" w:rsidRDefault="0026400B" w:rsidP="0026400B">
      <w:pPr>
        <w:numPr>
          <w:ilvl w:val="0"/>
          <w:numId w:val="33"/>
        </w:numPr>
        <w:tabs>
          <w:tab w:val="left" w:pos="540"/>
          <w:tab w:val="left" w:pos="567"/>
          <w:tab w:val="left" w:pos="1080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Формування системи глобального управління економічними процесами.</w:t>
      </w:r>
    </w:p>
    <w:p w14:paraId="05B1EB37" w14:textId="77777777" w:rsidR="0026400B" w:rsidRPr="00AF2E20" w:rsidRDefault="0026400B" w:rsidP="0026400B">
      <w:pPr>
        <w:numPr>
          <w:ilvl w:val="0"/>
          <w:numId w:val="33"/>
        </w:numPr>
        <w:tabs>
          <w:tab w:val="left" w:pos="540"/>
          <w:tab w:val="left" w:pos="567"/>
          <w:tab w:val="left" w:pos="1080"/>
        </w:tabs>
        <w:spacing w:line="276" w:lineRule="auto"/>
        <w:ind w:left="0" w:firstLine="0"/>
        <w:jc w:val="both"/>
        <w:rPr>
          <w:spacing w:val="-4"/>
          <w:sz w:val="24"/>
          <w:szCs w:val="24"/>
          <w:lang w:val="uk-UA"/>
        </w:rPr>
      </w:pPr>
      <w:r w:rsidRPr="00AF2E20">
        <w:rPr>
          <w:spacing w:val="-4"/>
          <w:sz w:val="24"/>
          <w:szCs w:val="24"/>
          <w:lang w:val="uk-UA"/>
        </w:rPr>
        <w:t>Формування інститутів управління глобальною економікою.</w:t>
      </w:r>
    </w:p>
    <w:p w14:paraId="15994BF7" w14:textId="77777777" w:rsidR="0026400B" w:rsidRPr="00AF2E20" w:rsidRDefault="0026400B" w:rsidP="0026400B">
      <w:pPr>
        <w:numPr>
          <w:ilvl w:val="0"/>
          <w:numId w:val="33"/>
        </w:numPr>
        <w:tabs>
          <w:tab w:val="left" w:pos="540"/>
          <w:tab w:val="left" w:pos="567"/>
          <w:tab w:val="left" w:pos="1080"/>
        </w:tabs>
        <w:spacing w:line="276" w:lineRule="auto"/>
        <w:ind w:left="0" w:firstLine="0"/>
        <w:jc w:val="both"/>
        <w:rPr>
          <w:spacing w:val="-4"/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Економічний п</w:t>
      </w:r>
      <w:r w:rsidRPr="00AF2E20">
        <w:rPr>
          <w:spacing w:val="-4"/>
          <w:sz w:val="24"/>
          <w:szCs w:val="24"/>
          <w:lang w:val="uk-UA"/>
        </w:rPr>
        <w:t xml:space="preserve">отенціал розвитку співробітництва країн членів </w:t>
      </w:r>
      <w:proofErr w:type="spellStart"/>
      <w:r w:rsidRPr="00AF2E20">
        <w:rPr>
          <w:spacing w:val="-4"/>
          <w:sz w:val="24"/>
          <w:szCs w:val="24"/>
          <w:lang w:val="uk-UA"/>
        </w:rPr>
        <w:t>БРІКС</w:t>
      </w:r>
      <w:proofErr w:type="spellEnd"/>
      <w:r w:rsidRPr="00AF2E20">
        <w:rPr>
          <w:spacing w:val="-4"/>
          <w:sz w:val="24"/>
          <w:szCs w:val="24"/>
          <w:lang w:val="uk-UA"/>
        </w:rPr>
        <w:t>.</w:t>
      </w:r>
    </w:p>
    <w:p w14:paraId="3503F1F0" w14:textId="77777777" w:rsidR="0026400B" w:rsidRPr="00AF2E20" w:rsidRDefault="0026400B" w:rsidP="0026400B">
      <w:pPr>
        <w:numPr>
          <w:ilvl w:val="0"/>
          <w:numId w:val="33"/>
        </w:numPr>
        <w:tabs>
          <w:tab w:val="left" w:pos="540"/>
          <w:tab w:val="left" w:pos="567"/>
          <w:tab w:val="left" w:pos="1080"/>
        </w:tabs>
        <w:spacing w:line="276" w:lineRule="auto"/>
        <w:ind w:left="0" w:firstLine="0"/>
        <w:jc w:val="both"/>
        <w:rPr>
          <w:spacing w:val="-4"/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Економічний п</w:t>
      </w:r>
      <w:r w:rsidRPr="00AF2E20">
        <w:rPr>
          <w:spacing w:val="-4"/>
          <w:sz w:val="24"/>
          <w:szCs w:val="24"/>
          <w:lang w:val="uk-UA"/>
        </w:rPr>
        <w:t>отенціал розвитку співробітництва країн Шанхайської Організації Співробітництва.</w:t>
      </w:r>
    </w:p>
    <w:p w14:paraId="7365484B" w14:textId="77777777" w:rsidR="0026400B" w:rsidRPr="00AF2E20" w:rsidRDefault="0026400B" w:rsidP="0026400B">
      <w:pPr>
        <w:tabs>
          <w:tab w:val="left" w:pos="0"/>
          <w:tab w:val="left" w:pos="567"/>
        </w:tabs>
        <w:spacing w:line="276" w:lineRule="auto"/>
        <w:jc w:val="both"/>
        <w:rPr>
          <w:sz w:val="24"/>
          <w:szCs w:val="24"/>
          <w:lang w:val="uk-UA"/>
        </w:rPr>
      </w:pPr>
    </w:p>
    <w:p w14:paraId="254B9714" w14:textId="77777777" w:rsidR="0026400B" w:rsidRPr="00AF2E20" w:rsidRDefault="0026400B" w:rsidP="0026400B">
      <w:pPr>
        <w:tabs>
          <w:tab w:val="left" w:pos="567"/>
        </w:tabs>
        <w:spacing w:line="276" w:lineRule="auto"/>
        <w:jc w:val="center"/>
        <w:rPr>
          <w:b/>
          <w:sz w:val="24"/>
          <w:szCs w:val="24"/>
          <w:lang w:val="uk-UA"/>
        </w:rPr>
      </w:pPr>
      <w:r w:rsidRPr="00AF2E20">
        <w:rPr>
          <w:b/>
          <w:sz w:val="24"/>
          <w:szCs w:val="24"/>
          <w:lang w:val="uk-UA"/>
        </w:rPr>
        <w:t>Напрям «Міжнародний менеджмент»</w:t>
      </w:r>
    </w:p>
    <w:p w14:paraId="0916EA68" w14:textId="77777777" w:rsidR="0026400B" w:rsidRPr="00AF2E20" w:rsidRDefault="0026400B" w:rsidP="0026400B">
      <w:pPr>
        <w:pStyle w:val="af5"/>
        <w:numPr>
          <w:ilvl w:val="0"/>
          <w:numId w:val="34"/>
        </w:numPr>
        <w:tabs>
          <w:tab w:val="clear" w:pos="720"/>
          <w:tab w:val="left" w:pos="540"/>
          <w:tab w:val="left" w:pos="567"/>
          <w:tab w:val="left" w:pos="1080"/>
        </w:tabs>
        <w:spacing w:line="276" w:lineRule="auto"/>
        <w:ind w:left="0" w:firstLine="0"/>
        <w:jc w:val="both"/>
        <w:rPr>
          <w:b/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Стратегії розвитку міжнародної компанії (на конкретному прикладі) – </w:t>
      </w:r>
      <w:r w:rsidRPr="00AF2E20">
        <w:rPr>
          <w:b/>
          <w:sz w:val="24"/>
          <w:szCs w:val="24"/>
          <w:lang w:val="uk-UA"/>
        </w:rPr>
        <w:t>приклад вказати обов’язково.</w:t>
      </w:r>
    </w:p>
    <w:p w14:paraId="4F2B5A9E" w14:textId="77777777" w:rsidR="0026400B" w:rsidRPr="00AF2E20" w:rsidRDefault="0026400B" w:rsidP="0026400B">
      <w:pPr>
        <w:pStyle w:val="af5"/>
        <w:numPr>
          <w:ilvl w:val="0"/>
          <w:numId w:val="34"/>
        </w:numPr>
        <w:tabs>
          <w:tab w:val="clear" w:pos="720"/>
          <w:tab w:val="left" w:pos="540"/>
          <w:tab w:val="left" w:pos="567"/>
          <w:tab w:val="left" w:pos="1080"/>
        </w:tabs>
        <w:spacing w:line="276" w:lineRule="auto"/>
        <w:ind w:left="0" w:firstLine="0"/>
        <w:jc w:val="both"/>
        <w:rPr>
          <w:b/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Розвиток корпоративної стратегії міжнародної компанії (на конкретному прикладі) – </w:t>
      </w:r>
      <w:r w:rsidRPr="00AF2E20">
        <w:rPr>
          <w:b/>
          <w:sz w:val="24"/>
          <w:szCs w:val="24"/>
          <w:lang w:val="uk-UA"/>
        </w:rPr>
        <w:t>приклад вказати обов’язково.</w:t>
      </w:r>
    </w:p>
    <w:p w14:paraId="4D403A23" w14:textId="77777777" w:rsidR="0026400B" w:rsidRPr="00AF2E20" w:rsidRDefault="0026400B" w:rsidP="0026400B">
      <w:pPr>
        <w:pStyle w:val="af5"/>
        <w:numPr>
          <w:ilvl w:val="0"/>
          <w:numId w:val="34"/>
        </w:numPr>
        <w:tabs>
          <w:tab w:val="clear" w:pos="720"/>
          <w:tab w:val="left" w:pos="540"/>
          <w:tab w:val="left" w:pos="567"/>
          <w:tab w:val="left" w:pos="1080"/>
        </w:tabs>
        <w:spacing w:line="276" w:lineRule="auto"/>
        <w:ind w:left="0" w:firstLine="0"/>
        <w:jc w:val="both"/>
        <w:rPr>
          <w:b/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Розвиток бізнес-стратегії міжнародної компанії (на конкретному прикладі) – </w:t>
      </w:r>
      <w:r w:rsidRPr="00AF2E20">
        <w:rPr>
          <w:b/>
          <w:sz w:val="24"/>
          <w:szCs w:val="24"/>
          <w:lang w:val="uk-UA"/>
        </w:rPr>
        <w:t>приклад вказати обов’язково.</w:t>
      </w:r>
    </w:p>
    <w:p w14:paraId="34032948" w14:textId="77777777" w:rsidR="0026400B" w:rsidRPr="00AF2E20" w:rsidRDefault="0026400B" w:rsidP="0026400B">
      <w:pPr>
        <w:pStyle w:val="af5"/>
        <w:numPr>
          <w:ilvl w:val="0"/>
          <w:numId w:val="34"/>
        </w:numPr>
        <w:tabs>
          <w:tab w:val="clear" w:pos="720"/>
          <w:tab w:val="left" w:pos="540"/>
          <w:tab w:val="left" w:pos="567"/>
          <w:tab w:val="left" w:pos="1080"/>
        </w:tabs>
        <w:spacing w:line="276" w:lineRule="auto"/>
        <w:ind w:left="0" w:firstLine="0"/>
        <w:jc w:val="both"/>
        <w:rPr>
          <w:b/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Розвиток функціональної стратегії (маркетингової, виробничої, фінансової, кадрової – вибрати) міжнародної компанії (на конкретному прикладі) – </w:t>
      </w:r>
      <w:r w:rsidRPr="00AF2E20">
        <w:rPr>
          <w:b/>
          <w:sz w:val="24"/>
          <w:szCs w:val="24"/>
          <w:lang w:val="uk-UA"/>
        </w:rPr>
        <w:t>приклад вказати обов’язково.</w:t>
      </w:r>
    </w:p>
    <w:p w14:paraId="78537D74" w14:textId="77777777" w:rsidR="0026400B" w:rsidRPr="00AF2E20" w:rsidRDefault="0026400B" w:rsidP="0026400B">
      <w:pPr>
        <w:pStyle w:val="af5"/>
        <w:numPr>
          <w:ilvl w:val="0"/>
          <w:numId w:val="34"/>
        </w:numPr>
        <w:tabs>
          <w:tab w:val="clear" w:pos="720"/>
          <w:tab w:val="left" w:pos="540"/>
          <w:tab w:val="left" w:pos="567"/>
          <w:tab w:val="left" w:pos="1080"/>
        </w:tabs>
        <w:spacing w:line="276" w:lineRule="auto"/>
        <w:ind w:left="0" w:firstLine="0"/>
        <w:jc w:val="both"/>
        <w:rPr>
          <w:b/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Управління дислокацією виробництва міжнародних компаній (на конкретному прикладі) – </w:t>
      </w:r>
      <w:r w:rsidRPr="00AF2E20">
        <w:rPr>
          <w:b/>
          <w:sz w:val="24"/>
          <w:szCs w:val="24"/>
          <w:lang w:val="uk-UA"/>
        </w:rPr>
        <w:t>приклад вказати обов’язково.</w:t>
      </w:r>
    </w:p>
    <w:p w14:paraId="3600C43A" w14:textId="77777777" w:rsidR="0026400B" w:rsidRPr="00AF2E20" w:rsidRDefault="0026400B" w:rsidP="0026400B">
      <w:pPr>
        <w:pStyle w:val="af5"/>
        <w:numPr>
          <w:ilvl w:val="0"/>
          <w:numId w:val="34"/>
        </w:numPr>
        <w:tabs>
          <w:tab w:val="clear" w:pos="720"/>
          <w:tab w:val="left" w:pos="540"/>
          <w:tab w:val="left" w:pos="567"/>
          <w:tab w:val="left" w:pos="1080"/>
        </w:tabs>
        <w:spacing w:line="276" w:lineRule="auto"/>
        <w:ind w:left="0" w:firstLine="0"/>
        <w:jc w:val="both"/>
        <w:rPr>
          <w:b/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Формування і розвиток міжнародних функціональних (виробничих, маркетингових, фінансових, науково-технічних – вибрати) альянсів (на конкретному прикладі) – </w:t>
      </w:r>
      <w:r w:rsidRPr="00AF2E20">
        <w:rPr>
          <w:b/>
          <w:sz w:val="24"/>
          <w:szCs w:val="24"/>
          <w:lang w:val="uk-UA"/>
        </w:rPr>
        <w:t>приклад вказати обов’язково.</w:t>
      </w:r>
    </w:p>
    <w:p w14:paraId="5674ACED" w14:textId="77777777" w:rsidR="0026400B" w:rsidRPr="00AF2E20" w:rsidRDefault="0026400B" w:rsidP="0026400B">
      <w:pPr>
        <w:pStyle w:val="af5"/>
        <w:numPr>
          <w:ilvl w:val="0"/>
          <w:numId w:val="34"/>
        </w:numPr>
        <w:tabs>
          <w:tab w:val="clear" w:pos="720"/>
          <w:tab w:val="left" w:pos="540"/>
          <w:tab w:val="left" w:pos="567"/>
          <w:tab w:val="left" w:pos="1080"/>
        </w:tabs>
        <w:spacing w:line="276" w:lineRule="auto"/>
        <w:ind w:left="0" w:firstLine="0"/>
        <w:jc w:val="both"/>
        <w:rPr>
          <w:b/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Міжнародні альянси на високотехнологічних ринках (на конкретних прикладах) – </w:t>
      </w:r>
      <w:r w:rsidRPr="00AF2E20">
        <w:rPr>
          <w:b/>
          <w:sz w:val="24"/>
          <w:szCs w:val="24"/>
          <w:lang w:val="uk-UA"/>
        </w:rPr>
        <w:t>приклад вказати обов’язково.</w:t>
      </w:r>
    </w:p>
    <w:p w14:paraId="551AE15B" w14:textId="77777777" w:rsidR="0026400B" w:rsidRPr="00AF2E20" w:rsidRDefault="0026400B" w:rsidP="0026400B">
      <w:pPr>
        <w:pStyle w:val="af5"/>
        <w:numPr>
          <w:ilvl w:val="0"/>
          <w:numId w:val="34"/>
        </w:numPr>
        <w:tabs>
          <w:tab w:val="clear" w:pos="720"/>
          <w:tab w:val="left" w:pos="540"/>
          <w:tab w:val="left" w:pos="567"/>
          <w:tab w:val="left" w:pos="1080"/>
        </w:tabs>
        <w:spacing w:line="276" w:lineRule="auto"/>
        <w:ind w:left="0" w:firstLine="0"/>
        <w:jc w:val="both"/>
        <w:rPr>
          <w:b/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Функціонування міжнародних стратегічних альянсів (на конкретному прикладі) – </w:t>
      </w:r>
      <w:r w:rsidRPr="00AF2E20">
        <w:rPr>
          <w:b/>
          <w:sz w:val="24"/>
          <w:szCs w:val="24"/>
          <w:lang w:val="uk-UA"/>
        </w:rPr>
        <w:t>приклад вказати обов’язково.</w:t>
      </w:r>
    </w:p>
    <w:p w14:paraId="0344310F" w14:textId="77777777" w:rsidR="0026400B" w:rsidRPr="00AF2E20" w:rsidRDefault="0026400B" w:rsidP="0026400B">
      <w:pPr>
        <w:pStyle w:val="af5"/>
        <w:numPr>
          <w:ilvl w:val="0"/>
          <w:numId w:val="34"/>
        </w:numPr>
        <w:tabs>
          <w:tab w:val="clear" w:pos="720"/>
          <w:tab w:val="left" w:pos="540"/>
          <w:tab w:val="left" w:pos="567"/>
          <w:tab w:val="left" w:pos="1080"/>
        </w:tabs>
        <w:spacing w:line="276" w:lineRule="auto"/>
        <w:ind w:left="0" w:firstLine="0"/>
        <w:jc w:val="both"/>
        <w:rPr>
          <w:b/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lastRenderedPageBreak/>
        <w:t xml:space="preserve">Розвиток глобальних (продуктових, ринково-орієнтованих, функціональних, </w:t>
      </w:r>
      <w:proofErr w:type="spellStart"/>
      <w:r w:rsidRPr="00AF2E20">
        <w:rPr>
          <w:sz w:val="24"/>
          <w:szCs w:val="24"/>
          <w:lang w:val="uk-UA"/>
        </w:rPr>
        <w:t>споживацько</w:t>
      </w:r>
      <w:proofErr w:type="spellEnd"/>
      <w:r w:rsidRPr="00AF2E20">
        <w:rPr>
          <w:sz w:val="24"/>
          <w:szCs w:val="24"/>
          <w:lang w:val="uk-UA"/>
        </w:rPr>
        <w:t xml:space="preserve">-орієнтованих, матричних – вибрати) організаційних структур управління міжнародними корпораціями (на конкретному прикладі) – </w:t>
      </w:r>
      <w:r w:rsidRPr="00AF2E20">
        <w:rPr>
          <w:b/>
          <w:sz w:val="24"/>
          <w:szCs w:val="24"/>
          <w:lang w:val="uk-UA"/>
        </w:rPr>
        <w:t>приклад вказати обов’язково.</w:t>
      </w:r>
    </w:p>
    <w:p w14:paraId="6A1ACD7C" w14:textId="77777777" w:rsidR="0026400B" w:rsidRPr="00AF2E20" w:rsidRDefault="0026400B" w:rsidP="0026400B">
      <w:pPr>
        <w:pStyle w:val="af5"/>
        <w:numPr>
          <w:ilvl w:val="0"/>
          <w:numId w:val="34"/>
        </w:numPr>
        <w:tabs>
          <w:tab w:val="clear" w:pos="720"/>
          <w:tab w:val="left" w:pos="540"/>
          <w:tab w:val="left" w:pos="567"/>
          <w:tab w:val="left" w:pos="1080"/>
        </w:tabs>
        <w:spacing w:line="276" w:lineRule="auto"/>
        <w:ind w:left="0" w:firstLine="0"/>
        <w:jc w:val="both"/>
        <w:rPr>
          <w:b/>
          <w:sz w:val="24"/>
          <w:szCs w:val="24"/>
          <w:lang w:val="uk-UA"/>
        </w:rPr>
      </w:pPr>
      <w:r w:rsidRPr="00AF2E20">
        <w:rPr>
          <w:spacing w:val="-2"/>
          <w:sz w:val="24"/>
          <w:szCs w:val="24"/>
          <w:lang w:val="uk-UA"/>
        </w:rPr>
        <w:t>Управління ефективністю менеджменту міжнародної ко</w:t>
      </w:r>
      <w:r w:rsidRPr="00AF2E20">
        <w:rPr>
          <w:sz w:val="24"/>
          <w:szCs w:val="24"/>
          <w:lang w:val="uk-UA"/>
        </w:rPr>
        <w:t xml:space="preserve">рпорації (на конкретному прикладі) – </w:t>
      </w:r>
      <w:r w:rsidRPr="00AF2E20">
        <w:rPr>
          <w:b/>
          <w:sz w:val="24"/>
          <w:szCs w:val="24"/>
          <w:lang w:val="uk-UA"/>
        </w:rPr>
        <w:t>приклад вказати обов’язково.</w:t>
      </w:r>
    </w:p>
    <w:p w14:paraId="214A015E" w14:textId="77777777" w:rsidR="0026400B" w:rsidRPr="00AF2E20" w:rsidRDefault="0026400B" w:rsidP="0026400B">
      <w:pPr>
        <w:pStyle w:val="af5"/>
        <w:numPr>
          <w:ilvl w:val="0"/>
          <w:numId w:val="34"/>
        </w:numPr>
        <w:tabs>
          <w:tab w:val="clear" w:pos="720"/>
          <w:tab w:val="left" w:pos="540"/>
          <w:tab w:val="left" w:pos="567"/>
          <w:tab w:val="left" w:pos="1080"/>
        </w:tabs>
        <w:spacing w:line="276" w:lineRule="auto"/>
        <w:ind w:left="0" w:firstLine="0"/>
        <w:jc w:val="both"/>
        <w:rPr>
          <w:b/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Розвиток систем стратегічного (організаційного, операційного) контролю у міжнародній корпорації (на конкретному прикладі) – </w:t>
      </w:r>
      <w:r w:rsidRPr="00AF2E20">
        <w:rPr>
          <w:b/>
          <w:sz w:val="24"/>
          <w:szCs w:val="24"/>
          <w:lang w:val="uk-UA"/>
        </w:rPr>
        <w:t>приклад вказати обов’язково.</w:t>
      </w:r>
    </w:p>
    <w:p w14:paraId="2F232C2C" w14:textId="77777777" w:rsidR="0026400B" w:rsidRPr="00AF2E20" w:rsidRDefault="0026400B" w:rsidP="0026400B">
      <w:pPr>
        <w:pStyle w:val="af5"/>
        <w:numPr>
          <w:ilvl w:val="0"/>
          <w:numId w:val="34"/>
        </w:numPr>
        <w:tabs>
          <w:tab w:val="clear" w:pos="720"/>
          <w:tab w:val="left" w:pos="540"/>
          <w:tab w:val="left" w:pos="567"/>
          <w:tab w:val="left" w:pos="1080"/>
        </w:tabs>
        <w:spacing w:line="276" w:lineRule="auto"/>
        <w:ind w:left="0" w:firstLine="0"/>
        <w:jc w:val="both"/>
        <w:rPr>
          <w:b/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Управління якістю в міжнародних компаніях (на конкретних прикладах) – </w:t>
      </w:r>
      <w:r w:rsidRPr="00AF2E20">
        <w:rPr>
          <w:b/>
          <w:sz w:val="24"/>
          <w:szCs w:val="24"/>
          <w:lang w:val="uk-UA"/>
        </w:rPr>
        <w:t>приклад вказати обов’язково.</w:t>
      </w:r>
    </w:p>
    <w:p w14:paraId="73625039" w14:textId="77777777" w:rsidR="0026400B" w:rsidRPr="00AF2E20" w:rsidRDefault="0026400B" w:rsidP="0026400B">
      <w:pPr>
        <w:pStyle w:val="af5"/>
        <w:numPr>
          <w:ilvl w:val="0"/>
          <w:numId w:val="34"/>
        </w:numPr>
        <w:tabs>
          <w:tab w:val="clear" w:pos="720"/>
          <w:tab w:val="left" w:pos="540"/>
          <w:tab w:val="left" w:pos="567"/>
          <w:tab w:val="left" w:pos="1080"/>
        </w:tabs>
        <w:spacing w:line="276" w:lineRule="auto"/>
        <w:ind w:left="0" w:firstLine="0"/>
        <w:jc w:val="both"/>
        <w:rPr>
          <w:b/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Управління розвитком персоналу в міжнародних корпораціях (на конкретному прикладі) – </w:t>
      </w:r>
      <w:r w:rsidRPr="00AF2E20">
        <w:rPr>
          <w:b/>
          <w:sz w:val="24"/>
          <w:szCs w:val="24"/>
          <w:lang w:val="uk-UA"/>
        </w:rPr>
        <w:t>приклад вказати обов’язково.</w:t>
      </w:r>
    </w:p>
    <w:p w14:paraId="1DAC9C69" w14:textId="77777777" w:rsidR="0026400B" w:rsidRPr="00AF2E20" w:rsidRDefault="0026400B" w:rsidP="0026400B">
      <w:pPr>
        <w:pStyle w:val="af5"/>
        <w:numPr>
          <w:ilvl w:val="0"/>
          <w:numId w:val="34"/>
        </w:numPr>
        <w:tabs>
          <w:tab w:val="clear" w:pos="720"/>
          <w:tab w:val="left" w:pos="540"/>
          <w:tab w:val="left" w:pos="567"/>
          <w:tab w:val="left" w:pos="1080"/>
        </w:tabs>
        <w:spacing w:line="276" w:lineRule="auto"/>
        <w:ind w:left="0" w:firstLine="0"/>
        <w:jc w:val="both"/>
        <w:rPr>
          <w:b/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Управління маркетингом в міжнародних корпораціях на конкретному прикладі) – </w:t>
      </w:r>
      <w:r w:rsidRPr="00AF2E20">
        <w:rPr>
          <w:b/>
          <w:sz w:val="24"/>
          <w:szCs w:val="24"/>
          <w:lang w:val="uk-UA"/>
        </w:rPr>
        <w:t>приклад вказати обов’язково.</w:t>
      </w:r>
    </w:p>
    <w:p w14:paraId="01F92BCF" w14:textId="77777777" w:rsidR="0026400B" w:rsidRPr="00AF2E20" w:rsidRDefault="0026400B" w:rsidP="0026400B">
      <w:pPr>
        <w:pStyle w:val="af5"/>
        <w:numPr>
          <w:ilvl w:val="0"/>
          <w:numId w:val="34"/>
        </w:numPr>
        <w:tabs>
          <w:tab w:val="clear" w:pos="720"/>
          <w:tab w:val="left" w:pos="540"/>
          <w:tab w:val="left" w:pos="567"/>
          <w:tab w:val="left" w:pos="1080"/>
        </w:tabs>
        <w:spacing w:line="276" w:lineRule="auto"/>
        <w:ind w:left="0" w:firstLine="0"/>
        <w:jc w:val="both"/>
        <w:rPr>
          <w:b/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Управління фінансовими ризиками в міжнародних корпораціях на конкретному прикладі) – </w:t>
      </w:r>
      <w:r w:rsidRPr="00AF2E20">
        <w:rPr>
          <w:b/>
          <w:sz w:val="24"/>
          <w:szCs w:val="24"/>
          <w:lang w:val="uk-UA"/>
        </w:rPr>
        <w:t>приклад вказати обов’язково.</w:t>
      </w:r>
    </w:p>
    <w:p w14:paraId="4F125880" w14:textId="77777777" w:rsidR="0026400B" w:rsidRPr="00AF2E20" w:rsidRDefault="0026400B" w:rsidP="0026400B">
      <w:pPr>
        <w:pStyle w:val="af5"/>
        <w:numPr>
          <w:ilvl w:val="0"/>
          <w:numId w:val="34"/>
        </w:numPr>
        <w:tabs>
          <w:tab w:val="clear" w:pos="720"/>
          <w:tab w:val="left" w:pos="540"/>
          <w:tab w:val="left" w:pos="567"/>
          <w:tab w:val="left" w:pos="1080"/>
        </w:tabs>
        <w:spacing w:line="276" w:lineRule="auto"/>
        <w:ind w:left="0" w:firstLine="0"/>
        <w:jc w:val="both"/>
        <w:rPr>
          <w:b/>
          <w:sz w:val="24"/>
          <w:szCs w:val="24"/>
          <w:lang w:val="uk-UA"/>
        </w:rPr>
      </w:pPr>
      <w:proofErr w:type="spellStart"/>
      <w:r w:rsidRPr="00AF2E20">
        <w:rPr>
          <w:sz w:val="24"/>
          <w:szCs w:val="24"/>
          <w:lang w:val="uk-UA"/>
        </w:rPr>
        <w:t>Метакорпорації</w:t>
      </w:r>
      <w:proofErr w:type="spellEnd"/>
      <w:r w:rsidRPr="00AF2E20">
        <w:rPr>
          <w:sz w:val="24"/>
          <w:szCs w:val="24"/>
          <w:lang w:val="uk-UA"/>
        </w:rPr>
        <w:t xml:space="preserve"> в глобальному бізнесі (на конкретному прикладі) – </w:t>
      </w:r>
      <w:r w:rsidRPr="00AF2E20">
        <w:rPr>
          <w:b/>
          <w:sz w:val="24"/>
          <w:szCs w:val="24"/>
          <w:lang w:val="uk-UA"/>
        </w:rPr>
        <w:t>приклад вказати обов’язково.</w:t>
      </w:r>
    </w:p>
    <w:p w14:paraId="0DD9F81A" w14:textId="77777777" w:rsidR="0026400B" w:rsidRPr="00AF2E20" w:rsidRDefault="0026400B" w:rsidP="0026400B">
      <w:pPr>
        <w:pStyle w:val="af5"/>
        <w:numPr>
          <w:ilvl w:val="0"/>
          <w:numId w:val="34"/>
        </w:numPr>
        <w:tabs>
          <w:tab w:val="clear" w:pos="720"/>
          <w:tab w:val="left" w:pos="540"/>
          <w:tab w:val="left" w:pos="567"/>
          <w:tab w:val="left" w:pos="1080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Формування мережевих структур у глобальному бізнесі.</w:t>
      </w:r>
    </w:p>
    <w:p w14:paraId="7E0FC081" w14:textId="77777777" w:rsidR="0026400B" w:rsidRPr="00AF2E20" w:rsidRDefault="0026400B" w:rsidP="0026400B">
      <w:pPr>
        <w:pStyle w:val="af5"/>
        <w:numPr>
          <w:ilvl w:val="0"/>
          <w:numId w:val="34"/>
        </w:numPr>
        <w:tabs>
          <w:tab w:val="clear" w:pos="720"/>
          <w:tab w:val="left" w:pos="540"/>
          <w:tab w:val="left" w:pos="567"/>
          <w:tab w:val="left" w:pos="1080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Формування і розвиток міжнародних вертикально інтегрованих бізнес-структур (на конкретному прикладі) – </w:t>
      </w:r>
      <w:r w:rsidRPr="00AF2E20">
        <w:rPr>
          <w:b/>
          <w:sz w:val="24"/>
          <w:szCs w:val="24"/>
          <w:lang w:val="uk-UA"/>
        </w:rPr>
        <w:t>приклад вказати обов’язково.</w:t>
      </w:r>
      <w:r w:rsidRPr="00AF2E20">
        <w:rPr>
          <w:sz w:val="24"/>
          <w:szCs w:val="24"/>
          <w:lang w:val="uk-UA"/>
        </w:rPr>
        <w:t xml:space="preserve"> </w:t>
      </w:r>
    </w:p>
    <w:p w14:paraId="3D590482" w14:textId="77777777" w:rsidR="0026400B" w:rsidRPr="00AF2E20" w:rsidRDefault="0026400B" w:rsidP="0026400B">
      <w:pPr>
        <w:pStyle w:val="af5"/>
        <w:numPr>
          <w:ilvl w:val="0"/>
          <w:numId w:val="34"/>
        </w:numPr>
        <w:tabs>
          <w:tab w:val="clear" w:pos="720"/>
          <w:tab w:val="left" w:pos="540"/>
          <w:tab w:val="left" w:pos="567"/>
          <w:tab w:val="left" w:pos="1080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Формування і розвиток міжнародних горизонтально інтегрованих бізнес-структур (на конкретному прикладі) – </w:t>
      </w:r>
      <w:r w:rsidRPr="00AF2E20">
        <w:rPr>
          <w:b/>
          <w:sz w:val="24"/>
          <w:szCs w:val="24"/>
          <w:lang w:val="uk-UA"/>
        </w:rPr>
        <w:t>приклад вказати обов’язково.</w:t>
      </w:r>
    </w:p>
    <w:p w14:paraId="1B0EBB95" w14:textId="77777777" w:rsidR="0026400B" w:rsidRPr="00AF2E20" w:rsidRDefault="0026400B" w:rsidP="0026400B">
      <w:pPr>
        <w:pStyle w:val="af5"/>
        <w:numPr>
          <w:ilvl w:val="0"/>
          <w:numId w:val="34"/>
        </w:numPr>
        <w:tabs>
          <w:tab w:val="clear" w:pos="720"/>
          <w:tab w:val="left" w:pos="540"/>
          <w:tab w:val="left" w:pos="567"/>
          <w:tab w:val="left" w:pos="1080"/>
        </w:tabs>
        <w:spacing w:line="276" w:lineRule="auto"/>
        <w:ind w:left="0" w:firstLine="0"/>
        <w:jc w:val="both"/>
        <w:rPr>
          <w:b/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Управління міжнародною конкурентоспроможністю підприємства (на конкретному прикладі) – </w:t>
      </w:r>
      <w:r w:rsidRPr="00AF2E20">
        <w:rPr>
          <w:b/>
          <w:sz w:val="24"/>
          <w:szCs w:val="24"/>
          <w:lang w:val="uk-UA"/>
        </w:rPr>
        <w:t>приклад вказати обов’язково.</w:t>
      </w:r>
    </w:p>
    <w:p w14:paraId="1F3EFA21" w14:textId="77777777" w:rsidR="0026400B" w:rsidRPr="00AF2E20" w:rsidRDefault="0026400B" w:rsidP="0026400B">
      <w:pPr>
        <w:pStyle w:val="af5"/>
        <w:numPr>
          <w:ilvl w:val="0"/>
          <w:numId w:val="34"/>
        </w:numPr>
        <w:tabs>
          <w:tab w:val="clear" w:pos="720"/>
          <w:tab w:val="left" w:pos="540"/>
          <w:tab w:val="left" w:pos="567"/>
          <w:tab w:val="left" w:pos="1080"/>
        </w:tabs>
        <w:spacing w:line="276" w:lineRule="auto"/>
        <w:ind w:left="0" w:firstLine="0"/>
        <w:jc w:val="both"/>
        <w:rPr>
          <w:b/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Міжнародні конкурентні стратегії вітчизняних підприємств (на конкретному прикладі) – </w:t>
      </w:r>
      <w:r w:rsidRPr="00AF2E20">
        <w:rPr>
          <w:b/>
          <w:sz w:val="24"/>
          <w:szCs w:val="24"/>
          <w:lang w:val="uk-UA"/>
        </w:rPr>
        <w:t>приклад вказати обов’язково.</w:t>
      </w:r>
    </w:p>
    <w:p w14:paraId="4E0E83E7" w14:textId="77777777" w:rsidR="0026400B" w:rsidRPr="00AF2E20" w:rsidRDefault="0026400B" w:rsidP="0026400B">
      <w:pPr>
        <w:pStyle w:val="af5"/>
        <w:numPr>
          <w:ilvl w:val="0"/>
          <w:numId w:val="34"/>
        </w:numPr>
        <w:tabs>
          <w:tab w:val="clear" w:pos="720"/>
          <w:tab w:val="left" w:pos="540"/>
          <w:tab w:val="left" w:pos="567"/>
          <w:tab w:val="left" w:pos="1080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Стратегічна мотивація та специфіка діяльності іноземних корпорацій в Україні (на конкретному прикладі) – </w:t>
      </w:r>
      <w:r w:rsidRPr="00AF2E20">
        <w:rPr>
          <w:b/>
          <w:sz w:val="24"/>
          <w:szCs w:val="24"/>
          <w:lang w:val="uk-UA"/>
        </w:rPr>
        <w:t>приклад вказати обов’язково.</w:t>
      </w:r>
    </w:p>
    <w:p w14:paraId="1DE70C70" w14:textId="77777777" w:rsidR="0026400B" w:rsidRPr="00AF2E20" w:rsidRDefault="0026400B" w:rsidP="0026400B">
      <w:pPr>
        <w:pStyle w:val="af5"/>
        <w:numPr>
          <w:ilvl w:val="0"/>
          <w:numId w:val="34"/>
        </w:numPr>
        <w:tabs>
          <w:tab w:val="clear" w:pos="720"/>
          <w:tab w:val="left" w:pos="540"/>
          <w:tab w:val="left" w:pos="567"/>
          <w:tab w:val="left" w:pos="1080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Стратегії та специфіка діяльності міжнародних фінансових організацій в Україні (на конкретному прикладі) – </w:t>
      </w:r>
      <w:r w:rsidRPr="00AF2E20">
        <w:rPr>
          <w:b/>
          <w:sz w:val="24"/>
          <w:szCs w:val="24"/>
          <w:lang w:val="uk-UA"/>
        </w:rPr>
        <w:t>приклад вказати обов’язково.</w:t>
      </w:r>
    </w:p>
    <w:p w14:paraId="43D4DE28" w14:textId="77777777" w:rsidR="0026400B" w:rsidRPr="00AF2E20" w:rsidRDefault="0026400B" w:rsidP="0026400B">
      <w:pPr>
        <w:pStyle w:val="af5"/>
        <w:numPr>
          <w:ilvl w:val="0"/>
          <w:numId w:val="34"/>
        </w:numPr>
        <w:tabs>
          <w:tab w:val="clear" w:pos="720"/>
          <w:tab w:val="left" w:pos="540"/>
          <w:tab w:val="left" w:pos="567"/>
          <w:tab w:val="left" w:pos="1080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Ефективність і проблеми діяльності іноземних компаній на українському ринку (на конкретному прикладі) – </w:t>
      </w:r>
      <w:r w:rsidRPr="00AF2E20">
        <w:rPr>
          <w:b/>
          <w:sz w:val="24"/>
          <w:szCs w:val="24"/>
          <w:lang w:val="uk-UA"/>
        </w:rPr>
        <w:t>приклад вказати обов’язково.</w:t>
      </w:r>
    </w:p>
    <w:p w14:paraId="585B8A95" w14:textId="77777777" w:rsidR="0026400B" w:rsidRPr="00AF2E20" w:rsidRDefault="0026400B" w:rsidP="0026400B">
      <w:pPr>
        <w:pStyle w:val="af5"/>
        <w:numPr>
          <w:ilvl w:val="0"/>
          <w:numId w:val="34"/>
        </w:numPr>
        <w:tabs>
          <w:tab w:val="clear" w:pos="720"/>
          <w:tab w:val="left" w:pos="540"/>
          <w:tab w:val="left" w:pos="567"/>
          <w:tab w:val="left" w:pos="1080"/>
        </w:tabs>
        <w:spacing w:line="276" w:lineRule="auto"/>
        <w:ind w:left="0" w:firstLine="0"/>
        <w:jc w:val="both"/>
        <w:rPr>
          <w:b/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Діяльність </w:t>
      </w:r>
      <w:proofErr w:type="spellStart"/>
      <w:r w:rsidRPr="00AF2E20">
        <w:rPr>
          <w:sz w:val="24"/>
          <w:szCs w:val="24"/>
          <w:lang w:val="uk-UA"/>
        </w:rPr>
        <w:t>ТНК</w:t>
      </w:r>
      <w:proofErr w:type="spellEnd"/>
      <w:r w:rsidRPr="00AF2E20">
        <w:rPr>
          <w:sz w:val="24"/>
          <w:szCs w:val="24"/>
          <w:lang w:val="uk-UA"/>
        </w:rPr>
        <w:t xml:space="preserve"> на ринках України (на конкретних прикладах) – </w:t>
      </w:r>
      <w:r w:rsidRPr="00AF2E20">
        <w:rPr>
          <w:b/>
          <w:sz w:val="24"/>
          <w:szCs w:val="24"/>
          <w:lang w:val="uk-UA"/>
        </w:rPr>
        <w:t>приклад вказати обов’язково.</w:t>
      </w:r>
    </w:p>
    <w:p w14:paraId="4AE05F1A" w14:textId="77777777" w:rsidR="0026400B" w:rsidRPr="00AF2E20" w:rsidRDefault="0026400B" w:rsidP="0026400B">
      <w:pPr>
        <w:pStyle w:val="af5"/>
        <w:numPr>
          <w:ilvl w:val="0"/>
          <w:numId w:val="34"/>
        </w:numPr>
        <w:tabs>
          <w:tab w:val="clear" w:pos="720"/>
          <w:tab w:val="left" w:pos="540"/>
          <w:tab w:val="left" w:pos="567"/>
          <w:tab w:val="left" w:pos="1080"/>
        </w:tabs>
        <w:spacing w:line="276" w:lineRule="auto"/>
        <w:ind w:left="0" w:firstLine="0"/>
        <w:jc w:val="both"/>
        <w:rPr>
          <w:b/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Організаційно-економічні фактори діяльності іноземних корпорацій в Україні (на конкретному прикладі) – </w:t>
      </w:r>
      <w:r w:rsidRPr="00AF2E20">
        <w:rPr>
          <w:b/>
          <w:sz w:val="24"/>
          <w:szCs w:val="24"/>
          <w:lang w:val="uk-UA"/>
        </w:rPr>
        <w:t>приклад вказати обов’язково.</w:t>
      </w:r>
    </w:p>
    <w:p w14:paraId="1CAD54A5" w14:textId="77777777" w:rsidR="0026400B" w:rsidRPr="00AF2E20" w:rsidRDefault="0026400B" w:rsidP="0026400B">
      <w:pPr>
        <w:pStyle w:val="af5"/>
        <w:numPr>
          <w:ilvl w:val="0"/>
          <w:numId w:val="34"/>
        </w:numPr>
        <w:tabs>
          <w:tab w:val="clear" w:pos="720"/>
          <w:tab w:val="left" w:pos="540"/>
          <w:tab w:val="left" w:pos="567"/>
          <w:tab w:val="left" w:pos="1080"/>
          <w:tab w:val="num" w:pos="2700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Консалтингова діяльність у міжнародному бізнесі.</w:t>
      </w:r>
    </w:p>
    <w:p w14:paraId="4094FC82" w14:textId="77777777" w:rsidR="0026400B" w:rsidRPr="00AF2E20" w:rsidRDefault="0026400B" w:rsidP="0026400B">
      <w:pPr>
        <w:pStyle w:val="af5"/>
        <w:numPr>
          <w:ilvl w:val="0"/>
          <w:numId w:val="34"/>
        </w:numPr>
        <w:tabs>
          <w:tab w:val="clear" w:pos="720"/>
          <w:tab w:val="left" w:pos="540"/>
          <w:tab w:val="left" w:pos="567"/>
          <w:tab w:val="left" w:pos="1080"/>
        </w:tabs>
        <w:spacing w:line="276" w:lineRule="auto"/>
        <w:ind w:left="0" w:firstLine="0"/>
        <w:jc w:val="both"/>
        <w:rPr>
          <w:b/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Управління розвитком підприємства міжнародного профілю (на конкретних прикладах) – </w:t>
      </w:r>
      <w:r w:rsidRPr="00AF2E20">
        <w:rPr>
          <w:b/>
          <w:sz w:val="24"/>
          <w:szCs w:val="24"/>
          <w:lang w:val="uk-UA"/>
        </w:rPr>
        <w:t>приклад вказати обов’язково.</w:t>
      </w:r>
    </w:p>
    <w:p w14:paraId="2EA7D467" w14:textId="77777777" w:rsidR="0026400B" w:rsidRPr="00AF2E20" w:rsidRDefault="0026400B" w:rsidP="0026400B">
      <w:pPr>
        <w:pStyle w:val="af5"/>
        <w:numPr>
          <w:ilvl w:val="0"/>
          <w:numId w:val="34"/>
        </w:numPr>
        <w:tabs>
          <w:tab w:val="clear" w:pos="720"/>
          <w:tab w:val="left" w:pos="540"/>
          <w:tab w:val="left" w:pos="567"/>
          <w:tab w:val="left" w:pos="1080"/>
        </w:tabs>
        <w:spacing w:line="276" w:lineRule="auto"/>
        <w:ind w:left="0" w:firstLine="0"/>
        <w:jc w:val="both"/>
        <w:rPr>
          <w:b/>
          <w:sz w:val="24"/>
          <w:szCs w:val="24"/>
          <w:lang w:val="uk-UA"/>
        </w:rPr>
      </w:pPr>
      <w:r w:rsidRPr="00AF2E20">
        <w:rPr>
          <w:spacing w:val="-2"/>
          <w:sz w:val="24"/>
          <w:szCs w:val="24"/>
          <w:lang w:val="uk-UA"/>
        </w:rPr>
        <w:t>Злиття та поглинання у міжнародному бізнесі (на конкре</w:t>
      </w:r>
      <w:r w:rsidRPr="00AF2E20">
        <w:rPr>
          <w:sz w:val="24"/>
          <w:szCs w:val="24"/>
          <w:lang w:val="uk-UA"/>
        </w:rPr>
        <w:t xml:space="preserve">тному прикладі) – </w:t>
      </w:r>
      <w:r w:rsidRPr="00AF2E20">
        <w:rPr>
          <w:b/>
          <w:sz w:val="24"/>
          <w:szCs w:val="24"/>
          <w:lang w:val="uk-UA"/>
        </w:rPr>
        <w:t>приклад вказати обов’язково.</w:t>
      </w:r>
    </w:p>
    <w:p w14:paraId="778C50B3" w14:textId="77777777" w:rsidR="0026400B" w:rsidRPr="00AF2E20" w:rsidRDefault="0026400B" w:rsidP="0026400B">
      <w:pPr>
        <w:pStyle w:val="af5"/>
        <w:numPr>
          <w:ilvl w:val="0"/>
          <w:numId w:val="34"/>
        </w:numPr>
        <w:tabs>
          <w:tab w:val="clear" w:pos="720"/>
          <w:tab w:val="left" w:pos="540"/>
          <w:tab w:val="left" w:pos="567"/>
          <w:tab w:val="left" w:pos="1080"/>
        </w:tabs>
        <w:spacing w:line="276" w:lineRule="auto"/>
        <w:ind w:left="0" w:firstLine="0"/>
        <w:jc w:val="both"/>
        <w:rPr>
          <w:b/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Злиття та поглинання в банківській сфері України за участю іноземних банків </w:t>
      </w:r>
      <w:r w:rsidRPr="00AF2E20">
        <w:rPr>
          <w:spacing w:val="-2"/>
          <w:sz w:val="24"/>
          <w:szCs w:val="24"/>
          <w:lang w:val="uk-UA"/>
        </w:rPr>
        <w:t>(на конкре</w:t>
      </w:r>
      <w:r w:rsidRPr="00AF2E20">
        <w:rPr>
          <w:sz w:val="24"/>
          <w:szCs w:val="24"/>
          <w:lang w:val="uk-UA"/>
        </w:rPr>
        <w:t xml:space="preserve">тному прикладі) – </w:t>
      </w:r>
      <w:r w:rsidRPr="00AF2E20">
        <w:rPr>
          <w:b/>
          <w:sz w:val="24"/>
          <w:szCs w:val="24"/>
          <w:lang w:val="uk-UA"/>
        </w:rPr>
        <w:t>приклад вказати обов’язково.</w:t>
      </w:r>
    </w:p>
    <w:p w14:paraId="5D00E8B3" w14:textId="77777777" w:rsidR="0026400B" w:rsidRPr="00AF2E20" w:rsidRDefault="0026400B" w:rsidP="0026400B">
      <w:pPr>
        <w:pStyle w:val="af5"/>
        <w:numPr>
          <w:ilvl w:val="0"/>
          <w:numId w:val="34"/>
        </w:numPr>
        <w:tabs>
          <w:tab w:val="clear" w:pos="720"/>
          <w:tab w:val="left" w:pos="540"/>
          <w:tab w:val="left" w:pos="567"/>
          <w:tab w:val="left" w:pos="1080"/>
        </w:tabs>
        <w:spacing w:line="276" w:lineRule="auto"/>
        <w:ind w:left="0" w:firstLine="0"/>
        <w:jc w:val="both"/>
        <w:rPr>
          <w:b/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Міжнародний проектний менеджмент (на прикладі конкретного проекту) – </w:t>
      </w:r>
      <w:r w:rsidRPr="00AF2E20">
        <w:rPr>
          <w:b/>
          <w:sz w:val="24"/>
          <w:szCs w:val="24"/>
          <w:lang w:val="uk-UA"/>
        </w:rPr>
        <w:t>приклад вказати обов’язково.</w:t>
      </w:r>
    </w:p>
    <w:p w14:paraId="06EBF6AB" w14:textId="77777777" w:rsidR="0026400B" w:rsidRPr="00AF2E20" w:rsidRDefault="0026400B" w:rsidP="0026400B">
      <w:pPr>
        <w:pStyle w:val="af5"/>
        <w:numPr>
          <w:ilvl w:val="0"/>
          <w:numId w:val="34"/>
        </w:numPr>
        <w:tabs>
          <w:tab w:val="clear" w:pos="720"/>
          <w:tab w:val="left" w:pos="540"/>
          <w:tab w:val="left" w:pos="567"/>
          <w:tab w:val="left" w:pos="1080"/>
        </w:tabs>
        <w:spacing w:line="276" w:lineRule="auto"/>
        <w:ind w:left="0" w:firstLine="0"/>
        <w:jc w:val="both"/>
        <w:rPr>
          <w:b/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lastRenderedPageBreak/>
        <w:t xml:space="preserve">Ефективність проектів міжнародних організацій в Україні (на конкретних прикладах) – </w:t>
      </w:r>
      <w:r w:rsidRPr="00AF2E20">
        <w:rPr>
          <w:b/>
          <w:sz w:val="24"/>
          <w:szCs w:val="24"/>
          <w:lang w:val="uk-UA"/>
        </w:rPr>
        <w:t>приклад вказати обов’язково.</w:t>
      </w:r>
    </w:p>
    <w:p w14:paraId="2562B738" w14:textId="77777777" w:rsidR="0026400B" w:rsidRPr="00AF2E20" w:rsidRDefault="0026400B" w:rsidP="0026400B">
      <w:pPr>
        <w:pStyle w:val="af5"/>
        <w:numPr>
          <w:ilvl w:val="0"/>
          <w:numId w:val="34"/>
        </w:numPr>
        <w:tabs>
          <w:tab w:val="clear" w:pos="720"/>
          <w:tab w:val="left" w:pos="540"/>
          <w:tab w:val="left" w:pos="567"/>
          <w:tab w:val="left" w:pos="1080"/>
        </w:tabs>
        <w:spacing w:line="276" w:lineRule="auto"/>
        <w:ind w:left="0" w:firstLine="0"/>
        <w:jc w:val="both"/>
        <w:rPr>
          <w:b/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Корпоративна соціальна відповідальність українських відділень міжнародних банків (на конкретних прикладах) – </w:t>
      </w:r>
      <w:r w:rsidRPr="00AF2E20">
        <w:rPr>
          <w:b/>
          <w:sz w:val="24"/>
          <w:szCs w:val="24"/>
          <w:lang w:val="uk-UA"/>
        </w:rPr>
        <w:t>приклад вказати обов’язково.</w:t>
      </w:r>
    </w:p>
    <w:p w14:paraId="571BA28E" w14:textId="77777777" w:rsidR="0026400B" w:rsidRPr="00AF2E20" w:rsidRDefault="0026400B" w:rsidP="0026400B">
      <w:pPr>
        <w:pStyle w:val="af5"/>
        <w:numPr>
          <w:ilvl w:val="0"/>
          <w:numId w:val="34"/>
        </w:numPr>
        <w:tabs>
          <w:tab w:val="clear" w:pos="720"/>
          <w:tab w:val="left" w:pos="540"/>
          <w:tab w:val="left" w:pos="567"/>
          <w:tab w:val="left" w:pos="1080"/>
        </w:tabs>
        <w:spacing w:line="276" w:lineRule="auto"/>
        <w:ind w:left="0" w:firstLine="0"/>
        <w:jc w:val="both"/>
        <w:rPr>
          <w:b/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Корпоративна соціальна відповідальність українських відділень міжнародних страхових компаній (на конкретних прикладах) – </w:t>
      </w:r>
      <w:r w:rsidRPr="00AF2E20">
        <w:rPr>
          <w:b/>
          <w:sz w:val="24"/>
          <w:szCs w:val="24"/>
          <w:lang w:val="uk-UA"/>
        </w:rPr>
        <w:t>приклад вказати обов’язково.</w:t>
      </w:r>
    </w:p>
    <w:p w14:paraId="5A37F8CD" w14:textId="77777777" w:rsidR="0026400B" w:rsidRPr="00AF2E20" w:rsidRDefault="0026400B" w:rsidP="0026400B">
      <w:pPr>
        <w:pStyle w:val="af5"/>
        <w:numPr>
          <w:ilvl w:val="0"/>
          <w:numId w:val="34"/>
        </w:numPr>
        <w:tabs>
          <w:tab w:val="clear" w:pos="720"/>
          <w:tab w:val="left" w:pos="540"/>
          <w:tab w:val="left" w:pos="567"/>
          <w:tab w:val="left" w:pos="1080"/>
        </w:tabs>
        <w:spacing w:line="276" w:lineRule="auto"/>
        <w:ind w:left="0" w:firstLine="0"/>
        <w:jc w:val="both"/>
        <w:rPr>
          <w:b/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Корпоративна соціальна відповідальність міжнародних промислових підприємств (на конкретних прикладах) – </w:t>
      </w:r>
      <w:r w:rsidRPr="00AF2E20">
        <w:rPr>
          <w:b/>
          <w:sz w:val="24"/>
          <w:szCs w:val="24"/>
          <w:lang w:val="uk-UA"/>
        </w:rPr>
        <w:t>приклад вказати обов’язково.</w:t>
      </w:r>
    </w:p>
    <w:p w14:paraId="3050BACC" w14:textId="77777777" w:rsidR="0026400B" w:rsidRPr="00AF2E20" w:rsidRDefault="0026400B" w:rsidP="0026400B">
      <w:pPr>
        <w:pStyle w:val="af5"/>
        <w:numPr>
          <w:ilvl w:val="0"/>
          <w:numId w:val="34"/>
        </w:numPr>
        <w:tabs>
          <w:tab w:val="clear" w:pos="720"/>
          <w:tab w:val="left" w:pos="540"/>
          <w:tab w:val="left" w:pos="567"/>
          <w:tab w:val="left" w:pos="1080"/>
        </w:tabs>
        <w:spacing w:line="276" w:lineRule="auto"/>
        <w:ind w:left="0" w:firstLine="0"/>
        <w:jc w:val="both"/>
        <w:rPr>
          <w:b/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Корпоративна соціальна відповідальність українських відділень міжнародних промислових підприємств (на конкретних прикладах) – </w:t>
      </w:r>
      <w:r w:rsidRPr="00AF2E20">
        <w:rPr>
          <w:b/>
          <w:sz w:val="24"/>
          <w:szCs w:val="24"/>
          <w:lang w:val="uk-UA"/>
        </w:rPr>
        <w:t>приклад вказати обов’язково.</w:t>
      </w:r>
    </w:p>
    <w:p w14:paraId="241AF449" w14:textId="77777777" w:rsidR="0026400B" w:rsidRPr="00AF2E20" w:rsidRDefault="0026400B" w:rsidP="0026400B">
      <w:pPr>
        <w:pStyle w:val="af5"/>
        <w:numPr>
          <w:ilvl w:val="0"/>
          <w:numId w:val="34"/>
        </w:numPr>
        <w:tabs>
          <w:tab w:val="clear" w:pos="720"/>
          <w:tab w:val="left" w:pos="540"/>
          <w:tab w:val="left" w:pos="567"/>
          <w:tab w:val="left" w:pos="1080"/>
        </w:tabs>
        <w:spacing w:line="276" w:lineRule="auto"/>
        <w:ind w:left="0" w:firstLine="0"/>
        <w:jc w:val="both"/>
        <w:rPr>
          <w:b/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Механізми крос-культурного менеджменту </w:t>
      </w:r>
      <w:proofErr w:type="spellStart"/>
      <w:r w:rsidRPr="00AF2E20">
        <w:rPr>
          <w:sz w:val="24"/>
          <w:szCs w:val="24"/>
          <w:lang w:val="uk-UA"/>
        </w:rPr>
        <w:t>ТНК</w:t>
      </w:r>
      <w:proofErr w:type="spellEnd"/>
      <w:r w:rsidRPr="00AF2E20">
        <w:rPr>
          <w:sz w:val="24"/>
          <w:szCs w:val="24"/>
          <w:lang w:val="uk-UA"/>
        </w:rPr>
        <w:t xml:space="preserve"> (на конкретних прикладах) – </w:t>
      </w:r>
      <w:r w:rsidRPr="00AF2E20">
        <w:rPr>
          <w:b/>
          <w:sz w:val="24"/>
          <w:szCs w:val="24"/>
          <w:lang w:val="uk-UA"/>
        </w:rPr>
        <w:t>приклад вказати обов’язково.</w:t>
      </w:r>
    </w:p>
    <w:p w14:paraId="391A55A2" w14:textId="77777777" w:rsidR="0026400B" w:rsidRPr="00AF2E20" w:rsidRDefault="0026400B" w:rsidP="0026400B">
      <w:pPr>
        <w:pStyle w:val="af5"/>
        <w:numPr>
          <w:ilvl w:val="0"/>
          <w:numId w:val="34"/>
        </w:numPr>
        <w:tabs>
          <w:tab w:val="clear" w:pos="720"/>
          <w:tab w:val="left" w:pos="540"/>
          <w:tab w:val="left" w:pos="567"/>
          <w:tab w:val="left" w:pos="1080"/>
        </w:tabs>
        <w:spacing w:line="276" w:lineRule="auto"/>
        <w:ind w:left="0" w:firstLine="0"/>
        <w:jc w:val="both"/>
        <w:rPr>
          <w:b/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Управління процесом формування і розвитку корпоративної культури </w:t>
      </w:r>
      <w:proofErr w:type="spellStart"/>
      <w:r w:rsidRPr="00AF2E20">
        <w:rPr>
          <w:sz w:val="24"/>
          <w:szCs w:val="24"/>
          <w:lang w:val="uk-UA"/>
        </w:rPr>
        <w:t>ТНК</w:t>
      </w:r>
      <w:proofErr w:type="spellEnd"/>
      <w:r w:rsidRPr="00AF2E20">
        <w:rPr>
          <w:sz w:val="24"/>
          <w:szCs w:val="24"/>
          <w:lang w:val="uk-UA"/>
        </w:rPr>
        <w:t xml:space="preserve"> (на конкретних прикладах) – </w:t>
      </w:r>
      <w:r w:rsidRPr="00AF2E20">
        <w:rPr>
          <w:b/>
          <w:sz w:val="24"/>
          <w:szCs w:val="24"/>
          <w:lang w:val="uk-UA"/>
        </w:rPr>
        <w:t>приклад вказати обов’язково.</w:t>
      </w:r>
    </w:p>
    <w:p w14:paraId="4253FBC5" w14:textId="77777777" w:rsidR="0026400B" w:rsidRPr="00AF2E20" w:rsidRDefault="0026400B" w:rsidP="0026400B">
      <w:pPr>
        <w:pStyle w:val="af5"/>
        <w:numPr>
          <w:ilvl w:val="0"/>
          <w:numId w:val="34"/>
        </w:numPr>
        <w:tabs>
          <w:tab w:val="clear" w:pos="720"/>
          <w:tab w:val="left" w:pos="540"/>
          <w:tab w:val="left" w:pos="567"/>
          <w:tab w:val="left" w:pos="1080"/>
        </w:tabs>
        <w:spacing w:line="276" w:lineRule="auto"/>
        <w:ind w:left="0" w:firstLine="0"/>
        <w:jc w:val="both"/>
        <w:rPr>
          <w:b/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Діяльність рад директорів </w:t>
      </w:r>
      <w:proofErr w:type="spellStart"/>
      <w:r w:rsidRPr="00AF2E20">
        <w:rPr>
          <w:sz w:val="24"/>
          <w:szCs w:val="24"/>
          <w:lang w:val="uk-UA"/>
        </w:rPr>
        <w:t>ТНК</w:t>
      </w:r>
      <w:proofErr w:type="spellEnd"/>
      <w:r w:rsidRPr="00AF2E20">
        <w:rPr>
          <w:sz w:val="24"/>
          <w:szCs w:val="24"/>
          <w:lang w:val="uk-UA"/>
        </w:rPr>
        <w:t xml:space="preserve"> (на конкретних прикладах) – </w:t>
      </w:r>
      <w:r w:rsidRPr="00AF2E20">
        <w:rPr>
          <w:b/>
          <w:sz w:val="24"/>
          <w:szCs w:val="24"/>
          <w:lang w:val="uk-UA"/>
        </w:rPr>
        <w:t>приклад вказати обов’язково.</w:t>
      </w:r>
    </w:p>
    <w:p w14:paraId="2AEE9F31" w14:textId="77777777" w:rsidR="0026400B" w:rsidRPr="00AF2E20" w:rsidRDefault="0026400B" w:rsidP="0026400B">
      <w:pPr>
        <w:pStyle w:val="af5"/>
        <w:numPr>
          <w:ilvl w:val="0"/>
          <w:numId w:val="34"/>
        </w:numPr>
        <w:tabs>
          <w:tab w:val="clear" w:pos="720"/>
          <w:tab w:val="left" w:pos="540"/>
          <w:tab w:val="left" w:pos="567"/>
          <w:tab w:val="left" w:pos="1080"/>
        </w:tabs>
        <w:spacing w:line="276" w:lineRule="auto"/>
        <w:ind w:left="0" w:firstLine="0"/>
        <w:jc w:val="both"/>
        <w:rPr>
          <w:b/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Взаємодія топ-менеджерів </w:t>
      </w:r>
      <w:proofErr w:type="spellStart"/>
      <w:r w:rsidRPr="00AF2E20">
        <w:rPr>
          <w:sz w:val="24"/>
          <w:szCs w:val="24"/>
          <w:lang w:val="uk-UA"/>
        </w:rPr>
        <w:t>ТНК</w:t>
      </w:r>
      <w:proofErr w:type="spellEnd"/>
      <w:r w:rsidRPr="00AF2E20">
        <w:rPr>
          <w:sz w:val="24"/>
          <w:szCs w:val="24"/>
          <w:lang w:val="uk-UA"/>
        </w:rPr>
        <w:t xml:space="preserve"> з персоналом відділень у приймаючих країнах (на конкретних прикладах) – </w:t>
      </w:r>
      <w:r w:rsidRPr="00AF2E20">
        <w:rPr>
          <w:b/>
          <w:sz w:val="24"/>
          <w:szCs w:val="24"/>
          <w:lang w:val="uk-UA"/>
        </w:rPr>
        <w:t>приклад вказати обов’язково.</w:t>
      </w:r>
    </w:p>
    <w:p w14:paraId="1F5DE07D" w14:textId="77777777" w:rsidR="0026400B" w:rsidRPr="00AF2E20" w:rsidRDefault="0026400B" w:rsidP="0026400B">
      <w:pPr>
        <w:pStyle w:val="af5"/>
        <w:numPr>
          <w:ilvl w:val="0"/>
          <w:numId w:val="34"/>
        </w:numPr>
        <w:tabs>
          <w:tab w:val="clear" w:pos="720"/>
          <w:tab w:val="left" w:pos="540"/>
          <w:tab w:val="left" w:pos="567"/>
          <w:tab w:val="left" w:pos="1080"/>
        </w:tabs>
        <w:spacing w:line="276" w:lineRule="auto"/>
        <w:ind w:left="0" w:firstLine="0"/>
        <w:jc w:val="both"/>
        <w:rPr>
          <w:b/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Діяльність профспілок в системі управління </w:t>
      </w:r>
      <w:proofErr w:type="spellStart"/>
      <w:r w:rsidRPr="00AF2E20">
        <w:rPr>
          <w:sz w:val="24"/>
          <w:szCs w:val="24"/>
          <w:lang w:val="uk-UA"/>
        </w:rPr>
        <w:t>ТНК</w:t>
      </w:r>
      <w:proofErr w:type="spellEnd"/>
      <w:r w:rsidRPr="00AF2E20">
        <w:rPr>
          <w:sz w:val="24"/>
          <w:szCs w:val="24"/>
          <w:lang w:val="uk-UA"/>
        </w:rPr>
        <w:t xml:space="preserve"> (на конкретних прикладах) – </w:t>
      </w:r>
      <w:r w:rsidRPr="00AF2E20">
        <w:rPr>
          <w:b/>
          <w:sz w:val="24"/>
          <w:szCs w:val="24"/>
          <w:lang w:val="uk-UA"/>
        </w:rPr>
        <w:t>приклад вказати обов’язково.</w:t>
      </w:r>
    </w:p>
    <w:p w14:paraId="6F79CC09" w14:textId="77777777" w:rsidR="0026400B" w:rsidRPr="00AF2E20" w:rsidRDefault="0026400B" w:rsidP="0026400B">
      <w:pPr>
        <w:pStyle w:val="af5"/>
        <w:numPr>
          <w:ilvl w:val="0"/>
          <w:numId w:val="34"/>
        </w:numPr>
        <w:tabs>
          <w:tab w:val="clear" w:pos="720"/>
          <w:tab w:val="left" w:pos="540"/>
          <w:tab w:val="left" w:pos="567"/>
          <w:tab w:val="left" w:pos="1080"/>
        </w:tabs>
        <w:spacing w:line="276" w:lineRule="auto"/>
        <w:ind w:left="0" w:firstLine="0"/>
        <w:jc w:val="both"/>
        <w:rPr>
          <w:b/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Екологічний менеджмент </w:t>
      </w:r>
      <w:proofErr w:type="spellStart"/>
      <w:r w:rsidRPr="00AF2E20">
        <w:rPr>
          <w:sz w:val="24"/>
          <w:szCs w:val="24"/>
          <w:lang w:val="uk-UA"/>
        </w:rPr>
        <w:t>ТНК</w:t>
      </w:r>
      <w:proofErr w:type="spellEnd"/>
      <w:r w:rsidRPr="00AF2E20">
        <w:rPr>
          <w:sz w:val="24"/>
          <w:szCs w:val="24"/>
          <w:lang w:val="uk-UA"/>
        </w:rPr>
        <w:t xml:space="preserve">(на конкретних прикладах) – </w:t>
      </w:r>
      <w:r w:rsidRPr="00AF2E20">
        <w:rPr>
          <w:b/>
          <w:sz w:val="24"/>
          <w:szCs w:val="24"/>
          <w:lang w:val="uk-UA"/>
        </w:rPr>
        <w:t>приклад вказати обов’язково.</w:t>
      </w:r>
    </w:p>
    <w:p w14:paraId="2E95710D" w14:textId="77777777" w:rsidR="0026400B" w:rsidRPr="00AF2E20" w:rsidRDefault="0026400B" w:rsidP="0026400B">
      <w:pPr>
        <w:pStyle w:val="af5"/>
        <w:numPr>
          <w:ilvl w:val="0"/>
          <w:numId w:val="34"/>
        </w:numPr>
        <w:tabs>
          <w:tab w:val="clear" w:pos="720"/>
          <w:tab w:val="left" w:pos="540"/>
          <w:tab w:val="left" w:pos="567"/>
          <w:tab w:val="left" w:pos="1080"/>
        </w:tabs>
        <w:spacing w:line="276" w:lineRule="auto"/>
        <w:ind w:left="0" w:firstLine="0"/>
        <w:jc w:val="both"/>
        <w:rPr>
          <w:b/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Розвиток виробничого (операційного) менеджменту </w:t>
      </w:r>
      <w:proofErr w:type="spellStart"/>
      <w:r w:rsidRPr="00AF2E20">
        <w:rPr>
          <w:sz w:val="24"/>
          <w:szCs w:val="24"/>
          <w:lang w:val="uk-UA"/>
        </w:rPr>
        <w:t>ТНК</w:t>
      </w:r>
      <w:proofErr w:type="spellEnd"/>
      <w:r w:rsidRPr="00AF2E20">
        <w:rPr>
          <w:sz w:val="24"/>
          <w:szCs w:val="24"/>
          <w:lang w:val="uk-UA"/>
        </w:rPr>
        <w:t xml:space="preserve"> (на конкретних прикладах) – </w:t>
      </w:r>
      <w:r w:rsidRPr="00AF2E20">
        <w:rPr>
          <w:b/>
          <w:sz w:val="24"/>
          <w:szCs w:val="24"/>
          <w:lang w:val="uk-UA"/>
        </w:rPr>
        <w:t>приклад вказати обов’язково.</w:t>
      </w:r>
    </w:p>
    <w:p w14:paraId="361EDC43" w14:textId="77777777" w:rsidR="0026400B" w:rsidRPr="00AF2E20" w:rsidRDefault="0026400B" w:rsidP="0026400B">
      <w:pPr>
        <w:numPr>
          <w:ilvl w:val="0"/>
          <w:numId w:val="34"/>
        </w:numPr>
        <w:tabs>
          <w:tab w:val="clear" w:pos="720"/>
          <w:tab w:val="num" w:pos="0"/>
          <w:tab w:val="left" w:pos="284"/>
          <w:tab w:val="left" w:pos="567"/>
          <w:tab w:val="left" w:pos="1080"/>
        </w:tabs>
        <w:spacing w:line="276" w:lineRule="auto"/>
        <w:ind w:left="0" w:firstLine="0"/>
        <w:jc w:val="both"/>
        <w:rPr>
          <w:spacing w:val="-4"/>
          <w:sz w:val="24"/>
          <w:szCs w:val="24"/>
          <w:lang w:val="uk-UA"/>
        </w:rPr>
      </w:pPr>
      <w:r w:rsidRPr="00AF2E20">
        <w:rPr>
          <w:spacing w:val="-4"/>
          <w:sz w:val="24"/>
          <w:szCs w:val="24"/>
          <w:lang w:val="uk-UA"/>
        </w:rPr>
        <w:t xml:space="preserve"> </w:t>
      </w:r>
      <w:proofErr w:type="spellStart"/>
      <w:r w:rsidRPr="00AF2E20">
        <w:rPr>
          <w:spacing w:val="-4"/>
          <w:sz w:val="24"/>
          <w:szCs w:val="24"/>
          <w:lang w:val="uk-UA"/>
        </w:rPr>
        <w:t>Транснаціоналізація</w:t>
      </w:r>
      <w:proofErr w:type="spellEnd"/>
      <w:r w:rsidRPr="00AF2E20">
        <w:rPr>
          <w:spacing w:val="-4"/>
          <w:sz w:val="24"/>
          <w:szCs w:val="24"/>
          <w:lang w:val="uk-UA"/>
        </w:rPr>
        <w:t xml:space="preserve"> міжнародного бізнесу (на конкретному прикладі) - </w:t>
      </w:r>
      <w:r w:rsidRPr="00AF2E20">
        <w:rPr>
          <w:b/>
          <w:sz w:val="24"/>
          <w:szCs w:val="24"/>
          <w:lang w:val="uk-UA"/>
        </w:rPr>
        <w:t>приклад вказати обов’язково.</w:t>
      </w:r>
    </w:p>
    <w:p w14:paraId="58F4B654" w14:textId="77777777" w:rsidR="0026400B" w:rsidRPr="00AF2E20" w:rsidRDefault="0026400B" w:rsidP="0026400B">
      <w:pPr>
        <w:numPr>
          <w:ilvl w:val="0"/>
          <w:numId w:val="34"/>
        </w:numPr>
        <w:tabs>
          <w:tab w:val="clear" w:pos="720"/>
          <w:tab w:val="num" w:pos="0"/>
          <w:tab w:val="left" w:pos="284"/>
          <w:tab w:val="left" w:pos="567"/>
          <w:tab w:val="left" w:pos="1080"/>
        </w:tabs>
        <w:spacing w:line="276" w:lineRule="auto"/>
        <w:ind w:left="0" w:firstLine="0"/>
        <w:jc w:val="both"/>
        <w:rPr>
          <w:spacing w:val="-4"/>
          <w:sz w:val="24"/>
          <w:szCs w:val="24"/>
          <w:lang w:val="uk-UA"/>
        </w:rPr>
      </w:pPr>
      <w:r w:rsidRPr="00AF2E20">
        <w:rPr>
          <w:spacing w:val="-4"/>
          <w:sz w:val="24"/>
          <w:szCs w:val="24"/>
          <w:lang w:val="uk-UA"/>
        </w:rPr>
        <w:t xml:space="preserve"> Мультинаціональні компанії в міжнародному бізнесі (на конкретному прикладі) - </w:t>
      </w:r>
      <w:r w:rsidRPr="00AF2E20">
        <w:rPr>
          <w:b/>
          <w:sz w:val="24"/>
          <w:szCs w:val="24"/>
          <w:lang w:val="uk-UA"/>
        </w:rPr>
        <w:t>приклад вказати обов’язково.</w:t>
      </w:r>
    </w:p>
    <w:p w14:paraId="3F039300" w14:textId="77777777" w:rsidR="0026400B" w:rsidRPr="00AF2E20" w:rsidRDefault="0026400B" w:rsidP="0026400B">
      <w:pPr>
        <w:numPr>
          <w:ilvl w:val="0"/>
          <w:numId w:val="34"/>
        </w:numPr>
        <w:tabs>
          <w:tab w:val="clear" w:pos="720"/>
          <w:tab w:val="num" w:pos="0"/>
          <w:tab w:val="left" w:pos="284"/>
          <w:tab w:val="left" w:pos="567"/>
          <w:tab w:val="left" w:pos="1080"/>
        </w:tabs>
        <w:spacing w:line="276" w:lineRule="auto"/>
        <w:ind w:left="0" w:firstLine="0"/>
        <w:jc w:val="both"/>
        <w:rPr>
          <w:spacing w:val="-4"/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Прямі іноземні інвестиції міжнародних корпорацій </w:t>
      </w:r>
      <w:r w:rsidRPr="00AF2E20">
        <w:rPr>
          <w:spacing w:val="-4"/>
          <w:sz w:val="24"/>
          <w:szCs w:val="24"/>
          <w:lang w:val="uk-UA"/>
        </w:rPr>
        <w:t xml:space="preserve">(на конкретному прикладі) - </w:t>
      </w:r>
      <w:r w:rsidRPr="00AF2E20">
        <w:rPr>
          <w:b/>
          <w:sz w:val="24"/>
          <w:szCs w:val="24"/>
          <w:lang w:val="uk-UA"/>
        </w:rPr>
        <w:t>приклад вказати обов’язково.</w:t>
      </w:r>
    </w:p>
    <w:p w14:paraId="072B42B7" w14:textId="77777777" w:rsidR="0026400B" w:rsidRPr="00AF2E20" w:rsidRDefault="0026400B" w:rsidP="0026400B">
      <w:pPr>
        <w:numPr>
          <w:ilvl w:val="0"/>
          <w:numId w:val="34"/>
        </w:numPr>
        <w:tabs>
          <w:tab w:val="clear" w:pos="720"/>
          <w:tab w:val="num" w:pos="0"/>
          <w:tab w:val="left" w:pos="284"/>
          <w:tab w:val="left" w:pos="567"/>
          <w:tab w:val="left" w:pos="1080"/>
        </w:tabs>
        <w:spacing w:line="276" w:lineRule="auto"/>
        <w:ind w:left="0" w:firstLine="0"/>
        <w:jc w:val="both"/>
        <w:rPr>
          <w:spacing w:val="-4"/>
          <w:sz w:val="24"/>
          <w:szCs w:val="24"/>
          <w:lang w:val="uk-UA"/>
        </w:rPr>
      </w:pPr>
      <w:r w:rsidRPr="00AF2E20">
        <w:rPr>
          <w:spacing w:val="-4"/>
          <w:sz w:val="24"/>
          <w:szCs w:val="24"/>
          <w:lang w:val="uk-UA"/>
        </w:rPr>
        <w:t>Мультинаціональні компанії</w:t>
      </w:r>
      <w:r w:rsidRPr="00AF2E20">
        <w:rPr>
          <w:bCs/>
          <w:sz w:val="24"/>
          <w:szCs w:val="24"/>
          <w:lang w:val="uk-UA"/>
        </w:rPr>
        <w:t xml:space="preserve"> як агенти глобалізації світової економіки.</w:t>
      </w:r>
    </w:p>
    <w:p w14:paraId="21AB268C" w14:textId="77777777" w:rsidR="0026400B" w:rsidRPr="00AF2E20" w:rsidRDefault="0026400B" w:rsidP="0026400B">
      <w:pPr>
        <w:numPr>
          <w:ilvl w:val="0"/>
          <w:numId w:val="34"/>
        </w:numPr>
        <w:tabs>
          <w:tab w:val="clear" w:pos="720"/>
          <w:tab w:val="num" w:pos="0"/>
          <w:tab w:val="left" w:pos="284"/>
          <w:tab w:val="left" w:pos="567"/>
          <w:tab w:val="left" w:pos="1080"/>
        </w:tabs>
        <w:spacing w:line="276" w:lineRule="auto"/>
        <w:ind w:left="0" w:firstLine="0"/>
        <w:jc w:val="both"/>
        <w:rPr>
          <w:spacing w:val="-4"/>
          <w:sz w:val="24"/>
          <w:szCs w:val="24"/>
          <w:lang w:val="uk-UA"/>
        </w:rPr>
      </w:pPr>
      <w:r w:rsidRPr="00AF2E20">
        <w:rPr>
          <w:bCs/>
          <w:sz w:val="24"/>
          <w:szCs w:val="24"/>
          <w:lang w:val="uk-UA"/>
        </w:rPr>
        <w:t xml:space="preserve">Бізнес міжнародних корпорацій в Україні </w:t>
      </w:r>
      <w:r w:rsidRPr="00AF2E20">
        <w:rPr>
          <w:spacing w:val="-4"/>
          <w:sz w:val="24"/>
          <w:szCs w:val="24"/>
          <w:lang w:val="uk-UA"/>
        </w:rPr>
        <w:t xml:space="preserve">(на конкретному прикладі) - </w:t>
      </w:r>
      <w:r w:rsidRPr="00AF2E20">
        <w:rPr>
          <w:b/>
          <w:sz w:val="24"/>
          <w:szCs w:val="24"/>
          <w:lang w:val="uk-UA"/>
        </w:rPr>
        <w:t>приклад вказати обов’язково.</w:t>
      </w:r>
    </w:p>
    <w:p w14:paraId="3DF287F3" w14:textId="77777777" w:rsidR="0026400B" w:rsidRPr="00AF2E20" w:rsidRDefault="0026400B" w:rsidP="0026400B">
      <w:pPr>
        <w:numPr>
          <w:ilvl w:val="0"/>
          <w:numId w:val="34"/>
        </w:numPr>
        <w:tabs>
          <w:tab w:val="clear" w:pos="720"/>
          <w:tab w:val="num" w:pos="0"/>
          <w:tab w:val="left" w:pos="284"/>
          <w:tab w:val="left" w:pos="567"/>
          <w:tab w:val="left" w:pos="1080"/>
        </w:tabs>
        <w:spacing w:line="276" w:lineRule="auto"/>
        <w:ind w:left="0" w:firstLine="0"/>
        <w:jc w:val="both"/>
        <w:rPr>
          <w:spacing w:val="-4"/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 Взаємовідносини міжнародних корпорацій з національними економіками.</w:t>
      </w:r>
    </w:p>
    <w:p w14:paraId="1C564CDF" w14:textId="77777777" w:rsidR="0026400B" w:rsidRPr="00AF2E20" w:rsidRDefault="0026400B" w:rsidP="0026400B">
      <w:pPr>
        <w:numPr>
          <w:ilvl w:val="0"/>
          <w:numId w:val="34"/>
        </w:numPr>
        <w:tabs>
          <w:tab w:val="clear" w:pos="720"/>
          <w:tab w:val="num" w:pos="0"/>
          <w:tab w:val="left" w:pos="284"/>
          <w:tab w:val="left" w:pos="567"/>
          <w:tab w:val="left" w:pos="1080"/>
        </w:tabs>
        <w:spacing w:line="276" w:lineRule="auto"/>
        <w:ind w:left="0" w:firstLine="0"/>
        <w:jc w:val="both"/>
        <w:rPr>
          <w:spacing w:val="-4"/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 Сучасні стратегічне планування транснаціональних корпорацій </w:t>
      </w:r>
      <w:r w:rsidRPr="00AF2E20">
        <w:rPr>
          <w:spacing w:val="-4"/>
          <w:sz w:val="24"/>
          <w:szCs w:val="24"/>
          <w:lang w:val="uk-UA"/>
        </w:rPr>
        <w:t xml:space="preserve">(на конкретному прикладі) - </w:t>
      </w:r>
      <w:r w:rsidRPr="00AF2E20">
        <w:rPr>
          <w:b/>
          <w:sz w:val="24"/>
          <w:szCs w:val="24"/>
          <w:lang w:val="uk-UA"/>
        </w:rPr>
        <w:t>приклад вказати обов’язково.</w:t>
      </w:r>
    </w:p>
    <w:p w14:paraId="35CFC773" w14:textId="77777777" w:rsidR="0026400B" w:rsidRPr="00AF2E20" w:rsidRDefault="0026400B" w:rsidP="0026400B">
      <w:pPr>
        <w:numPr>
          <w:ilvl w:val="0"/>
          <w:numId w:val="34"/>
        </w:numPr>
        <w:tabs>
          <w:tab w:val="clear" w:pos="720"/>
          <w:tab w:val="num" w:pos="0"/>
          <w:tab w:val="left" w:pos="284"/>
          <w:tab w:val="left" w:pos="567"/>
          <w:tab w:val="left" w:pos="1080"/>
        </w:tabs>
        <w:spacing w:line="276" w:lineRule="auto"/>
        <w:ind w:left="0" w:firstLine="0"/>
        <w:jc w:val="both"/>
        <w:rPr>
          <w:spacing w:val="-4"/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Корпоративна соціальна відповідальність міжнародних корпорацій </w:t>
      </w:r>
      <w:r w:rsidRPr="00AF2E20">
        <w:rPr>
          <w:spacing w:val="-4"/>
          <w:sz w:val="24"/>
          <w:szCs w:val="24"/>
          <w:lang w:val="uk-UA"/>
        </w:rPr>
        <w:t xml:space="preserve">(на конкретному прикладі) - </w:t>
      </w:r>
      <w:r w:rsidRPr="00AF2E20">
        <w:rPr>
          <w:b/>
          <w:sz w:val="24"/>
          <w:szCs w:val="24"/>
          <w:lang w:val="uk-UA"/>
        </w:rPr>
        <w:t>приклад вказати обов’язково.</w:t>
      </w:r>
    </w:p>
    <w:p w14:paraId="7F2368B5" w14:textId="77777777" w:rsidR="0026400B" w:rsidRPr="00AF2E20" w:rsidRDefault="0026400B" w:rsidP="0026400B">
      <w:pPr>
        <w:numPr>
          <w:ilvl w:val="0"/>
          <w:numId w:val="34"/>
        </w:numPr>
        <w:tabs>
          <w:tab w:val="clear" w:pos="720"/>
          <w:tab w:val="num" w:pos="0"/>
          <w:tab w:val="left" w:pos="284"/>
          <w:tab w:val="left" w:pos="567"/>
          <w:tab w:val="left" w:pos="1080"/>
        </w:tabs>
        <w:spacing w:line="276" w:lineRule="auto"/>
        <w:ind w:left="0" w:firstLine="0"/>
        <w:jc w:val="both"/>
        <w:rPr>
          <w:spacing w:val="-4"/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 Типи і структура корпорацій в економічній діяльності міжнародного рівня.</w:t>
      </w:r>
    </w:p>
    <w:p w14:paraId="0C74D11B" w14:textId="77777777" w:rsidR="0026400B" w:rsidRPr="00AF2E20" w:rsidRDefault="0026400B" w:rsidP="0026400B">
      <w:pPr>
        <w:numPr>
          <w:ilvl w:val="0"/>
          <w:numId w:val="34"/>
        </w:numPr>
        <w:tabs>
          <w:tab w:val="clear" w:pos="720"/>
          <w:tab w:val="num" w:pos="0"/>
          <w:tab w:val="left" w:pos="284"/>
          <w:tab w:val="left" w:pos="567"/>
          <w:tab w:val="left" w:pos="1080"/>
        </w:tabs>
        <w:spacing w:line="276" w:lineRule="auto"/>
        <w:ind w:left="0" w:firstLine="0"/>
        <w:jc w:val="both"/>
        <w:rPr>
          <w:spacing w:val="-4"/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Глобальне конкурентне лідерство мультинаціональних компаній </w:t>
      </w:r>
      <w:r w:rsidRPr="00AF2E20">
        <w:rPr>
          <w:spacing w:val="-4"/>
          <w:sz w:val="24"/>
          <w:szCs w:val="24"/>
          <w:lang w:val="uk-UA"/>
        </w:rPr>
        <w:t xml:space="preserve">(на конкретному прикладі) - </w:t>
      </w:r>
      <w:r w:rsidRPr="00AF2E20">
        <w:rPr>
          <w:b/>
          <w:sz w:val="24"/>
          <w:szCs w:val="24"/>
          <w:lang w:val="uk-UA"/>
        </w:rPr>
        <w:t>приклад вказати обов’язково.</w:t>
      </w:r>
    </w:p>
    <w:p w14:paraId="7886BB44" w14:textId="77777777" w:rsidR="0026400B" w:rsidRPr="00AF2E20" w:rsidRDefault="0026400B" w:rsidP="0026400B">
      <w:pPr>
        <w:numPr>
          <w:ilvl w:val="0"/>
          <w:numId w:val="34"/>
        </w:numPr>
        <w:tabs>
          <w:tab w:val="clear" w:pos="720"/>
          <w:tab w:val="num" w:pos="0"/>
          <w:tab w:val="left" w:pos="284"/>
          <w:tab w:val="left" w:pos="567"/>
          <w:tab w:val="left" w:pos="1080"/>
        </w:tabs>
        <w:spacing w:line="276" w:lineRule="auto"/>
        <w:ind w:left="0" w:firstLine="0"/>
        <w:jc w:val="both"/>
        <w:rPr>
          <w:spacing w:val="-4"/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Цифрові трансформації менеджменту </w:t>
      </w:r>
      <w:proofErr w:type="spellStart"/>
      <w:r w:rsidRPr="00AF2E20">
        <w:rPr>
          <w:sz w:val="24"/>
          <w:szCs w:val="24"/>
          <w:lang w:val="uk-UA"/>
        </w:rPr>
        <w:t>ТНК</w:t>
      </w:r>
      <w:proofErr w:type="spellEnd"/>
      <w:r w:rsidRPr="00AF2E20">
        <w:rPr>
          <w:b/>
          <w:sz w:val="24"/>
          <w:szCs w:val="24"/>
          <w:lang w:val="uk-UA"/>
        </w:rPr>
        <w:t xml:space="preserve"> </w:t>
      </w:r>
      <w:r w:rsidRPr="00AF2E20">
        <w:rPr>
          <w:spacing w:val="-4"/>
          <w:sz w:val="24"/>
          <w:szCs w:val="24"/>
          <w:lang w:val="uk-UA"/>
        </w:rPr>
        <w:t xml:space="preserve">(на конкретному прикладі) - </w:t>
      </w:r>
      <w:r w:rsidRPr="00AF2E20">
        <w:rPr>
          <w:b/>
          <w:sz w:val="24"/>
          <w:szCs w:val="24"/>
          <w:lang w:val="uk-UA"/>
        </w:rPr>
        <w:t>приклад вказати обов’язково.</w:t>
      </w:r>
    </w:p>
    <w:p w14:paraId="63CB2453" w14:textId="77777777" w:rsidR="0026400B" w:rsidRPr="00AF2E20" w:rsidRDefault="0026400B" w:rsidP="0026400B">
      <w:pPr>
        <w:numPr>
          <w:ilvl w:val="0"/>
          <w:numId w:val="34"/>
        </w:numPr>
        <w:tabs>
          <w:tab w:val="clear" w:pos="720"/>
          <w:tab w:val="num" w:pos="0"/>
          <w:tab w:val="left" w:pos="284"/>
          <w:tab w:val="left" w:pos="567"/>
          <w:tab w:val="left" w:pos="1080"/>
        </w:tabs>
        <w:spacing w:line="276" w:lineRule="auto"/>
        <w:ind w:left="0" w:firstLine="0"/>
        <w:jc w:val="both"/>
        <w:rPr>
          <w:spacing w:val="-4"/>
          <w:sz w:val="24"/>
          <w:szCs w:val="24"/>
          <w:lang w:val="uk-UA"/>
        </w:rPr>
      </w:pPr>
      <w:proofErr w:type="spellStart"/>
      <w:r w:rsidRPr="00AF2E20">
        <w:rPr>
          <w:sz w:val="24"/>
          <w:szCs w:val="24"/>
          <w:lang w:val="uk-UA"/>
        </w:rPr>
        <w:t>Креативізація</w:t>
      </w:r>
      <w:proofErr w:type="spellEnd"/>
      <w:r w:rsidRPr="00AF2E20">
        <w:rPr>
          <w:sz w:val="24"/>
          <w:szCs w:val="24"/>
          <w:lang w:val="uk-UA"/>
        </w:rPr>
        <w:t xml:space="preserve"> менеджменту </w:t>
      </w:r>
      <w:proofErr w:type="spellStart"/>
      <w:r w:rsidRPr="00AF2E20">
        <w:rPr>
          <w:sz w:val="24"/>
          <w:szCs w:val="24"/>
          <w:lang w:val="uk-UA"/>
        </w:rPr>
        <w:t>ТНК</w:t>
      </w:r>
      <w:proofErr w:type="spellEnd"/>
      <w:r w:rsidRPr="00AF2E20">
        <w:rPr>
          <w:b/>
          <w:sz w:val="24"/>
          <w:szCs w:val="24"/>
          <w:lang w:val="uk-UA"/>
        </w:rPr>
        <w:t xml:space="preserve"> </w:t>
      </w:r>
      <w:r w:rsidRPr="00AF2E20">
        <w:rPr>
          <w:spacing w:val="-4"/>
          <w:sz w:val="24"/>
          <w:szCs w:val="24"/>
          <w:lang w:val="uk-UA"/>
        </w:rPr>
        <w:t xml:space="preserve">(на конкретному прикладі) - </w:t>
      </w:r>
      <w:r w:rsidRPr="00AF2E20">
        <w:rPr>
          <w:b/>
          <w:sz w:val="24"/>
          <w:szCs w:val="24"/>
          <w:lang w:val="uk-UA"/>
        </w:rPr>
        <w:t>приклад вказати обов’язково.</w:t>
      </w:r>
    </w:p>
    <w:p w14:paraId="033D717A" w14:textId="77777777" w:rsidR="0026400B" w:rsidRPr="00AF2E20" w:rsidRDefault="0026400B" w:rsidP="0026400B">
      <w:pPr>
        <w:numPr>
          <w:ilvl w:val="0"/>
          <w:numId w:val="34"/>
        </w:numPr>
        <w:tabs>
          <w:tab w:val="clear" w:pos="720"/>
          <w:tab w:val="num" w:pos="0"/>
          <w:tab w:val="left" w:pos="284"/>
          <w:tab w:val="left" w:pos="567"/>
          <w:tab w:val="left" w:pos="1080"/>
        </w:tabs>
        <w:spacing w:line="276" w:lineRule="auto"/>
        <w:ind w:left="0" w:firstLine="0"/>
        <w:jc w:val="both"/>
        <w:rPr>
          <w:spacing w:val="-4"/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lastRenderedPageBreak/>
        <w:t>Мережеві стратегії менеджменту глобальних корпорацій</w:t>
      </w:r>
      <w:r w:rsidRPr="00AF2E20">
        <w:rPr>
          <w:b/>
          <w:sz w:val="24"/>
          <w:szCs w:val="24"/>
          <w:lang w:val="uk-UA"/>
        </w:rPr>
        <w:t xml:space="preserve"> </w:t>
      </w:r>
      <w:r w:rsidRPr="00AF2E20">
        <w:rPr>
          <w:spacing w:val="-4"/>
          <w:sz w:val="24"/>
          <w:szCs w:val="24"/>
          <w:lang w:val="uk-UA"/>
        </w:rPr>
        <w:t xml:space="preserve">(на конкретному прикладі) - </w:t>
      </w:r>
      <w:r w:rsidRPr="00AF2E20">
        <w:rPr>
          <w:b/>
          <w:sz w:val="24"/>
          <w:szCs w:val="24"/>
          <w:lang w:val="uk-UA"/>
        </w:rPr>
        <w:t>приклад вказати обов’язково.</w:t>
      </w:r>
    </w:p>
    <w:p w14:paraId="67370952" w14:textId="77777777" w:rsidR="0026400B" w:rsidRPr="00AF2E20" w:rsidRDefault="0026400B" w:rsidP="0026400B">
      <w:pPr>
        <w:tabs>
          <w:tab w:val="num" w:pos="0"/>
          <w:tab w:val="left" w:pos="284"/>
          <w:tab w:val="left" w:pos="567"/>
          <w:tab w:val="left" w:pos="1080"/>
        </w:tabs>
        <w:spacing w:line="276" w:lineRule="auto"/>
        <w:rPr>
          <w:sz w:val="24"/>
          <w:szCs w:val="24"/>
          <w:lang w:val="uk-UA"/>
        </w:rPr>
      </w:pPr>
    </w:p>
    <w:p w14:paraId="11AA0D49" w14:textId="77777777" w:rsidR="0026400B" w:rsidRPr="00AF2E20" w:rsidRDefault="0026400B" w:rsidP="0026400B">
      <w:pPr>
        <w:pStyle w:val="a8"/>
        <w:tabs>
          <w:tab w:val="left" w:pos="142"/>
          <w:tab w:val="left" w:pos="567"/>
        </w:tabs>
        <w:spacing w:line="276" w:lineRule="auto"/>
        <w:jc w:val="center"/>
        <w:rPr>
          <w:b/>
          <w:sz w:val="24"/>
          <w:szCs w:val="24"/>
          <w:lang w:val="uk-UA"/>
        </w:rPr>
      </w:pPr>
      <w:r w:rsidRPr="00AF2E20">
        <w:rPr>
          <w:b/>
          <w:sz w:val="24"/>
          <w:szCs w:val="24"/>
          <w:lang w:val="uk-UA"/>
        </w:rPr>
        <w:t>Напрям «Міжнародна торгівля»</w:t>
      </w:r>
    </w:p>
    <w:p w14:paraId="15237144" w14:textId="77777777" w:rsidR="0026400B" w:rsidRPr="00AF2E20" w:rsidRDefault="0026400B" w:rsidP="0026400B">
      <w:pPr>
        <w:numPr>
          <w:ilvl w:val="0"/>
          <w:numId w:val="35"/>
        </w:numPr>
        <w:tabs>
          <w:tab w:val="left" w:pos="142"/>
          <w:tab w:val="left" w:pos="540"/>
          <w:tab w:val="left" w:pos="567"/>
          <w:tab w:val="left" w:pos="1080"/>
        </w:tabs>
        <w:spacing w:line="276" w:lineRule="auto"/>
        <w:ind w:left="0" w:firstLine="0"/>
        <w:jc w:val="both"/>
        <w:rPr>
          <w:b/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Торгово-промислові палати в міжнародному бізнесі (на конкретному прикладі) – </w:t>
      </w:r>
      <w:r w:rsidRPr="00AF2E20">
        <w:rPr>
          <w:b/>
          <w:sz w:val="24"/>
          <w:szCs w:val="24"/>
          <w:lang w:val="uk-UA"/>
        </w:rPr>
        <w:t>приклад вказати обов’язково.</w:t>
      </w:r>
    </w:p>
    <w:p w14:paraId="0BBCEC76" w14:textId="77777777" w:rsidR="0026400B" w:rsidRPr="00AF2E20" w:rsidRDefault="0026400B" w:rsidP="0026400B">
      <w:pPr>
        <w:numPr>
          <w:ilvl w:val="0"/>
          <w:numId w:val="35"/>
        </w:numPr>
        <w:tabs>
          <w:tab w:val="left" w:pos="142"/>
          <w:tab w:val="left" w:pos="540"/>
          <w:tab w:val="left" w:pos="567"/>
          <w:tab w:val="left" w:pos="1080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Організація зовнішньо-торговельної діяльності малих та середніх підприємств (на конкретному прикладі) – </w:t>
      </w:r>
      <w:r w:rsidRPr="00AF2E20">
        <w:rPr>
          <w:b/>
          <w:sz w:val="24"/>
          <w:szCs w:val="24"/>
          <w:lang w:val="uk-UA"/>
        </w:rPr>
        <w:t>приклад вказати обов’язково.</w:t>
      </w:r>
    </w:p>
    <w:p w14:paraId="69C82B87" w14:textId="77777777" w:rsidR="0026400B" w:rsidRPr="00AF2E20" w:rsidRDefault="0026400B" w:rsidP="0026400B">
      <w:pPr>
        <w:numPr>
          <w:ilvl w:val="0"/>
          <w:numId w:val="35"/>
        </w:numPr>
        <w:tabs>
          <w:tab w:val="left" w:pos="142"/>
          <w:tab w:val="left" w:pos="540"/>
          <w:tab w:val="left" w:pos="567"/>
          <w:tab w:val="left" w:pos="601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proofErr w:type="spellStart"/>
      <w:r w:rsidRPr="00AF2E20">
        <w:rPr>
          <w:sz w:val="24"/>
          <w:szCs w:val="24"/>
          <w:lang w:val="uk-UA"/>
        </w:rPr>
        <w:t>Аутсорсинг</w:t>
      </w:r>
      <w:proofErr w:type="spellEnd"/>
      <w:r w:rsidRPr="00AF2E20">
        <w:rPr>
          <w:sz w:val="24"/>
          <w:szCs w:val="24"/>
          <w:lang w:val="uk-UA"/>
        </w:rPr>
        <w:t xml:space="preserve"> на світових товарних ринках (на конкретному прикладі) – </w:t>
      </w:r>
      <w:r w:rsidRPr="00AF2E20">
        <w:rPr>
          <w:b/>
          <w:sz w:val="24"/>
          <w:szCs w:val="24"/>
          <w:lang w:val="uk-UA"/>
        </w:rPr>
        <w:t>приклад вказати обов’язково.</w:t>
      </w:r>
    </w:p>
    <w:p w14:paraId="3F3AD0E1" w14:textId="77777777" w:rsidR="0026400B" w:rsidRPr="00AF2E20" w:rsidRDefault="0026400B" w:rsidP="0026400B">
      <w:pPr>
        <w:numPr>
          <w:ilvl w:val="0"/>
          <w:numId w:val="35"/>
        </w:numPr>
        <w:tabs>
          <w:tab w:val="left" w:pos="142"/>
          <w:tab w:val="left" w:pos="540"/>
          <w:tab w:val="left" w:pos="567"/>
          <w:tab w:val="left" w:pos="1440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Вдосконалення маркетингової діяльності імпортера (на конкретному прикладі) – </w:t>
      </w:r>
      <w:r w:rsidRPr="00AF2E20">
        <w:rPr>
          <w:b/>
          <w:sz w:val="24"/>
          <w:szCs w:val="24"/>
          <w:lang w:val="uk-UA"/>
        </w:rPr>
        <w:t>приклад вказати обов’язково.</w:t>
      </w:r>
    </w:p>
    <w:p w14:paraId="4E6C24B9" w14:textId="77777777" w:rsidR="0026400B" w:rsidRPr="00AF2E20" w:rsidRDefault="0026400B" w:rsidP="0026400B">
      <w:pPr>
        <w:numPr>
          <w:ilvl w:val="0"/>
          <w:numId w:val="35"/>
        </w:numPr>
        <w:tabs>
          <w:tab w:val="left" w:pos="142"/>
          <w:tab w:val="left" w:pos="540"/>
          <w:tab w:val="left" w:pos="567"/>
          <w:tab w:val="left" w:pos="1440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Напрями розвитку світового ринку високотехнологічної продукції (на конкретному прикладі) – </w:t>
      </w:r>
      <w:r w:rsidRPr="00AF2E20">
        <w:rPr>
          <w:b/>
          <w:sz w:val="24"/>
          <w:szCs w:val="24"/>
          <w:lang w:val="uk-UA"/>
        </w:rPr>
        <w:t>приклад вказати обов’язково.</w:t>
      </w:r>
    </w:p>
    <w:p w14:paraId="25C9B702" w14:textId="77777777" w:rsidR="0026400B" w:rsidRPr="00AF2E20" w:rsidRDefault="0026400B" w:rsidP="0026400B">
      <w:pPr>
        <w:numPr>
          <w:ilvl w:val="0"/>
          <w:numId w:val="35"/>
        </w:numPr>
        <w:tabs>
          <w:tab w:val="left" w:pos="142"/>
          <w:tab w:val="left" w:pos="540"/>
          <w:tab w:val="left" w:pos="567"/>
          <w:tab w:val="left" w:pos="1440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Асортиментна політика міжнародних компаній (на конкретному прикладі) – </w:t>
      </w:r>
      <w:r w:rsidRPr="00AF2E20">
        <w:rPr>
          <w:b/>
          <w:sz w:val="24"/>
          <w:szCs w:val="24"/>
          <w:lang w:val="uk-UA"/>
        </w:rPr>
        <w:t>приклад вказати обов’язково.</w:t>
      </w:r>
    </w:p>
    <w:p w14:paraId="467E8D7C" w14:textId="77777777" w:rsidR="0026400B" w:rsidRPr="00AF2E20" w:rsidRDefault="0026400B" w:rsidP="0026400B">
      <w:pPr>
        <w:numPr>
          <w:ilvl w:val="0"/>
          <w:numId w:val="35"/>
        </w:numPr>
        <w:tabs>
          <w:tab w:val="left" w:pos="142"/>
          <w:tab w:val="left" w:pos="540"/>
          <w:tab w:val="left" w:pos="567"/>
          <w:tab w:val="left" w:pos="1440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Розвиток світового ринку комерційної нерухомості (на прикладі конкретного сектору) – </w:t>
      </w:r>
      <w:r w:rsidRPr="00AF2E20">
        <w:rPr>
          <w:b/>
          <w:sz w:val="24"/>
          <w:szCs w:val="24"/>
          <w:lang w:val="uk-UA"/>
        </w:rPr>
        <w:t>приклад вказати обов’язково.</w:t>
      </w:r>
    </w:p>
    <w:p w14:paraId="0006AC03" w14:textId="77777777" w:rsidR="0026400B" w:rsidRPr="00AF2E20" w:rsidRDefault="0026400B" w:rsidP="0026400B">
      <w:pPr>
        <w:numPr>
          <w:ilvl w:val="0"/>
          <w:numId w:val="35"/>
        </w:numPr>
        <w:tabs>
          <w:tab w:val="left" w:pos="142"/>
          <w:tab w:val="left" w:pos="540"/>
          <w:tab w:val="left" w:pos="567"/>
          <w:tab w:val="left" w:pos="1440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Міжнародний маркетинг у діяльності благодійних фондів (на конкретному прикладі) – </w:t>
      </w:r>
      <w:r w:rsidRPr="00AF2E20">
        <w:rPr>
          <w:b/>
          <w:sz w:val="24"/>
          <w:szCs w:val="24"/>
          <w:lang w:val="uk-UA"/>
        </w:rPr>
        <w:t>приклад вказати обов’язково.</w:t>
      </w:r>
    </w:p>
    <w:p w14:paraId="1B019A07" w14:textId="77777777" w:rsidR="0026400B" w:rsidRPr="00AF2E20" w:rsidRDefault="0026400B" w:rsidP="0026400B">
      <w:pPr>
        <w:numPr>
          <w:ilvl w:val="0"/>
          <w:numId w:val="35"/>
        </w:numPr>
        <w:tabs>
          <w:tab w:val="left" w:pos="142"/>
          <w:tab w:val="left" w:pos="540"/>
          <w:tab w:val="left" w:pos="567"/>
          <w:tab w:val="left" w:pos="1440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Секторальні маркетингові дослідження на світовому ринку (на прикладі конкретних продуктів) – </w:t>
      </w:r>
      <w:r w:rsidRPr="00AF2E20">
        <w:rPr>
          <w:b/>
          <w:sz w:val="24"/>
          <w:szCs w:val="24"/>
          <w:lang w:val="uk-UA"/>
        </w:rPr>
        <w:t>приклад вказати обов’язково.</w:t>
      </w:r>
    </w:p>
    <w:p w14:paraId="277EB518" w14:textId="77777777" w:rsidR="0026400B" w:rsidRPr="00AF2E20" w:rsidRDefault="0026400B" w:rsidP="0026400B">
      <w:pPr>
        <w:numPr>
          <w:ilvl w:val="0"/>
          <w:numId w:val="35"/>
        </w:numPr>
        <w:tabs>
          <w:tab w:val="left" w:pos="142"/>
          <w:tab w:val="left" w:pos="540"/>
          <w:tab w:val="left" w:pos="567"/>
          <w:tab w:val="left" w:pos="1440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proofErr w:type="spellStart"/>
      <w:r w:rsidRPr="00AF2E20">
        <w:rPr>
          <w:sz w:val="24"/>
          <w:szCs w:val="24"/>
          <w:lang w:val="uk-UA"/>
        </w:rPr>
        <w:t>Аутсорсинг</w:t>
      </w:r>
      <w:proofErr w:type="spellEnd"/>
      <w:r w:rsidRPr="00AF2E20">
        <w:rPr>
          <w:sz w:val="24"/>
          <w:szCs w:val="24"/>
          <w:lang w:val="uk-UA"/>
        </w:rPr>
        <w:t xml:space="preserve"> на світовому ринку послуг (на прикладі </w:t>
      </w:r>
      <w:proofErr w:type="spellStart"/>
      <w:r w:rsidRPr="00AF2E20">
        <w:rPr>
          <w:sz w:val="24"/>
          <w:szCs w:val="24"/>
          <w:lang w:val="uk-UA"/>
        </w:rPr>
        <w:t>конкретног</w:t>
      </w:r>
      <w:proofErr w:type="spellEnd"/>
      <w:r w:rsidRPr="00AF2E20">
        <w:rPr>
          <w:sz w:val="24"/>
          <w:szCs w:val="24"/>
          <w:lang w:val="uk-UA"/>
        </w:rPr>
        <w:t xml:space="preserve"> сектору) – </w:t>
      </w:r>
      <w:r w:rsidRPr="00AF2E20">
        <w:rPr>
          <w:b/>
          <w:sz w:val="24"/>
          <w:szCs w:val="24"/>
          <w:lang w:val="uk-UA"/>
        </w:rPr>
        <w:t>приклад вказати обов’язково.</w:t>
      </w:r>
    </w:p>
    <w:p w14:paraId="42F623D3" w14:textId="77777777" w:rsidR="0026400B" w:rsidRPr="00AF2E20" w:rsidRDefault="0026400B" w:rsidP="0026400B">
      <w:pPr>
        <w:numPr>
          <w:ilvl w:val="0"/>
          <w:numId w:val="35"/>
        </w:numPr>
        <w:tabs>
          <w:tab w:val="left" w:pos="142"/>
          <w:tab w:val="left" w:pos="540"/>
          <w:tab w:val="left" w:pos="567"/>
          <w:tab w:val="left" w:pos="1440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Корпоративна культура міжнародних ІТ компаній (на конкретному прикладі) – </w:t>
      </w:r>
      <w:r w:rsidRPr="00AF2E20">
        <w:rPr>
          <w:b/>
          <w:sz w:val="24"/>
          <w:szCs w:val="24"/>
          <w:lang w:val="uk-UA"/>
        </w:rPr>
        <w:t>приклад вказати обов’язково.</w:t>
      </w:r>
    </w:p>
    <w:p w14:paraId="77C921C7" w14:textId="77777777" w:rsidR="0026400B" w:rsidRPr="00AF2E20" w:rsidRDefault="0026400B" w:rsidP="0026400B">
      <w:pPr>
        <w:numPr>
          <w:ilvl w:val="0"/>
          <w:numId w:val="35"/>
        </w:numPr>
        <w:tabs>
          <w:tab w:val="left" w:pos="142"/>
          <w:tab w:val="left" w:pos="540"/>
          <w:tab w:val="left" w:pos="567"/>
          <w:tab w:val="left" w:pos="1440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Глобальні міста у розвитку міжнародних торговельних </w:t>
      </w:r>
      <w:proofErr w:type="spellStart"/>
      <w:r w:rsidRPr="00AF2E20">
        <w:rPr>
          <w:sz w:val="24"/>
          <w:szCs w:val="24"/>
          <w:lang w:val="uk-UA"/>
        </w:rPr>
        <w:t>зв’язків</w:t>
      </w:r>
      <w:proofErr w:type="spellEnd"/>
      <w:r w:rsidRPr="00AF2E20">
        <w:rPr>
          <w:sz w:val="24"/>
          <w:szCs w:val="24"/>
          <w:lang w:val="uk-UA"/>
        </w:rPr>
        <w:t xml:space="preserve"> (на конкретному прикладі) – </w:t>
      </w:r>
      <w:r w:rsidRPr="00AF2E20">
        <w:rPr>
          <w:b/>
          <w:sz w:val="24"/>
          <w:szCs w:val="24"/>
          <w:lang w:val="uk-UA"/>
        </w:rPr>
        <w:t>приклад вказати обов’язково.</w:t>
      </w:r>
    </w:p>
    <w:p w14:paraId="7A21BE1C" w14:textId="77777777" w:rsidR="0026400B" w:rsidRPr="00AF2E20" w:rsidRDefault="0026400B" w:rsidP="0026400B">
      <w:pPr>
        <w:numPr>
          <w:ilvl w:val="0"/>
          <w:numId w:val="35"/>
        </w:numPr>
        <w:tabs>
          <w:tab w:val="left" w:pos="142"/>
          <w:tab w:val="left" w:pos="540"/>
          <w:tab w:val="left" w:pos="567"/>
          <w:tab w:val="left" w:pos="1440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Біржові товарні ринки у сучасній міжнародній торгівлі (на конкретному прикладі) – </w:t>
      </w:r>
      <w:r w:rsidRPr="00AF2E20">
        <w:rPr>
          <w:b/>
          <w:sz w:val="24"/>
          <w:szCs w:val="24"/>
          <w:lang w:val="uk-UA"/>
        </w:rPr>
        <w:t>приклад вказати обов’язково.</w:t>
      </w:r>
    </w:p>
    <w:p w14:paraId="7B872AE2" w14:textId="77777777" w:rsidR="0026400B" w:rsidRPr="00AF2E20" w:rsidRDefault="0026400B" w:rsidP="0026400B">
      <w:pPr>
        <w:numPr>
          <w:ilvl w:val="0"/>
          <w:numId w:val="35"/>
        </w:numPr>
        <w:tabs>
          <w:tab w:val="left" w:pos="142"/>
          <w:tab w:val="left" w:pos="540"/>
          <w:tab w:val="left" w:pos="567"/>
          <w:tab w:val="left" w:pos="1440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Фінансове </w:t>
      </w:r>
      <w:proofErr w:type="spellStart"/>
      <w:r w:rsidRPr="00AF2E20">
        <w:rPr>
          <w:sz w:val="24"/>
          <w:szCs w:val="24"/>
          <w:lang w:val="uk-UA"/>
        </w:rPr>
        <w:t>обгрунтування</w:t>
      </w:r>
      <w:proofErr w:type="spellEnd"/>
      <w:r w:rsidRPr="00AF2E20">
        <w:rPr>
          <w:sz w:val="24"/>
          <w:szCs w:val="24"/>
          <w:lang w:val="uk-UA"/>
        </w:rPr>
        <w:t xml:space="preserve"> міжнародних контрактів купівлі-продажу (на конкретному прикладі) – </w:t>
      </w:r>
      <w:r w:rsidRPr="00AF2E20">
        <w:rPr>
          <w:b/>
          <w:sz w:val="24"/>
          <w:szCs w:val="24"/>
          <w:lang w:val="uk-UA"/>
        </w:rPr>
        <w:t>приклад вказати обов’язково.</w:t>
      </w:r>
    </w:p>
    <w:p w14:paraId="0B8523E7" w14:textId="77777777" w:rsidR="0026400B" w:rsidRPr="00AF2E20" w:rsidRDefault="0026400B" w:rsidP="0026400B">
      <w:pPr>
        <w:numPr>
          <w:ilvl w:val="0"/>
          <w:numId w:val="35"/>
        </w:numPr>
        <w:tabs>
          <w:tab w:val="left" w:pos="142"/>
          <w:tab w:val="left" w:pos="540"/>
          <w:tab w:val="left" w:pos="567"/>
          <w:tab w:val="left" w:pos="1440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Структурна динаміка світового ринку енергоносіїв (на прикладі конкретного сектору) – </w:t>
      </w:r>
      <w:r w:rsidRPr="00AF2E20">
        <w:rPr>
          <w:b/>
          <w:sz w:val="24"/>
          <w:szCs w:val="24"/>
          <w:lang w:val="uk-UA"/>
        </w:rPr>
        <w:t>приклад вказати обов’язково.</w:t>
      </w:r>
    </w:p>
    <w:p w14:paraId="0DBF1BE1" w14:textId="77777777" w:rsidR="0026400B" w:rsidRPr="00AF2E20" w:rsidRDefault="0026400B" w:rsidP="0026400B">
      <w:pPr>
        <w:numPr>
          <w:ilvl w:val="0"/>
          <w:numId w:val="35"/>
        </w:numPr>
        <w:tabs>
          <w:tab w:val="left" w:pos="142"/>
          <w:tab w:val="left" w:pos="540"/>
          <w:tab w:val="left" w:pos="567"/>
          <w:tab w:val="left" w:pos="1440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Посередництво на глобальних ринках товарів та послуг (на прикладі конкретної галузі) – </w:t>
      </w:r>
      <w:r w:rsidRPr="00AF2E20">
        <w:rPr>
          <w:b/>
          <w:sz w:val="24"/>
          <w:szCs w:val="24"/>
          <w:lang w:val="uk-UA"/>
        </w:rPr>
        <w:t>приклад вказати обов’язково.</w:t>
      </w:r>
    </w:p>
    <w:p w14:paraId="779D3ABC" w14:textId="77777777" w:rsidR="0026400B" w:rsidRPr="00AF2E20" w:rsidRDefault="0026400B" w:rsidP="0026400B">
      <w:pPr>
        <w:numPr>
          <w:ilvl w:val="0"/>
          <w:numId w:val="35"/>
        </w:numPr>
        <w:tabs>
          <w:tab w:val="left" w:pos="142"/>
          <w:tab w:val="left" w:pos="540"/>
          <w:tab w:val="left" w:pos="567"/>
          <w:tab w:val="left" w:pos="1440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Взаємодія рекламодавців та рекламних агенцій у міжнародному бізнесі </w:t>
      </w:r>
    </w:p>
    <w:p w14:paraId="65E340BF" w14:textId="77777777" w:rsidR="0026400B" w:rsidRPr="00AF2E20" w:rsidRDefault="0026400B" w:rsidP="0026400B">
      <w:pPr>
        <w:numPr>
          <w:ilvl w:val="0"/>
          <w:numId w:val="35"/>
        </w:numPr>
        <w:tabs>
          <w:tab w:val="left" w:pos="142"/>
          <w:tab w:val="left" w:pos="540"/>
          <w:tab w:val="left" w:pos="567"/>
          <w:tab w:val="left" w:pos="1440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Інформаційно-комунікаційна політика міжнародних компаній (на конкретному прикладі) – </w:t>
      </w:r>
      <w:r w:rsidRPr="00AF2E20">
        <w:rPr>
          <w:b/>
          <w:sz w:val="24"/>
          <w:szCs w:val="24"/>
          <w:lang w:val="uk-UA"/>
        </w:rPr>
        <w:t>приклад вказати обов’язково.</w:t>
      </w:r>
      <w:r w:rsidRPr="00AF2E20">
        <w:rPr>
          <w:sz w:val="24"/>
          <w:szCs w:val="24"/>
          <w:lang w:val="uk-UA"/>
        </w:rPr>
        <w:t xml:space="preserve"> </w:t>
      </w:r>
    </w:p>
    <w:p w14:paraId="5A37C25E" w14:textId="77777777" w:rsidR="0026400B" w:rsidRPr="00AF2E20" w:rsidRDefault="0026400B" w:rsidP="0026400B">
      <w:pPr>
        <w:numPr>
          <w:ilvl w:val="0"/>
          <w:numId w:val="35"/>
        </w:numPr>
        <w:tabs>
          <w:tab w:val="left" w:pos="142"/>
          <w:tab w:val="left" w:pos="540"/>
          <w:tab w:val="left" w:pos="567"/>
          <w:tab w:val="left" w:pos="1440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Інтернет технології міжнародного маркетингу туристичних компаній (на конкретному прикладі) – </w:t>
      </w:r>
      <w:r w:rsidRPr="00AF2E20">
        <w:rPr>
          <w:b/>
          <w:sz w:val="24"/>
          <w:szCs w:val="24"/>
          <w:lang w:val="uk-UA"/>
        </w:rPr>
        <w:t>приклад вказати обов’язково.</w:t>
      </w:r>
    </w:p>
    <w:p w14:paraId="282867F7" w14:textId="77777777" w:rsidR="0026400B" w:rsidRPr="00AF2E20" w:rsidRDefault="0026400B" w:rsidP="0026400B">
      <w:pPr>
        <w:numPr>
          <w:ilvl w:val="0"/>
          <w:numId w:val="35"/>
        </w:numPr>
        <w:tabs>
          <w:tab w:val="left" w:pos="142"/>
          <w:tab w:val="left" w:pos="540"/>
          <w:tab w:val="left" w:pos="567"/>
          <w:tab w:val="left" w:pos="1440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Формування міжнародної маркетингової політики підприємства (на конкретному прикладі) – </w:t>
      </w:r>
      <w:r w:rsidRPr="00AF2E20">
        <w:rPr>
          <w:b/>
          <w:sz w:val="24"/>
          <w:szCs w:val="24"/>
          <w:lang w:val="uk-UA"/>
        </w:rPr>
        <w:t>приклад вказати обов’язково.</w:t>
      </w:r>
    </w:p>
    <w:p w14:paraId="31294413" w14:textId="77777777" w:rsidR="0026400B" w:rsidRPr="00AF2E20" w:rsidRDefault="0026400B" w:rsidP="0026400B">
      <w:pPr>
        <w:numPr>
          <w:ilvl w:val="0"/>
          <w:numId w:val="35"/>
        </w:numPr>
        <w:tabs>
          <w:tab w:val="left" w:pos="142"/>
          <w:tab w:val="left" w:pos="540"/>
          <w:tab w:val="left" w:pos="567"/>
          <w:tab w:val="left" w:pos="1440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Розвиток міжнародного ресторанного бізнесу (на конкретному прикладі) – </w:t>
      </w:r>
      <w:r w:rsidRPr="00AF2E20">
        <w:rPr>
          <w:b/>
          <w:sz w:val="24"/>
          <w:szCs w:val="24"/>
          <w:lang w:val="uk-UA"/>
        </w:rPr>
        <w:t>приклад вказати обов’язково.</w:t>
      </w:r>
    </w:p>
    <w:p w14:paraId="17256279" w14:textId="77777777" w:rsidR="0026400B" w:rsidRPr="00AF2E20" w:rsidRDefault="0026400B" w:rsidP="0026400B">
      <w:pPr>
        <w:numPr>
          <w:ilvl w:val="0"/>
          <w:numId w:val="35"/>
        </w:numPr>
        <w:tabs>
          <w:tab w:val="left" w:pos="142"/>
          <w:tab w:val="left" w:pos="540"/>
          <w:tab w:val="left" w:pos="567"/>
          <w:tab w:val="left" w:pos="1440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lastRenderedPageBreak/>
        <w:t xml:space="preserve">Пріоритети розвитку міжнародного готельного бізнесу (на конкретному прикладі) – </w:t>
      </w:r>
      <w:r w:rsidRPr="00AF2E20">
        <w:rPr>
          <w:b/>
          <w:sz w:val="24"/>
          <w:szCs w:val="24"/>
          <w:lang w:val="uk-UA"/>
        </w:rPr>
        <w:t>приклад вказати обов’язково.</w:t>
      </w:r>
    </w:p>
    <w:p w14:paraId="103F8012" w14:textId="77777777" w:rsidR="0026400B" w:rsidRPr="00AF2E20" w:rsidRDefault="0026400B" w:rsidP="0026400B">
      <w:pPr>
        <w:numPr>
          <w:ilvl w:val="0"/>
          <w:numId w:val="35"/>
        </w:numPr>
        <w:tabs>
          <w:tab w:val="left" w:pos="142"/>
          <w:tab w:val="left" w:pos="540"/>
          <w:tab w:val="left" w:pos="567"/>
          <w:tab w:val="left" w:pos="1440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Розвиток бренд-менеджменту міжнародних компаній (на конкретному прикладі) – </w:t>
      </w:r>
      <w:r w:rsidRPr="00AF2E20">
        <w:rPr>
          <w:b/>
          <w:sz w:val="24"/>
          <w:szCs w:val="24"/>
          <w:lang w:val="uk-UA"/>
        </w:rPr>
        <w:t>приклад вказати обов’язково.</w:t>
      </w:r>
    </w:p>
    <w:p w14:paraId="6F20EA48" w14:textId="77777777" w:rsidR="0026400B" w:rsidRPr="00AF2E20" w:rsidRDefault="0026400B" w:rsidP="0026400B">
      <w:pPr>
        <w:numPr>
          <w:ilvl w:val="0"/>
          <w:numId w:val="35"/>
        </w:numPr>
        <w:tabs>
          <w:tab w:val="left" w:pos="142"/>
          <w:tab w:val="left" w:pos="540"/>
          <w:tab w:val="left" w:pos="567"/>
          <w:tab w:val="left" w:pos="1440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Вдосконалення митного регулювання країни (на конкретному прикладі)  </w:t>
      </w:r>
    </w:p>
    <w:p w14:paraId="5CC8D1C1" w14:textId="77777777" w:rsidR="0026400B" w:rsidRPr="00AF2E20" w:rsidRDefault="0026400B" w:rsidP="0026400B">
      <w:pPr>
        <w:numPr>
          <w:ilvl w:val="0"/>
          <w:numId w:val="35"/>
        </w:numPr>
        <w:tabs>
          <w:tab w:val="left" w:pos="142"/>
          <w:tab w:val="left" w:pos="540"/>
          <w:tab w:val="left" w:pos="567"/>
          <w:tab w:val="left" w:pos="1440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Франчайзингові стратегії виходу  компаній на цільові закордонні ринки (на конкретному прикладі) – </w:t>
      </w:r>
      <w:r w:rsidRPr="00AF2E20">
        <w:rPr>
          <w:b/>
          <w:sz w:val="24"/>
          <w:szCs w:val="24"/>
          <w:lang w:val="uk-UA"/>
        </w:rPr>
        <w:t>приклад вказати обов’язково.</w:t>
      </w:r>
    </w:p>
    <w:p w14:paraId="1F23ADDC" w14:textId="77777777" w:rsidR="0026400B" w:rsidRPr="00AF2E20" w:rsidRDefault="0026400B" w:rsidP="0026400B">
      <w:pPr>
        <w:numPr>
          <w:ilvl w:val="0"/>
          <w:numId w:val="35"/>
        </w:numPr>
        <w:tabs>
          <w:tab w:val="left" w:pos="142"/>
          <w:tab w:val="left" w:pos="540"/>
          <w:tab w:val="left" w:pos="567"/>
          <w:tab w:val="left" w:pos="1440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Розвиток експортного потенціалу підприємства (на конкретному прикладі)</w:t>
      </w:r>
    </w:p>
    <w:p w14:paraId="36D1951C" w14:textId="77777777" w:rsidR="0026400B" w:rsidRPr="00AF2E20" w:rsidRDefault="0026400B" w:rsidP="0026400B">
      <w:pPr>
        <w:numPr>
          <w:ilvl w:val="0"/>
          <w:numId w:val="35"/>
        </w:numPr>
        <w:tabs>
          <w:tab w:val="left" w:pos="142"/>
          <w:tab w:val="left" w:pos="540"/>
          <w:tab w:val="left" w:pos="567"/>
          <w:tab w:val="left" w:pos="1440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Розвиток торговельно-економічних відносин України та інших країн (на конкретному прикладі) – </w:t>
      </w:r>
      <w:r w:rsidRPr="00AF2E20">
        <w:rPr>
          <w:b/>
          <w:sz w:val="24"/>
          <w:szCs w:val="24"/>
          <w:lang w:val="uk-UA"/>
        </w:rPr>
        <w:t>приклад вказати обов’язково.</w:t>
      </w:r>
    </w:p>
    <w:p w14:paraId="215211E4" w14:textId="77777777" w:rsidR="0026400B" w:rsidRPr="00AF2E20" w:rsidRDefault="0026400B" w:rsidP="0026400B">
      <w:pPr>
        <w:numPr>
          <w:ilvl w:val="0"/>
          <w:numId w:val="35"/>
        </w:numPr>
        <w:tabs>
          <w:tab w:val="left" w:pos="142"/>
          <w:tab w:val="left" w:pos="540"/>
          <w:tab w:val="left" w:pos="567"/>
          <w:tab w:val="left" w:pos="1440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Організація імпортної діяльності підприємств України (на конкретному прикладі)</w:t>
      </w:r>
    </w:p>
    <w:p w14:paraId="64850C93" w14:textId="77777777" w:rsidR="0026400B" w:rsidRPr="00AF2E20" w:rsidRDefault="0026400B" w:rsidP="0026400B">
      <w:pPr>
        <w:numPr>
          <w:ilvl w:val="0"/>
          <w:numId w:val="35"/>
        </w:numPr>
        <w:tabs>
          <w:tab w:val="left" w:pos="142"/>
          <w:tab w:val="left" w:pos="540"/>
          <w:tab w:val="left" w:pos="567"/>
          <w:tab w:val="left" w:pos="1440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Розвиток експортної діяльності підприємств України (на конкретному прикладі) – </w:t>
      </w:r>
      <w:r w:rsidRPr="00AF2E20">
        <w:rPr>
          <w:b/>
          <w:sz w:val="24"/>
          <w:szCs w:val="24"/>
          <w:lang w:val="uk-UA"/>
        </w:rPr>
        <w:t>приклад вказати обов’язково.</w:t>
      </w:r>
    </w:p>
    <w:p w14:paraId="5F405ECF" w14:textId="77777777" w:rsidR="0026400B" w:rsidRPr="00AF2E20" w:rsidRDefault="0026400B" w:rsidP="0026400B">
      <w:pPr>
        <w:numPr>
          <w:ilvl w:val="0"/>
          <w:numId w:val="35"/>
        </w:numPr>
        <w:tabs>
          <w:tab w:val="left" w:pos="142"/>
          <w:tab w:val="left" w:pos="540"/>
          <w:tab w:val="left" w:pos="567"/>
          <w:tab w:val="left" w:pos="1440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Розвиток світового ринку логістичних послуг</w:t>
      </w:r>
    </w:p>
    <w:p w14:paraId="43820B42" w14:textId="77777777" w:rsidR="0026400B" w:rsidRPr="00AF2E20" w:rsidRDefault="0026400B" w:rsidP="0026400B">
      <w:pPr>
        <w:numPr>
          <w:ilvl w:val="0"/>
          <w:numId w:val="35"/>
        </w:numPr>
        <w:tabs>
          <w:tab w:val="left" w:pos="142"/>
          <w:tab w:val="left" w:pos="540"/>
          <w:tab w:val="left" w:pos="567"/>
          <w:tab w:val="left" w:pos="1440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proofErr w:type="spellStart"/>
      <w:r w:rsidRPr="00AF2E20">
        <w:rPr>
          <w:sz w:val="24"/>
          <w:szCs w:val="24"/>
          <w:lang w:val="uk-UA"/>
        </w:rPr>
        <w:t>Діджиталізації</w:t>
      </w:r>
      <w:proofErr w:type="spellEnd"/>
      <w:r w:rsidRPr="00AF2E20">
        <w:rPr>
          <w:sz w:val="24"/>
          <w:szCs w:val="24"/>
          <w:lang w:val="uk-UA"/>
        </w:rPr>
        <w:t xml:space="preserve"> міжнародної торговельно-маркетингової діяльності підприємства (на конкретному прикладі) – </w:t>
      </w:r>
      <w:r w:rsidRPr="00AF2E20">
        <w:rPr>
          <w:b/>
          <w:sz w:val="24"/>
          <w:szCs w:val="24"/>
          <w:lang w:val="uk-UA"/>
        </w:rPr>
        <w:t>приклад вказати обов’язково.</w:t>
      </w:r>
    </w:p>
    <w:p w14:paraId="6EF6B791" w14:textId="77777777" w:rsidR="0026400B" w:rsidRPr="00AF2E20" w:rsidRDefault="0026400B" w:rsidP="0026400B">
      <w:pPr>
        <w:numPr>
          <w:ilvl w:val="0"/>
          <w:numId w:val="35"/>
        </w:numPr>
        <w:tabs>
          <w:tab w:val="left" w:pos="142"/>
          <w:tab w:val="left" w:pos="540"/>
          <w:tab w:val="left" w:pos="567"/>
          <w:tab w:val="left" w:pos="1440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Формування міжнародної маркетингової стратегії компанії (на конкретному прикладі) – </w:t>
      </w:r>
      <w:r w:rsidRPr="00AF2E20">
        <w:rPr>
          <w:b/>
          <w:sz w:val="24"/>
          <w:szCs w:val="24"/>
          <w:lang w:val="uk-UA"/>
        </w:rPr>
        <w:t>приклад вказати обов’язково.</w:t>
      </w:r>
    </w:p>
    <w:p w14:paraId="09ED38A7" w14:textId="77777777" w:rsidR="0026400B" w:rsidRPr="00AF2E20" w:rsidRDefault="0026400B" w:rsidP="0026400B">
      <w:pPr>
        <w:numPr>
          <w:ilvl w:val="0"/>
          <w:numId w:val="35"/>
        </w:numPr>
        <w:tabs>
          <w:tab w:val="left" w:pos="142"/>
          <w:tab w:val="left" w:pos="540"/>
          <w:tab w:val="left" w:pos="567"/>
          <w:tab w:val="left" w:pos="1440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Пріоритети торговельного співробітництва України з ЄС. </w:t>
      </w:r>
    </w:p>
    <w:p w14:paraId="6CA3259F" w14:textId="77777777" w:rsidR="0026400B" w:rsidRPr="00AF2E20" w:rsidRDefault="0026400B" w:rsidP="0026400B">
      <w:pPr>
        <w:numPr>
          <w:ilvl w:val="0"/>
          <w:numId w:val="35"/>
        </w:numPr>
        <w:tabs>
          <w:tab w:val="left" w:pos="142"/>
          <w:tab w:val="left" w:pos="540"/>
          <w:tab w:val="left" w:pos="567"/>
          <w:tab w:val="left" w:pos="1440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Міжнародний маркетинг </w:t>
      </w:r>
      <w:proofErr w:type="spellStart"/>
      <w:r w:rsidRPr="00AF2E20">
        <w:rPr>
          <w:sz w:val="24"/>
          <w:szCs w:val="24"/>
          <w:lang w:val="uk-UA"/>
        </w:rPr>
        <w:t>стартап</w:t>
      </w:r>
      <w:proofErr w:type="spellEnd"/>
      <w:r w:rsidRPr="00AF2E20">
        <w:rPr>
          <w:sz w:val="24"/>
          <w:szCs w:val="24"/>
          <w:lang w:val="uk-UA"/>
        </w:rPr>
        <w:t xml:space="preserve">-проектів (на конкретному прикладі) – </w:t>
      </w:r>
      <w:r w:rsidRPr="00AF2E20">
        <w:rPr>
          <w:b/>
          <w:sz w:val="24"/>
          <w:szCs w:val="24"/>
          <w:lang w:val="uk-UA"/>
        </w:rPr>
        <w:t>приклад вказати обов’язково.</w:t>
      </w:r>
    </w:p>
    <w:p w14:paraId="49E7457D" w14:textId="77777777" w:rsidR="0026400B" w:rsidRPr="00AF2E20" w:rsidRDefault="0026400B" w:rsidP="0026400B">
      <w:pPr>
        <w:numPr>
          <w:ilvl w:val="0"/>
          <w:numId w:val="35"/>
        </w:numPr>
        <w:tabs>
          <w:tab w:val="left" w:pos="142"/>
          <w:tab w:val="left" w:pos="540"/>
          <w:tab w:val="left" w:pos="567"/>
          <w:tab w:val="left" w:pos="1440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Неурядові організації у розвитку міжнародного бізнесу (на конкретному прикладі) – </w:t>
      </w:r>
      <w:r w:rsidRPr="00AF2E20">
        <w:rPr>
          <w:b/>
          <w:sz w:val="24"/>
          <w:szCs w:val="24"/>
          <w:lang w:val="uk-UA"/>
        </w:rPr>
        <w:t>приклад вказати обов’язково.</w:t>
      </w:r>
    </w:p>
    <w:p w14:paraId="4861A8A6" w14:textId="77777777" w:rsidR="0026400B" w:rsidRPr="00AF2E20" w:rsidRDefault="0026400B" w:rsidP="0026400B">
      <w:pPr>
        <w:numPr>
          <w:ilvl w:val="0"/>
          <w:numId w:val="35"/>
        </w:numPr>
        <w:tabs>
          <w:tab w:val="left" w:pos="142"/>
          <w:tab w:val="left" w:pos="540"/>
          <w:tab w:val="left" w:pos="567"/>
          <w:tab w:val="left" w:pos="1440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Факторинг (</w:t>
      </w:r>
      <w:proofErr w:type="spellStart"/>
      <w:r w:rsidRPr="00AF2E20">
        <w:rPr>
          <w:sz w:val="24"/>
          <w:szCs w:val="24"/>
          <w:lang w:val="uk-UA"/>
        </w:rPr>
        <w:t>форфейтинг</w:t>
      </w:r>
      <w:proofErr w:type="spellEnd"/>
      <w:r w:rsidRPr="00AF2E20">
        <w:rPr>
          <w:sz w:val="24"/>
          <w:szCs w:val="24"/>
          <w:lang w:val="uk-UA"/>
        </w:rPr>
        <w:t xml:space="preserve">) як інструменти торгового фінансування (на конкретному прикладі) – </w:t>
      </w:r>
      <w:r w:rsidRPr="00AF2E20">
        <w:rPr>
          <w:b/>
          <w:sz w:val="24"/>
          <w:szCs w:val="24"/>
          <w:lang w:val="uk-UA"/>
        </w:rPr>
        <w:t>приклад вказати обов’язково.</w:t>
      </w:r>
    </w:p>
    <w:p w14:paraId="658FB2C8" w14:textId="77777777" w:rsidR="0026400B" w:rsidRPr="00AF2E20" w:rsidRDefault="0026400B" w:rsidP="0026400B">
      <w:pPr>
        <w:numPr>
          <w:ilvl w:val="0"/>
          <w:numId w:val="35"/>
        </w:numPr>
        <w:tabs>
          <w:tab w:val="left" w:pos="142"/>
          <w:tab w:val="left" w:pos="540"/>
          <w:tab w:val="left" w:pos="567"/>
          <w:tab w:val="left" w:pos="1440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Діяльність експортно-кредитних </w:t>
      </w:r>
      <w:proofErr w:type="spellStart"/>
      <w:r w:rsidRPr="00AF2E20">
        <w:rPr>
          <w:sz w:val="24"/>
          <w:szCs w:val="24"/>
          <w:lang w:val="uk-UA"/>
        </w:rPr>
        <w:t>агенств</w:t>
      </w:r>
      <w:proofErr w:type="spellEnd"/>
      <w:r w:rsidRPr="00AF2E20">
        <w:rPr>
          <w:sz w:val="24"/>
          <w:szCs w:val="24"/>
          <w:lang w:val="uk-UA"/>
        </w:rPr>
        <w:t xml:space="preserve"> (на прикладі країни)</w:t>
      </w:r>
    </w:p>
    <w:p w14:paraId="54CA91A0" w14:textId="77777777" w:rsidR="0026400B" w:rsidRPr="00AF2E20" w:rsidRDefault="0026400B" w:rsidP="0026400B">
      <w:pPr>
        <w:numPr>
          <w:ilvl w:val="0"/>
          <w:numId w:val="35"/>
        </w:numPr>
        <w:tabs>
          <w:tab w:val="left" w:pos="142"/>
          <w:tab w:val="left" w:pos="540"/>
          <w:tab w:val="left" w:pos="567"/>
          <w:tab w:val="left" w:pos="1440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Страхування міжнародних торговельних операцій (на конкретному прикладі) – </w:t>
      </w:r>
      <w:r w:rsidRPr="00AF2E20">
        <w:rPr>
          <w:b/>
          <w:sz w:val="24"/>
          <w:szCs w:val="24"/>
          <w:lang w:val="uk-UA"/>
        </w:rPr>
        <w:t>приклад вказати обов’язково.</w:t>
      </w:r>
    </w:p>
    <w:p w14:paraId="7A418156" w14:textId="77777777" w:rsidR="0026400B" w:rsidRPr="00AF2E20" w:rsidRDefault="0026400B" w:rsidP="0026400B">
      <w:pPr>
        <w:numPr>
          <w:ilvl w:val="0"/>
          <w:numId w:val="35"/>
        </w:numPr>
        <w:tabs>
          <w:tab w:val="left" w:pos="142"/>
          <w:tab w:val="left" w:pos="540"/>
          <w:tab w:val="left" w:pos="567"/>
          <w:tab w:val="left" w:pos="1080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 Стратегія виходу українського підприємства на зарубіжні товарні ринки (на конкретному прикладі) – приклад вказати обов’язково.</w:t>
      </w:r>
    </w:p>
    <w:p w14:paraId="3E0BB4C2" w14:textId="77777777" w:rsidR="0026400B" w:rsidRPr="00AF2E20" w:rsidRDefault="0026400B" w:rsidP="0026400B">
      <w:pPr>
        <w:numPr>
          <w:ilvl w:val="0"/>
          <w:numId w:val="35"/>
        </w:numPr>
        <w:tabs>
          <w:tab w:val="left" w:pos="142"/>
          <w:tab w:val="left" w:pos="540"/>
          <w:tab w:val="left" w:pos="567"/>
          <w:tab w:val="left" w:pos="1080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 Стратегія виходу іноземних компаній на український ринок (на конкретному прикладі) – </w:t>
      </w:r>
      <w:r w:rsidRPr="00AF2E20">
        <w:rPr>
          <w:b/>
          <w:sz w:val="24"/>
          <w:szCs w:val="24"/>
          <w:lang w:val="uk-UA"/>
        </w:rPr>
        <w:t>приклад вказати обов’язково.</w:t>
      </w:r>
    </w:p>
    <w:p w14:paraId="62223B55" w14:textId="77777777" w:rsidR="0026400B" w:rsidRPr="00AF2E20" w:rsidRDefault="0026400B" w:rsidP="0026400B">
      <w:pPr>
        <w:numPr>
          <w:ilvl w:val="0"/>
          <w:numId w:val="35"/>
        </w:numPr>
        <w:tabs>
          <w:tab w:val="left" w:pos="142"/>
          <w:tab w:val="left" w:pos="540"/>
          <w:tab w:val="left" w:pos="567"/>
          <w:tab w:val="left" w:pos="1080"/>
        </w:tabs>
        <w:spacing w:line="276" w:lineRule="auto"/>
        <w:ind w:left="0" w:firstLine="0"/>
        <w:jc w:val="both"/>
        <w:rPr>
          <w:spacing w:val="-6"/>
          <w:sz w:val="24"/>
          <w:szCs w:val="24"/>
          <w:lang w:val="uk-UA"/>
        </w:rPr>
      </w:pPr>
      <w:r w:rsidRPr="00AF2E20">
        <w:rPr>
          <w:spacing w:val="-6"/>
          <w:sz w:val="24"/>
          <w:szCs w:val="24"/>
          <w:lang w:val="uk-UA"/>
        </w:rPr>
        <w:t xml:space="preserve"> Структура і динаміка розвитку міжнародних товарних ринків </w:t>
      </w:r>
      <w:r w:rsidRPr="00AF2E20">
        <w:rPr>
          <w:sz w:val="24"/>
          <w:szCs w:val="24"/>
          <w:lang w:val="uk-UA"/>
        </w:rPr>
        <w:t xml:space="preserve">(на прикладі конкретного сектору) – </w:t>
      </w:r>
      <w:r w:rsidRPr="00AF2E20">
        <w:rPr>
          <w:b/>
          <w:sz w:val="24"/>
          <w:szCs w:val="24"/>
          <w:lang w:val="uk-UA"/>
        </w:rPr>
        <w:t>приклад вказати обов’язково.</w:t>
      </w:r>
    </w:p>
    <w:p w14:paraId="564B294F" w14:textId="77777777" w:rsidR="0026400B" w:rsidRPr="00AF2E20" w:rsidRDefault="0026400B" w:rsidP="0026400B">
      <w:pPr>
        <w:numPr>
          <w:ilvl w:val="0"/>
          <w:numId w:val="35"/>
        </w:numPr>
        <w:tabs>
          <w:tab w:val="left" w:pos="142"/>
          <w:tab w:val="left" w:pos="540"/>
          <w:tab w:val="left" w:pos="567"/>
          <w:tab w:val="left" w:pos="1080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 Міжнародні картельні угоди на ринках сировини. </w:t>
      </w:r>
    </w:p>
    <w:p w14:paraId="1C7C9817" w14:textId="77777777" w:rsidR="0026400B" w:rsidRPr="00AF2E20" w:rsidRDefault="0026400B" w:rsidP="0026400B">
      <w:pPr>
        <w:numPr>
          <w:ilvl w:val="0"/>
          <w:numId w:val="35"/>
        </w:numPr>
        <w:tabs>
          <w:tab w:val="left" w:pos="142"/>
          <w:tab w:val="left" w:pos="540"/>
          <w:tab w:val="left" w:pos="567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Управління експортно-імпортною діяльністю українських підприємств</w:t>
      </w:r>
    </w:p>
    <w:p w14:paraId="72E35C68" w14:textId="77777777" w:rsidR="0026400B" w:rsidRPr="00AF2E20" w:rsidRDefault="0026400B" w:rsidP="0026400B">
      <w:pPr>
        <w:numPr>
          <w:ilvl w:val="0"/>
          <w:numId w:val="35"/>
        </w:numPr>
        <w:tabs>
          <w:tab w:val="left" w:pos="142"/>
          <w:tab w:val="left" w:pos="540"/>
          <w:tab w:val="left" w:pos="567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Двостороннє торговельно-економічне співробітництво країн (на конкретному прикладі) – </w:t>
      </w:r>
      <w:r w:rsidRPr="00AF2E20">
        <w:rPr>
          <w:b/>
          <w:sz w:val="24"/>
          <w:szCs w:val="24"/>
          <w:lang w:val="uk-UA"/>
        </w:rPr>
        <w:t>приклад вказати обов’язково.</w:t>
      </w:r>
    </w:p>
    <w:p w14:paraId="175CE883" w14:textId="77777777" w:rsidR="0026400B" w:rsidRPr="00AF2E20" w:rsidRDefault="0026400B" w:rsidP="0026400B">
      <w:pPr>
        <w:numPr>
          <w:ilvl w:val="0"/>
          <w:numId w:val="35"/>
        </w:numPr>
        <w:tabs>
          <w:tab w:val="left" w:pos="142"/>
          <w:tab w:val="left" w:pos="540"/>
          <w:tab w:val="left" w:pos="567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Зовнішньоторговельні політики країн: аналіз ефективності реалізації (на конкретному прикладі) – </w:t>
      </w:r>
      <w:r w:rsidRPr="00AF2E20">
        <w:rPr>
          <w:b/>
          <w:sz w:val="24"/>
          <w:szCs w:val="24"/>
          <w:lang w:val="uk-UA"/>
        </w:rPr>
        <w:t>приклад вказати обов’язково.</w:t>
      </w:r>
    </w:p>
    <w:p w14:paraId="62509E43" w14:textId="77777777" w:rsidR="0026400B" w:rsidRPr="00AF2E20" w:rsidRDefault="0026400B" w:rsidP="0026400B">
      <w:pPr>
        <w:numPr>
          <w:ilvl w:val="0"/>
          <w:numId w:val="35"/>
        </w:numPr>
        <w:tabs>
          <w:tab w:val="left" w:pos="142"/>
          <w:tab w:val="left" w:pos="540"/>
          <w:tab w:val="left" w:pos="567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Торговельно-економічні режими країн (на конкретному прикладі) – </w:t>
      </w:r>
      <w:r w:rsidRPr="00AF2E20">
        <w:rPr>
          <w:b/>
          <w:sz w:val="24"/>
          <w:szCs w:val="24"/>
          <w:lang w:val="uk-UA"/>
        </w:rPr>
        <w:t>приклад вказати обов’язково.</w:t>
      </w:r>
    </w:p>
    <w:p w14:paraId="49D464C7" w14:textId="77777777" w:rsidR="0026400B" w:rsidRPr="00AF2E20" w:rsidRDefault="0026400B" w:rsidP="0026400B">
      <w:pPr>
        <w:numPr>
          <w:ilvl w:val="0"/>
          <w:numId w:val="35"/>
        </w:numPr>
        <w:tabs>
          <w:tab w:val="left" w:pos="142"/>
          <w:tab w:val="left" w:pos="540"/>
          <w:tab w:val="left" w:pos="567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Торговельно-економічні блоки і союзи держав (на конкретному прикладі) – </w:t>
      </w:r>
      <w:r w:rsidRPr="00AF2E20">
        <w:rPr>
          <w:b/>
          <w:sz w:val="24"/>
          <w:szCs w:val="24"/>
          <w:lang w:val="uk-UA"/>
        </w:rPr>
        <w:t>приклад вказати обов’язково.</w:t>
      </w:r>
    </w:p>
    <w:p w14:paraId="742B0A78" w14:textId="77777777" w:rsidR="0026400B" w:rsidRPr="00AF2E20" w:rsidRDefault="0026400B" w:rsidP="0026400B">
      <w:pPr>
        <w:numPr>
          <w:ilvl w:val="0"/>
          <w:numId w:val="35"/>
        </w:numPr>
        <w:tabs>
          <w:tab w:val="left" w:pos="142"/>
          <w:tab w:val="left" w:pos="540"/>
          <w:tab w:val="left" w:pos="567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Сучасні торговельні війни та конфлікти (на конкретному прикладі) – </w:t>
      </w:r>
      <w:r w:rsidRPr="00AF2E20">
        <w:rPr>
          <w:b/>
          <w:sz w:val="24"/>
          <w:szCs w:val="24"/>
          <w:lang w:val="uk-UA"/>
        </w:rPr>
        <w:t>приклад вказати обов’язково.</w:t>
      </w:r>
    </w:p>
    <w:p w14:paraId="323D982D" w14:textId="77777777" w:rsidR="0026400B" w:rsidRPr="00AF2E20" w:rsidRDefault="0026400B" w:rsidP="0026400B">
      <w:pPr>
        <w:numPr>
          <w:ilvl w:val="0"/>
          <w:numId w:val="35"/>
        </w:numPr>
        <w:tabs>
          <w:tab w:val="left" w:pos="142"/>
          <w:tab w:val="left" w:pos="540"/>
          <w:tab w:val="left" w:pos="567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lastRenderedPageBreak/>
        <w:t xml:space="preserve">Експортна орієнтація країн в сучасному міжнародному бізнесі (на конкретному прикладі) – </w:t>
      </w:r>
      <w:r w:rsidRPr="00AF2E20">
        <w:rPr>
          <w:b/>
          <w:sz w:val="24"/>
          <w:szCs w:val="24"/>
          <w:lang w:val="uk-UA"/>
        </w:rPr>
        <w:t>приклад вказати обов’язково.</w:t>
      </w:r>
    </w:p>
    <w:p w14:paraId="0003D67C" w14:textId="77777777" w:rsidR="0026400B" w:rsidRPr="00AF2E20" w:rsidRDefault="0026400B" w:rsidP="0026400B">
      <w:pPr>
        <w:numPr>
          <w:ilvl w:val="0"/>
          <w:numId w:val="35"/>
        </w:numPr>
        <w:tabs>
          <w:tab w:val="left" w:pos="142"/>
          <w:tab w:val="left" w:pos="540"/>
          <w:tab w:val="left" w:pos="567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Міжнародна виставкова діяльність (на конкретному прикладі) – </w:t>
      </w:r>
      <w:r w:rsidRPr="00AF2E20">
        <w:rPr>
          <w:b/>
          <w:sz w:val="24"/>
          <w:szCs w:val="24"/>
          <w:lang w:val="uk-UA"/>
        </w:rPr>
        <w:t>приклад вказати обов’язково.</w:t>
      </w:r>
    </w:p>
    <w:p w14:paraId="2E48083F" w14:textId="77777777" w:rsidR="0026400B" w:rsidRPr="00AF2E20" w:rsidRDefault="0026400B" w:rsidP="0026400B">
      <w:pPr>
        <w:numPr>
          <w:ilvl w:val="0"/>
          <w:numId w:val="35"/>
        </w:numPr>
        <w:tabs>
          <w:tab w:val="left" w:pos="142"/>
          <w:tab w:val="left" w:pos="540"/>
          <w:tab w:val="left" w:pos="567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Міжнародні ділові та маркетингові комунікації (характер і динаміка розвитку)</w:t>
      </w:r>
    </w:p>
    <w:p w14:paraId="1C713162" w14:textId="77777777" w:rsidR="0026400B" w:rsidRPr="00AF2E20" w:rsidRDefault="0026400B" w:rsidP="0026400B">
      <w:pPr>
        <w:numPr>
          <w:ilvl w:val="0"/>
          <w:numId w:val="35"/>
        </w:numPr>
        <w:tabs>
          <w:tab w:val="left" w:pos="142"/>
          <w:tab w:val="left" w:pos="540"/>
          <w:tab w:val="left" w:pos="567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Маркетингова діяльність багатонаціональних корпорацій (галузеві аспекти)</w:t>
      </w:r>
    </w:p>
    <w:p w14:paraId="3D802B65" w14:textId="77777777" w:rsidR="0026400B" w:rsidRPr="00AF2E20" w:rsidRDefault="0026400B" w:rsidP="0026400B">
      <w:pPr>
        <w:numPr>
          <w:ilvl w:val="0"/>
          <w:numId w:val="35"/>
        </w:numPr>
        <w:tabs>
          <w:tab w:val="left" w:pos="142"/>
          <w:tab w:val="left" w:pos="540"/>
          <w:tab w:val="left" w:pos="567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Маркетингова діяльність багатонаціональних корпорацій на ринках певних країн (на конкретному прикладі) – </w:t>
      </w:r>
      <w:r w:rsidRPr="00AF2E20">
        <w:rPr>
          <w:b/>
          <w:sz w:val="24"/>
          <w:szCs w:val="24"/>
          <w:lang w:val="uk-UA"/>
        </w:rPr>
        <w:t>приклад вказати обов’язково.</w:t>
      </w:r>
    </w:p>
    <w:p w14:paraId="790D9904" w14:textId="77777777" w:rsidR="0026400B" w:rsidRPr="00AF2E20" w:rsidRDefault="0026400B" w:rsidP="0026400B">
      <w:pPr>
        <w:numPr>
          <w:ilvl w:val="0"/>
          <w:numId w:val="35"/>
        </w:numPr>
        <w:tabs>
          <w:tab w:val="left" w:pos="142"/>
          <w:tab w:val="left" w:pos="540"/>
          <w:tab w:val="left" w:pos="567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Україна на міжнародних товарних ринках (на конкретному прикладі) – </w:t>
      </w:r>
      <w:r w:rsidRPr="00AF2E20">
        <w:rPr>
          <w:b/>
          <w:sz w:val="24"/>
          <w:szCs w:val="24"/>
          <w:lang w:val="uk-UA"/>
        </w:rPr>
        <w:t>приклад вказати обов’язково.</w:t>
      </w:r>
    </w:p>
    <w:p w14:paraId="19B43660" w14:textId="77777777" w:rsidR="0026400B" w:rsidRPr="00AF2E20" w:rsidRDefault="0026400B" w:rsidP="0026400B">
      <w:pPr>
        <w:numPr>
          <w:ilvl w:val="0"/>
          <w:numId w:val="35"/>
        </w:numPr>
        <w:tabs>
          <w:tab w:val="left" w:pos="142"/>
          <w:tab w:val="left" w:pos="540"/>
          <w:tab w:val="left" w:pos="567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Україна на міжнародних технологічних ринках (на конкретному прикладі) – </w:t>
      </w:r>
      <w:r w:rsidRPr="00AF2E20">
        <w:rPr>
          <w:b/>
          <w:sz w:val="24"/>
          <w:szCs w:val="24"/>
          <w:lang w:val="uk-UA"/>
        </w:rPr>
        <w:t>приклад вказати обов’язково.</w:t>
      </w:r>
    </w:p>
    <w:p w14:paraId="3196C789" w14:textId="77777777" w:rsidR="0026400B" w:rsidRPr="00AF2E20" w:rsidRDefault="0026400B" w:rsidP="0026400B">
      <w:pPr>
        <w:numPr>
          <w:ilvl w:val="0"/>
          <w:numId w:val="35"/>
        </w:numPr>
        <w:tabs>
          <w:tab w:val="left" w:pos="142"/>
          <w:tab w:val="left" w:pos="540"/>
          <w:tab w:val="left" w:pos="567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Україна на міжнародних ринках послуг (на конкретному прикладі) – </w:t>
      </w:r>
      <w:r w:rsidRPr="00AF2E20">
        <w:rPr>
          <w:b/>
          <w:sz w:val="24"/>
          <w:szCs w:val="24"/>
          <w:lang w:val="uk-UA"/>
        </w:rPr>
        <w:t>приклад вказати обов’язково.</w:t>
      </w:r>
    </w:p>
    <w:p w14:paraId="00719144" w14:textId="77777777" w:rsidR="0026400B" w:rsidRPr="00AF2E20" w:rsidRDefault="0026400B" w:rsidP="0026400B">
      <w:pPr>
        <w:numPr>
          <w:ilvl w:val="0"/>
          <w:numId w:val="35"/>
        </w:numPr>
        <w:tabs>
          <w:tab w:val="left" w:pos="142"/>
          <w:tab w:val="left" w:pos="540"/>
          <w:tab w:val="left" w:pos="567"/>
          <w:tab w:val="left" w:pos="1080"/>
        </w:tabs>
        <w:spacing w:line="276" w:lineRule="auto"/>
        <w:ind w:left="0" w:firstLine="0"/>
        <w:jc w:val="both"/>
        <w:rPr>
          <w:spacing w:val="4"/>
          <w:sz w:val="24"/>
          <w:szCs w:val="24"/>
          <w:lang w:val="uk-UA"/>
        </w:rPr>
      </w:pPr>
      <w:r w:rsidRPr="00AF2E20">
        <w:rPr>
          <w:spacing w:val="4"/>
          <w:sz w:val="24"/>
          <w:szCs w:val="24"/>
          <w:lang w:val="uk-UA"/>
        </w:rPr>
        <w:t>Управління маркетинговою товарною політикою фірми на зарубіжних ринках.</w:t>
      </w:r>
    </w:p>
    <w:p w14:paraId="1FDE7D8D" w14:textId="77777777" w:rsidR="0026400B" w:rsidRPr="00AF2E20" w:rsidRDefault="0026400B" w:rsidP="0026400B">
      <w:pPr>
        <w:numPr>
          <w:ilvl w:val="0"/>
          <w:numId w:val="35"/>
        </w:numPr>
        <w:tabs>
          <w:tab w:val="left" w:pos="142"/>
          <w:tab w:val="left" w:pos="540"/>
          <w:tab w:val="left" w:pos="567"/>
          <w:tab w:val="left" w:pos="1080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 Зовнішньоекономічна політика держави в глобальних умовах розвитку.</w:t>
      </w:r>
    </w:p>
    <w:p w14:paraId="35834545" w14:textId="77777777" w:rsidR="0026400B" w:rsidRPr="00AF2E20" w:rsidRDefault="0026400B" w:rsidP="0026400B">
      <w:pPr>
        <w:numPr>
          <w:ilvl w:val="0"/>
          <w:numId w:val="35"/>
        </w:numPr>
        <w:tabs>
          <w:tab w:val="left" w:pos="142"/>
          <w:tab w:val="left" w:pos="540"/>
          <w:tab w:val="left" w:pos="567"/>
          <w:tab w:val="left" w:pos="1080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 Експортна державна політика в умовах глобальної конкуренції.</w:t>
      </w:r>
    </w:p>
    <w:p w14:paraId="08052C24" w14:textId="77777777" w:rsidR="0026400B" w:rsidRPr="00AF2E20" w:rsidRDefault="0026400B" w:rsidP="0026400B">
      <w:pPr>
        <w:numPr>
          <w:ilvl w:val="0"/>
          <w:numId w:val="35"/>
        </w:numPr>
        <w:tabs>
          <w:tab w:val="left" w:pos="142"/>
          <w:tab w:val="left" w:pos="540"/>
          <w:tab w:val="left" w:pos="567"/>
          <w:tab w:val="left" w:pos="1080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 Розвиток взаємодії України з СОТ (проблеми та перспективи).</w:t>
      </w:r>
    </w:p>
    <w:p w14:paraId="497B288F" w14:textId="77777777" w:rsidR="0026400B" w:rsidRPr="00AF2E20" w:rsidRDefault="0026400B" w:rsidP="0026400B">
      <w:pPr>
        <w:numPr>
          <w:ilvl w:val="0"/>
          <w:numId w:val="35"/>
        </w:numPr>
        <w:tabs>
          <w:tab w:val="left" w:pos="142"/>
          <w:tab w:val="left" w:pos="540"/>
          <w:tab w:val="left" w:pos="567"/>
          <w:tab w:val="left" w:pos="1080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 Регуляторна державна політика на міжнародних товарних ринках.</w:t>
      </w:r>
    </w:p>
    <w:p w14:paraId="14CFDABB" w14:textId="77777777" w:rsidR="0026400B" w:rsidRPr="00AF2E20" w:rsidRDefault="0026400B" w:rsidP="0026400B">
      <w:pPr>
        <w:numPr>
          <w:ilvl w:val="0"/>
          <w:numId w:val="35"/>
        </w:numPr>
        <w:tabs>
          <w:tab w:val="left" w:pos="142"/>
          <w:tab w:val="left" w:pos="540"/>
          <w:tab w:val="left" w:pos="567"/>
          <w:tab w:val="left" w:pos="1080"/>
        </w:tabs>
        <w:spacing w:line="276" w:lineRule="auto"/>
        <w:ind w:left="0" w:firstLine="0"/>
        <w:jc w:val="both"/>
        <w:rPr>
          <w:spacing w:val="-4"/>
          <w:sz w:val="24"/>
          <w:szCs w:val="24"/>
          <w:lang w:val="uk-UA"/>
        </w:rPr>
      </w:pPr>
      <w:r w:rsidRPr="00AF2E20">
        <w:rPr>
          <w:spacing w:val="-4"/>
          <w:sz w:val="24"/>
          <w:szCs w:val="24"/>
          <w:lang w:val="uk-UA"/>
        </w:rPr>
        <w:t xml:space="preserve"> Ефективність системи державного стимулювання експорту.</w:t>
      </w:r>
    </w:p>
    <w:p w14:paraId="0506F72D" w14:textId="77777777" w:rsidR="0026400B" w:rsidRPr="00AF2E20" w:rsidRDefault="0026400B" w:rsidP="0026400B">
      <w:pPr>
        <w:numPr>
          <w:ilvl w:val="0"/>
          <w:numId w:val="35"/>
        </w:numPr>
        <w:tabs>
          <w:tab w:val="left" w:pos="142"/>
          <w:tab w:val="left" w:pos="540"/>
          <w:tab w:val="left" w:pos="567"/>
          <w:tab w:val="left" w:pos="1080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 Інтеграція України у світовий ринок туристичних послуг.</w:t>
      </w:r>
    </w:p>
    <w:p w14:paraId="77453882" w14:textId="77777777" w:rsidR="0026400B" w:rsidRPr="00AF2E20" w:rsidRDefault="0026400B" w:rsidP="0026400B">
      <w:pPr>
        <w:numPr>
          <w:ilvl w:val="0"/>
          <w:numId w:val="35"/>
        </w:numPr>
        <w:tabs>
          <w:tab w:val="left" w:pos="142"/>
          <w:tab w:val="left" w:pos="540"/>
          <w:tab w:val="left" w:pos="567"/>
          <w:tab w:val="left" w:pos="1080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 Розвиток міжнародних транзитних послуг в Україні.</w:t>
      </w:r>
    </w:p>
    <w:p w14:paraId="3595D826" w14:textId="77777777" w:rsidR="0026400B" w:rsidRPr="00AF2E20" w:rsidRDefault="0026400B" w:rsidP="0026400B">
      <w:pPr>
        <w:numPr>
          <w:ilvl w:val="0"/>
          <w:numId w:val="35"/>
        </w:numPr>
        <w:tabs>
          <w:tab w:val="left" w:pos="142"/>
          <w:tab w:val="left" w:pos="540"/>
          <w:tab w:val="left" w:pos="567"/>
          <w:tab w:val="left" w:pos="1080"/>
        </w:tabs>
        <w:spacing w:line="276" w:lineRule="auto"/>
        <w:ind w:left="0" w:firstLine="0"/>
        <w:jc w:val="both"/>
        <w:rPr>
          <w:b/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 Розвиток міжнародної виставкової діяльності в Україні (на конкретному прикладі) – </w:t>
      </w:r>
      <w:r w:rsidRPr="00AF2E20">
        <w:rPr>
          <w:b/>
          <w:sz w:val="24"/>
          <w:szCs w:val="24"/>
          <w:lang w:val="uk-UA"/>
        </w:rPr>
        <w:t>приклад вказати обов’язково.</w:t>
      </w:r>
    </w:p>
    <w:p w14:paraId="50920CA2" w14:textId="77777777" w:rsidR="0026400B" w:rsidRPr="00AF2E20" w:rsidRDefault="0026400B" w:rsidP="0026400B">
      <w:pPr>
        <w:numPr>
          <w:ilvl w:val="0"/>
          <w:numId w:val="35"/>
        </w:numPr>
        <w:tabs>
          <w:tab w:val="left" w:pos="142"/>
          <w:tab w:val="left" w:pos="540"/>
          <w:tab w:val="left" w:pos="567"/>
          <w:tab w:val="left" w:pos="1080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 Зовнішньоекономічна політика України у нафтогазовому секторі.</w:t>
      </w:r>
    </w:p>
    <w:p w14:paraId="0DFB9319" w14:textId="77777777" w:rsidR="0026400B" w:rsidRPr="00AF2E20" w:rsidRDefault="0026400B" w:rsidP="0026400B">
      <w:pPr>
        <w:numPr>
          <w:ilvl w:val="0"/>
          <w:numId w:val="35"/>
        </w:numPr>
        <w:tabs>
          <w:tab w:val="left" w:pos="142"/>
          <w:tab w:val="left" w:pos="540"/>
          <w:tab w:val="left" w:pos="567"/>
          <w:tab w:val="left" w:pos="1080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 Протекціонізм в стратегіях економічного розвитку країн (регіонів) світу</w:t>
      </w:r>
    </w:p>
    <w:p w14:paraId="0746DD4F" w14:textId="77777777" w:rsidR="0026400B" w:rsidRPr="00AF2E20" w:rsidRDefault="0026400B" w:rsidP="0026400B">
      <w:pPr>
        <w:numPr>
          <w:ilvl w:val="0"/>
          <w:numId w:val="35"/>
        </w:numPr>
        <w:tabs>
          <w:tab w:val="left" w:pos="142"/>
          <w:tab w:val="left" w:pos="540"/>
          <w:tab w:val="left" w:pos="567"/>
          <w:tab w:val="left" w:pos="1080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 Цінові фактори розвитку міжнародних товарних ринків.</w:t>
      </w:r>
    </w:p>
    <w:p w14:paraId="44A4CE28" w14:textId="77777777" w:rsidR="0026400B" w:rsidRPr="00AF2E20" w:rsidRDefault="0026400B" w:rsidP="0026400B">
      <w:pPr>
        <w:numPr>
          <w:ilvl w:val="0"/>
          <w:numId w:val="35"/>
        </w:numPr>
        <w:tabs>
          <w:tab w:val="left" w:pos="142"/>
          <w:tab w:val="left" w:pos="540"/>
          <w:tab w:val="left" w:pos="567"/>
          <w:tab w:val="left" w:pos="1080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 Міжнародні сировинні ринки та їх регулювання.</w:t>
      </w:r>
    </w:p>
    <w:p w14:paraId="01859FB0" w14:textId="77777777" w:rsidR="0026400B" w:rsidRPr="00AF2E20" w:rsidRDefault="0026400B" w:rsidP="0026400B">
      <w:pPr>
        <w:numPr>
          <w:ilvl w:val="0"/>
          <w:numId w:val="35"/>
        </w:numPr>
        <w:tabs>
          <w:tab w:val="left" w:pos="142"/>
          <w:tab w:val="left" w:pos="540"/>
          <w:tab w:val="left" w:pos="567"/>
          <w:tab w:val="left" w:pos="1080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 Товарні біржі в інфраструктурі глобальних ринків.</w:t>
      </w:r>
    </w:p>
    <w:p w14:paraId="7E4BDD87" w14:textId="77777777" w:rsidR="0026400B" w:rsidRPr="00AF2E20" w:rsidRDefault="0026400B" w:rsidP="0026400B">
      <w:pPr>
        <w:numPr>
          <w:ilvl w:val="0"/>
          <w:numId w:val="35"/>
        </w:numPr>
        <w:tabs>
          <w:tab w:val="left" w:pos="142"/>
          <w:tab w:val="left" w:pos="540"/>
          <w:tab w:val="left" w:pos="567"/>
          <w:tab w:val="left" w:pos="1080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 Роль торгово-промислових палат у розвитку міжнародного бізнесу.</w:t>
      </w:r>
    </w:p>
    <w:p w14:paraId="3F7E85E5" w14:textId="77777777" w:rsidR="0026400B" w:rsidRPr="00AF2E20" w:rsidRDefault="0026400B" w:rsidP="0026400B">
      <w:pPr>
        <w:numPr>
          <w:ilvl w:val="0"/>
          <w:numId w:val="35"/>
        </w:numPr>
        <w:tabs>
          <w:tab w:val="left" w:pos="142"/>
          <w:tab w:val="left" w:pos="540"/>
          <w:tab w:val="left" w:pos="567"/>
          <w:tab w:val="left" w:pos="1080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 Розвиток торгово-економічних відносин Україна-ЄС: аналіз перспективи.</w:t>
      </w:r>
    </w:p>
    <w:p w14:paraId="73E37F53" w14:textId="77777777" w:rsidR="0026400B" w:rsidRPr="00AF2E20" w:rsidRDefault="0026400B" w:rsidP="0026400B">
      <w:pPr>
        <w:numPr>
          <w:ilvl w:val="0"/>
          <w:numId w:val="35"/>
        </w:numPr>
        <w:tabs>
          <w:tab w:val="left" w:pos="142"/>
          <w:tab w:val="left" w:pos="540"/>
          <w:tab w:val="left" w:pos="567"/>
          <w:tab w:val="left" w:pos="1080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 Глобалізація і безпечний економічний розвиток.</w:t>
      </w:r>
    </w:p>
    <w:p w14:paraId="79988AE2" w14:textId="77777777" w:rsidR="0026400B" w:rsidRPr="00AF2E20" w:rsidRDefault="0026400B" w:rsidP="0026400B">
      <w:pPr>
        <w:tabs>
          <w:tab w:val="left" w:pos="142"/>
          <w:tab w:val="left" w:pos="567"/>
        </w:tabs>
        <w:spacing w:line="276" w:lineRule="auto"/>
        <w:jc w:val="both"/>
        <w:rPr>
          <w:sz w:val="24"/>
          <w:szCs w:val="24"/>
          <w:lang w:val="uk-UA"/>
        </w:rPr>
      </w:pPr>
    </w:p>
    <w:p w14:paraId="7E40707E" w14:textId="77777777" w:rsidR="0026400B" w:rsidRPr="00AF2E20" w:rsidRDefault="0026400B" w:rsidP="0026400B">
      <w:pPr>
        <w:tabs>
          <w:tab w:val="left" w:pos="567"/>
        </w:tabs>
        <w:spacing w:line="276" w:lineRule="auto"/>
        <w:jc w:val="center"/>
        <w:rPr>
          <w:b/>
          <w:sz w:val="24"/>
          <w:szCs w:val="24"/>
          <w:lang w:val="uk-UA"/>
        </w:rPr>
      </w:pPr>
      <w:r w:rsidRPr="00AF2E20">
        <w:rPr>
          <w:b/>
          <w:sz w:val="24"/>
          <w:szCs w:val="24"/>
          <w:lang w:val="uk-UA"/>
        </w:rPr>
        <w:t>Напрям «Міжнародні фінанси»</w:t>
      </w:r>
    </w:p>
    <w:p w14:paraId="71F11289" w14:textId="77777777" w:rsidR="0026400B" w:rsidRPr="00AF2E20" w:rsidRDefault="0026400B" w:rsidP="0026400B">
      <w:pPr>
        <w:numPr>
          <w:ilvl w:val="0"/>
          <w:numId w:val="36"/>
        </w:numPr>
        <w:tabs>
          <w:tab w:val="left" w:pos="567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Розробка і реалізація міжнародних фінансових стратегій </w:t>
      </w:r>
      <w:proofErr w:type="spellStart"/>
      <w:r w:rsidRPr="00AF2E20">
        <w:rPr>
          <w:sz w:val="24"/>
          <w:szCs w:val="24"/>
          <w:lang w:val="uk-UA"/>
        </w:rPr>
        <w:t>ТНК</w:t>
      </w:r>
      <w:proofErr w:type="spellEnd"/>
      <w:r w:rsidRPr="00AF2E20">
        <w:rPr>
          <w:sz w:val="24"/>
          <w:szCs w:val="24"/>
          <w:lang w:val="uk-UA"/>
        </w:rPr>
        <w:t xml:space="preserve"> (на конкретному прикладі) – </w:t>
      </w:r>
      <w:r w:rsidRPr="00AF2E20">
        <w:rPr>
          <w:b/>
          <w:sz w:val="24"/>
          <w:szCs w:val="24"/>
          <w:lang w:val="uk-UA"/>
        </w:rPr>
        <w:t>приклад вказати обов’язково.</w:t>
      </w:r>
      <w:r w:rsidRPr="00AF2E20">
        <w:rPr>
          <w:sz w:val="24"/>
          <w:szCs w:val="24"/>
          <w:lang w:val="uk-UA"/>
        </w:rPr>
        <w:t xml:space="preserve"> </w:t>
      </w:r>
    </w:p>
    <w:p w14:paraId="4860F486" w14:textId="77777777" w:rsidR="0026400B" w:rsidRPr="00AF2E20" w:rsidRDefault="0026400B" w:rsidP="0026400B">
      <w:pPr>
        <w:numPr>
          <w:ilvl w:val="0"/>
          <w:numId w:val="36"/>
        </w:numPr>
        <w:tabs>
          <w:tab w:val="left" w:pos="540"/>
          <w:tab w:val="left" w:pos="567"/>
          <w:tab w:val="left" w:pos="1080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Інвестиційні стратегії міжнародної компанії (на конкретному прикладі) – </w:t>
      </w:r>
      <w:r w:rsidRPr="00AF2E20">
        <w:rPr>
          <w:b/>
          <w:sz w:val="24"/>
          <w:szCs w:val="24"/>
          <w:lang w:val="uk-UA"/>
        </w:rPr>
        <w:t>приклад вказати обов’язково.</w:t>
      </w:r>
    </w:p>
    <w:p w14:paraId="4A91A21A" w14:textId="77777777" w:rsidR="0026400B" w:rsidRPr="00AF2E20" w:rsidRDefault="0026400B" w:rsidP="0026400B">
      <w:pPr>
        <w:numPr>
          <w:ilvl w:val="0"/>
          <w:numId w:val="36"/>
        </w:numPr>
        <w:tabs>
          <w:tab w:val="left" w:pos="540"/>
          <w:tab w:val="left" w:pos="567"/>
          <w:tab w:val="left" w:pos="1080"/>
        </w:tabs>
        <w:spacing w:line="276" w:lineRule="auto"/>
        <w:ind w:left="0" w:firstLine="0"/>
        <w:jc w:val="both"/>
        <w:rPr>
          <w:b/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Управління фінансовими потоками міжнародних корпорацій (на конкретному прикладі) </w:t>
      </w:r>
      <w:r w:rsidRPr="00AF2E20">
        <w:rPr>
          <w:b/>
          <w:sz w:val="24"/>
          <w:szCs w:val="24"/>
          <w:lang w:val="uk-UA"/>
        </w:rPr>
        <w:t>– приклад вказати обов’язково.</w:t>
      </w:r>
    </w:p>
    <w:p w14:paraId="5004AF16" w14:textId="77777777" w:rsidR="0026400B" w:rsidRPr="00AF2E20" w:rsidRDefault="0026400B" w:rsidP="0026400B">
      <w:pPr>
        <w:numPr>
          <w:ilvl w:val="0"/>
          <w:numId w:val="36"/>
        </w:numPr>
        <w:tabs>
          <w:tab w:val="left" w:pos="540"/>
          <w:tab w:val="left" w:pos="567"/>
          <w:tab w:val="left" w:pos="1080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Цінова політика та конкурентоспроможність підприємства на міжнародному ринку.</w:t>
      </w:r>
    </w:p>
    <w:p w14:paraId="5EBDD18E" w14:textId="77777777" w:rsidR="0026400B" w:rsidRPr="00AF2E20" w:rsidRDefault="0026400B" w:rsidP="0026400B">
      <w:pPr>
        <w:numPr>
          <w:ilvl w:val="0"/>
          <w:numId w:val="36"/>
        </w:numPr>
        <w:tabs>
          <w:tab w:val="left" w:pos="540"/>
          <w:tab w:val="left" w:pos="567"/>
          <w:tab w:val="left" w:pos="1080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Діяльність українських компаній на зарубіжних фондових ринках (на конкретному прикладі) – </w:t>
      </w:r>
      <w:r w:rsidRPr="00AF2E20">
        <w:rPr>
          <w:b/>
          <w:sz w:val="24"/>
          <w:szCs w:val="24"/>
          <w:lang w:val="uk-UA"/>
        </w:rPr>
        <w:t>приклад вказати обов’язково.</w:t>
      </w:r>
    </w:p>
    <w:p w14:paraId="331D2A60" w14:textId="77777777" w:rsidR="0026400B" w:rsidRPr="00AF2E20" w:rsidRDefault="0026400B" w:rsidP="0026400B">
      <w:pPr>
        <w:numPr>
          <w:ilvl w:val="0"/>
          <w:numId w:val="36"/>
        </w:numPr>
        <w:tabs>
          <w:tab w:val="left" w:pos="540"/>
          <w:tab w:val="left" w:pos="567"/>
          <w:tab w:val="left" w:pos="1080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Стратегія виходу іноземної компанії на страховий ринок України (на конкретному прикладі) – </w:t>
      </w:r>
      <w:r w:rsidRPr="00AF2E20">
        <w:rPr>
          <w:b/>
          <w:sz w:val="24"/>
          <w:szCs w:val="24"/>
          <w:lang w:val="uk-UA"/>
        </w:rPr>
        <w:t>приклад вказати обов’язково.</w:t>
      </w:r>
    </w:p>
    <w:p w14:paraId="00EF6D09" w14:textId="77777777" w:rsidR="0026400B" w:rsidRPr="00AF2E20" w:rsidRDefault="0026400B" w:rsidP="0026400B">
      <w:pPr>
        <w:numPr>
          <w:ilvl w:val="0"/>
          <w:numId w:val="36"/>
        </w:numPr>
        <w:tabs>
          <w:tab w:val="left" w:pos="540"/>
          <w:tab w:val="left" w:pos="567"/>
          <w:tab w:val="left" w:pos="1080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Оцінка інвестиційної привабливості підприємства в міжнародному бізнесі.</w:t>
      </w:r>
    </w:p>
    <w:p w14:paraId="7C36A2AB" w14:textId="77777777" w:rsidR="0026400B" w:rsidRPr="00AF2E20" w:rsidRDefault="0026400B" w:rsidP="0026400B">
      <w:pPr>
        <w:numPr>
          <w:ilvl w:val="0"/>
          <w:numId w:val="36"/>
        </w:numPr>
        <w:tabs>
          <w:tab w:val="left" w:pos="540"/>
          <w:tab w:val="left" w:pos="567"/>
          <w:tab w:val="left" w:pos="1080"/>
          <w:tab w:val="num" w:pos="2700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lastRenderedPageBreak/>
        <w:t>Інвестиційні стратегії українських підприємств у міжнародному бізнесі.</w:t>
      </w:r>
    </w:p>
    <w:p w14:paraId="570B875C" w14:textId="77777777" w:rsidR="0026400B" w:rsidRPr="00AF2E20" w:rsidRDefault="0026400B" w:rsidP="0026400B">
      <w:pPr>
        <w:numPr>
          <w:ilvl w:val="0"/>
          <w:numId w:val="36"/>
        </w:numPr>
        <w:tabs>
          <w:tab w:val="left" w:pos="540"/>
          <w:tab w:val="left" w:pos="567"/>
          <w:tab w:val="left" w:pos="1080"/>
          <w:tab w:val="num" w:pos="2700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Функціонування міжнародних фондових ринків.</w:t>
      </w:r>
    </w:p>
    <w:p w14:paraId="7054C8EF" w14:textId="77777777" w:rsidR="0026400B" w:rsidRPr="00AF2E20" w:rsidRDefault="0026400B" w:rsidP="0026400B">
      <w:pPr>
        <w:numPr>
          <w:ilvl w:val="0"/>
          <w:numId w:val="36"/>
        </w:numPr>
        <w:tabs>
          <w:tab w:val="left" w:pos="540"/>
          <w:tab w:val="left" w:pos="567"/>
          <w:tab w:val="left" w:pos="1080"/>
          <w:tab w:val="num" w:pos="2700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Лізингові операції у міжнародному бізнесі.</w:t>
      </w:r>
    </w:p>
    <w:p w14:paraId="7FAD63F8" w14:textId="77777777" w:rsidR="0026400B" w:rsidRPr="00AF2E20" w:rsidRDefault="0026400B" w:rsidP="0026400B">
      <w:pPr>
        <w:numPr>
          <w:ilvl w:val="0"/>
          <w:numId w:val="36"/>
        </w:numPr>
        <w:tabs>
          <w:tab w:val="left" w:pos="540"/>
          <w:tab w:val="left" w:pos="567"/>
          <w:tab w:val="left" w:pos="1080"/>
          <w:tab w:val="num" w:pos="2700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Факторингові операції у міжнародному бізнесі.</w:t>
      </w:r>
    </w:p>
    <w:p w14:paraId="39E117B5" w14:textId="77777777" w:rsidR="0026400B" w:rsidRPr="00AF2E20" w:rsidRDefault="0026400B" w:rsidP="0026400B">
      <w:pPr>
        <w:numPr>
          <w:ilvl w:val="0"/>
          <w:numId w:val="36"/>
        </w:numPr>
        <w:tabs>
          <w:tab w:val="left" w:pos="540"/>
          <w:tab w:val="left" w:pos="567"/>
          <w:tab w:val="left" w:pos="1080"/>
          <w:tab w:val="num" w:pos="2700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proofErr w:type="spellStart"/>
      <w:r w:rsidRPr="00AF2E20">
        <w:rPr>
          <w:sz w:val="24"/>
          <w:szCs w:val="24"/>
          <w:lang w:val="uk-UA"/>
        </w:rPr>
        <w:t>Форфейтингові</w:t>
      </w:r>
      <w:proofErr w:type="spellEnd"/>
      <w:r w:rsidRPr="00AF2E20">
        <w:rPr>
          <w:sz w:val="24"/>
          <w:szCs w:val="24"/>
          <w:lang w:val="uk-UA"/>
        </w:rPr>
        <w:t xml:space="preserve"> операції у міжнародному бізнесі.</w:t>
      </w:r>
    </w:p>
    <w:p w14:paraId="0B5742EA" w14:textId="77777777" w:rsidR="0026400B" w:rsidRPr="00AF2E20" w:rsidRDefault="0026400B" w:rsidP="0026400B">
      <w:pPr>
        <w:numPr>
          <w:ilvl w:val="0"/>
          <w:numId w:val="36"/>
        </w:numPr>
        <w:tabs>
          <w:tab w:val="left" w:pos="567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 Державна валютно-фінансова політика: механізми та інструменти реалізації.</w:t>
      </w:r>
    </w:p>
    <w:p w14:paraId="2DAEBB6A" w14:textId="77777777" w:rsidR="0026400B" w:rsidRPr="00AF2E20" w:rsidRDefault="0026400B" w:rsidP="0026400B">
      <w:pPr>
        <w:numPr>
          <w:ilvl w:val="0"/>
          <w:numId w:val="36"/>
        </w:numPr>
        <w:tabs>
          <w:tab w:val="left" w:pos="567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 Регіональні валютні системи і складові конкурентоспроможності національних грошових одиниць (на прикладі зони Євро, зони юаня, зони долара тощо)</w:t>
      </w:r>
    </w:p>
    <w:p w14:paraId="23589206" w14:textId="77777777" w:rsidR="0026400B" w:rsidRPr="00AF2E20" w:rsidRDefault="0026400B" w:rsidP="0026400B">
      <w:pPr>
        <w:numPr>
          <w:ilvl w:val="0"/>
          <w:numId w:val="36"/>
        </w:numPr>
        <w:tabs>
          <w:tab w:val="left" w:pos="567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 Міжнародний ринок крипто-валют: суперечності та перспективи розвитку.</w:t>
      </w:r>
    </w:p>
    <w:p w14:paraId="17E6B2B8" w14:textId="77777777" w:rsidR="0026400B" w:rsidRPr="00AF2E20" w:rsidRDefault="0026400B" w:rsidP="0026400B">
      <w:pPr>
        <w:numPr>
          <w:ilvl w:val="0"/>
          <w:numId w:val="36"/>
        </w:numPr>
        <w:tabs>
          <w:tab w:val="left" w:pos="567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 Інвестиційна діяльність мультинаціональних корпорацій (галузеві аспекти)</w:t>
      </w:r>
    </w:p>
    <w:p w14:paraId="0862FBB6" w14:textId="77777777" w:rsidR="0026400B" w:rsidRPr="00AF2E20" w:rsidRDefault="0026400B" w:rsidP="0026400B">
      <w:pPr>
        <w:numPr>
          <w:ilvl w:val="0"/>
          <w:numId w:val="36"/>
        </w:numPr>
        <w:tabs>
          <w:tab w:val="left" w:pos="567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Інвестиційна політика країни в міжнародному бізнесі (на конкретному прикладі) – </w:t>
      </w:r>
      <w:r w:rsidRPr="00AF2E20">
        <w:rPr>
          <w:b/>
          <w:sz w:val="24"/>
          <w:szCs w:val="24"/>
          <w:lang w:val="uk-UA"/>
        </w:rPr>
        <w:t>приклад вказати обов’язково.</w:t>
      </w:r>
    </w:p>
    <w:p w14:paraId="585F37CD" w14:textId="77777777" w:rsidR="0026400B" w:rsidRPr="00AF2E20" w:rsidRDefault="0026400B" w:rsidP="0026400B">
      <w:pPr>
        <w:numPr>
          <w:ilvl w:val="0"/>
          <w:numId w:val="36"/>
        </w:numPr>
        <w:tabs>
          <w:tab w:val="left" w:pos="567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Інвестиційний клімат та інвестиційний імідж країни (на конкретному прикладі) – </w:t>
      </w:r>
      <w:r w:rsidRPr="00AF2E20">
        <w:rPr>
          <w:b/>
          <w:sz w:val="24"/>
          <w:szCs w:val="24"/>
          <w:lang w:val="uk-UA"/>
        </w:rPr>
        <w:t>приклад вказати обов’язково.</w:t>
      </w:r>
    </w:p>
    <w:p w14:paraId="57ECA6A3" w14:textId="77777777" w:rsidR="0026400B" w:rsidRPr="00AF2E20" w:rsidRDefault="0026400B" w:rsidP="0026400B">
      <w:pPr>
        <w:numPr>
          <w:ilvl w:val="0"/>
          <w:numId w:val="36"/>
        </w:numPr>
        <w:tabs>
          <w:tab w:val="left" w:pos="567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Міжнародний фондовий бізнес: сучасний стан та тенденції розвитку. </w:t>
      </w:r>
    </w:p>
    <w:p w14:paraId="2CC19C06" w14:textId="77777777" w:rsidR="0026400B" w:rsidRPr="00AF2E20" w:rsidRDefault="0026400B" w:rsidP="0026400B">
      <w:pPr>
        <w:numPr>
          <w:ilvl w:val="0"/>
          <w:numId w:val="36"/>
        </w:numPr>
        <w:tabs>
          <w:tab w:val="left" w:pos="567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Міжнародний офшорний бізнес (регіональна специфіка розвитку).</w:t>
      </w:r>
    </w:p>
    <w:p w14:paraId="1A8B5FBC" w14:textId="77777777" w:rsidR="0026400B" w:rsidRPr="00AF2E20" w:rsidRDefault="0026400B" w:rsidP="0026400B">
      <w:pPr>
        <w:numPr>
          <w:ilvl w:val="0"/>
          <w:numId w:val="36"/>
        </w:numPr>
        <w:tabs>
          <w:tab w:val="left" w:pos="567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Боргові стратегії в міжнародному бізнесі (на конкретному прикладі) – </w:t>
      </w:r>
      <w:r w:rsidRPr="00AF2E20">
        <w:rPr>
          <w:b/>
          <w:sz w:val="24"/>
          <w:szCs w:val="24"/>
          <w:lang w:val="uk-UA"/>
        </w:rPr>
        <w:t>приклад вказати обов’язково.</w:t>
      </w:r>
    </w:p>
    <w:p w14:paraId="6FE462B2" w14:textId="77777777" w:rsidR="0026400B" w:rsidRPr="00AF2E20" w:rsidRDefault="0026400B" w:rsidP="0026400B">
      <w:pPr>
        <w:numPr>
          <w:ilvl w:val="0"/>
          <w:numId w:val="36"/>
        </w:numPr>
        <w:tabs>
          <w:tab w:val="left" w:pos="567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Інвестиційні фонди в міжнародному бізнесі (на конкретному прикладі) – </w:t>
      </w:r>
      <w:r w:rsidRPr="00AF2E20">
        <w:rPr>
          <w:b/>
          <w:sz w:val="24"/>
          <w:szCs w:val="24"/>
          <w:lang w:val="uk-UA"/>
        </w:rPr>
        <w:t>приклад вказати обов’язково.</w:t>
      </w:r>
    </w:p>
    <w:p w14:paraId="27AB37BC" w14:textId="77777777" w:rsidR="0026400B" w:rsidRPr="00AF2E20" w:rsidRDefault="0026400B" w:rsidP="0026400B">
      <w:pPr>
        <w:numPr>
          <w:ilvl w:val="0"/>
          <w:numId w:val="36"/>
        </w:numPr>
        <w:tabs>
          <w:tab w:val="left" w:pos="567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Міжнародний банківський бізнес (регіонально-видова специфіка розвитку)</w:t>
      </w:r>
    </w:p>
    <w:p w14:paraId="6E85DE84" w14:textId="77777777" w:rsidR="0026400B" w:rsidRPr="00AF2E20" w:rsidRDefault="0026400B" w:rsidP="0026400B">
      <w:pPr>
        <w:numPr>
          <w:ilvl w:val="0"/>
          <w:numId w:val="36"/>
        </w:numPr>
        <w:tabs>
          <w:tab w:val="left" w:pos="567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Ісламський </w:t>
      </w:r>
      <w:proofErr w:type="spellStart"/>
      <w:r w:rsidRPr="00AF2E20">
        <w:rPr>
          <w:sz w:val="24"/>
          <w:szCs w:val="24"/>
          <w:lang w:val="uk-UA"/>
        </w:rPr>
        <w:t>банкінг</w:t>
      </w:r>
      <w:proofErr w:type="spellEnd"/>
      <w:r w:rsidRPr="00AF2E20">
        <w:rPr>
          <w:sz w:val="24"/>
          <w:szCs w:val="24"/>
          <w:lang w:val="uk-UA"/>
        </w:rPr>
        <w:t>.</w:t>
      </w:r>
    </w:p>
    <w:p w14:paraId="20B66923" w14:textId="77777777" w:rsidR="0026400B" w:rsidRPr="00AF2E20" w:rsidRDefault="0026400B" w:rsidP="0026400B">
      <w:pPr>
        <w:numPr>
          <w:ilvl w:val="0"/>
          <w:numId w:val="36"/>
        </w:numPr>
        <w:tabs>
          <w:tab w:val="left" w:pos="540"/>
          <w:tab w:val="left" w:pos="567"/>
          <w:tab w:val="left" w:pos="1080"/>
          <w:tab w:val="num" w:pos="2700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Методологія та інструменти оцінки інвестиційної привабливості країни (регіону, галузі, підприємства).</w:t>
      </w:r>
    </w:p>
    <w:p w14:paraId="10EC2EDF" w14:textId="77777777" w:rsidR="0026400B" w:rsidRPr="00AF2E20" w:rsidRDefault="0026400B" w:rsidP="0026400B">
      <w:pPr>
        <w:numPr>
          <w:ilvl w:val="0"/>
          <w:numId w:val="36"/>
        </w:numPr>
        <w:tabs>
          <w:tab w:val="left" w:pos="540"/>
          <w:tab w:val="left" w:pos="567"/>
          <w:tab w:val="left" w:pos="1080"/>
          <w:tab w:val="num" w:pos="2700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Ефективність інвестиційної діяльності у міжнародному бізнесі (методологія оцінки та шляхи досягнення).</w:t>
      </w:r>
    </w:p>
    <w:p w14:paraId="4FCEDB9B" w14:textId="77777777" w:rsidR="0026400B" w:rsidRPr="00AF2E20" w:rsidRDefault="0026400B" w:rsidP="0026400B">
      <w:pPr>
        <w:numPr>
          <w:ilvl w:val="0"/>
          <w:numId w:val="36"/>
        </w:numPr>
        <w:tabs>
          <w:tab w:val="left" w:pos="540"/>
          <w:tab w:val="left" w:pos="567"/>
          <w:tab w:val="left" w:pos="1080"/>
          <w:tab w:val="num" w:pos="2700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Мотивація та стратегії прямого інвестування у міжнародному бізнесі.</w:t>
      </w:r>
    </w:p>
    <w:p w14:paraId="4DCBA4CC" w14:textId="77777777" w:rsidR="0026400B" w:rsidRPr="00AF2E20" w:rsidRDefault="0026400B" w:rsidP="0026400B">
      <w:pPr>
        <w:numPr>
          <w:ilvl w:val="0"/>
          <w:numId w:val="36"/>
        </w:numPr>
        <w:tabs>
          <w:tab w:val="left" w:pos="540"/>
          <w:tab w:val="left" w:pos="567"/>
          <w:tab w:val="left" w:pos="1080"/>
        </w:tabs>
        <w:spacing w:line="276" w:lineRule="auto"/>
        <w:ind w:left="0" w:firstLine="0"/>
        <w:jc w:val="both"/>
        <w:rPr>
          <w:b/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Управління інвестиційним портфелем у міжнародному бізнесі (на конкретному прикладі) – </w:t>
      </w:r>
      <w:r w:rsidRPr="00AF2E20">
        <w:rPr>
          <w:b/>
          <w:sz w:val="24"/>
          <w:szCs w:val="24"/>
          <w:lang w:val="uk-UA"/>
        </w:rPr>
        <w:t>приклад вказати обов’язково.</w:t>
      </w:r>
    </w:p>
    <w:p w14:paraId="187DF7A2" w14:textId="77777777" w:rsidR="0026400B" w:rsidRPr="00AF2E20" w:rsidRDefault="0026400B" w:rsidP="0026400B">
      <w:pPr>
        <w:numPr>
          <w:ilvl w:val="0"/>
          <w:numId w:val="36"/>
        </w:numPr>
        <w:tabs>
          <w:tab w:val="left" w:pos="540"/>
          <w:tab w:val="left" w:pos="567"/>
          <w:tab w:val="left" w:pos="1080"/>
        </w:tabs>
        <w:spacing w:line="276" w:lineRule="auto"/>
        <w:ind w:left="0" w:firstLine="0"/>
        <w:jc w:val="both"/>
        <w:rPr>
          <w:b/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Інвестиційні ризики в міжнародній інвестиційній діяльності (на конкретному прикладі) – </w:t>
      </w:r>
      <w:r w:rsidRPr="00AF2E20">
        <w:rPr>
          <w:b/>
          <w:sz w:val="24"/>
          <w:szCs w:val="24"/>
          <w:lang w:val="uk-UA"/>
        </w:rPr>
        <w:t>приклад вказати обов’язково.</w:t>
      </w:r>
    </w:p>
    <w:p w14:paraId="3391CD4E" w14:textId="77777777" w:rsidR="0026400B" w:rsidRPr="00AF2E20" w:rsidRDefault="0026400B" w:rsidP="0026400B">
      <w:pPr>
        <w:numPr>
          <w:ilvl w:val="0"/>
          <w:numId w:val="36"/>
        </w:numPr>
        <w:tabs>
          <w:tab w:val="left" w:pos="540"/>
          <w:tab w:val="left" w:pos="567"/>
          <w:tab w:val="left" w:pos="1080"/>
        </w:tabs>
        <w:spacing w:line="276" w:lineRule="auto"/>
        <w:ind w:left="0" w:firstLine="0"/>
        <w:jc w:val="both"/>
        <w:rPr>
          <w:b/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Управління міжнародними інвестиційними проектами (на конкретному прикладі) – </w:t>
      </w:r>
      <w:r w:rsidRPr="00AF2E20">
        <w:rPr>
          <w:b/>
          <w:sz w:val="24"/>
          <w:szCs w:val="24"/>
          <w:lang w:val="uk-UA"/>
        </w:rPr>
        <w:t>приклад вказати обов’язково.</w:t>
      </w:r>
    </w:p>
    <w:p w14:paraId="7B7DFFCD" w14:textId="77777777" w:rsidR="0026400B" w:rsidRPr="00AF2E20" w:rsidRDefault="0026400B" w:rsidP="0026400B">
      <w:pPr>
        <w:numPr>
          <w:ilvl w:val="0"/>
          <w:numId w:val="36"/>
        </w:numPr>
        <w:tabs>
          <w:tab w:val="left" w:pos="540"/>
          <w:tab w:val="left" w:pos="567"/>
          <w:tab w:val="left" w:pos="1080"/>
          <w:tab w:val="num" w:pos="2700"/>
        </w:tabs>
        <w:spacing w:line="276" w:lineRule="auto"/>
        <w:ind w:left="0" w:firstLine="0"/>
        <w:jc w:val="both"/>
        <w:rPr>
          <w:spacing w:val="-4"/>
          <w:sz w:val="24"/>
          <w:szCs w:val="24"/>
          <w:lang w:val="uk-UA"/>
        </w:rPr>
      </w:pPr>
      <w:r w:rsidRPr="00AF2E20">
        <w:rPr>
          <w:spacing w:val="-4"/>
          <w:sz w:val="24"/>
          <w:szCs w:val="24"/>
          <w:lang w:val="uk-UA"/>
        </w:rPr>
        <w:t>Ефективність іноземної інвестиційної діяльності в Україні.</w:t>
      </w:r>
    </w:p>
    <w:p w14:paraId="2BCB4CD7" w14:textId="77777777" w:rsidR="0026400B" w:rsidRPr="00AF2E20" w:rsidRDefault="0026400B" w:rsidP="0026400B">
      <w:pPr>
        <w:numPr>
          <w:ilvl w:val="0"/>
          <w:numId w:val="36"/>
        </w:numPr>
        <w:tabs>
          <w:tab w:val="left" w:pos="540"/>
          <w:tab w:val="left" w:pos="567"/>
          <w:tab w:val="left" w:pos="1080"/>
          <w:tab w:val="num" w:pos="2700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Міжнародні інвестиційні фонди і їх діяльність в Україні.</w:t>
      </w:r>
    </w:p>
    <w:p w14:paraId="314FA734" w14:textId="77777777" w:rsidR="0026400B" w:rsidRPr="00AF2E20" w:rsidRDefault="0026400B" w:rsidP="0026400B">
      <w:pPr>
        <w:numPr>
          <w:ilvl w:val="0"/>
          <w:numId w:val="36"/>
        </w:numPr>
        <w:tabs>
          <w:tab w:val="left" w:pos="540"/>
          <w:tab w:val="left" w:pos="567"/>
          <w:tab w:val="left" w:pos="1080"/>
          <w:tab w:val="num" w:pos="2700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Міжнародний досвід венчурного інвестування.</w:t>
      </w:r>
    </w:p>
    <w:p w14:paraId="57CE3A39" w14:textId="77777777" w:rsidR="0026400B" w:rsidRPr="00AF2E20" w:rsidRDefault="0026400B" w:rsidP="0026400B">
      <w:pPr>
        <w:numPr>
          <w:ilvl w:val="0"/>
          <w:numId w:val="36"/>
        </w:numPr>
        <w:tabs>
          <w:tab w:val="left" w:pos="540"/>
          <w:tab w:val="left" w:pos="567"/>
          <w:tab w:val="left" w:pos="1080"/>
          <w:tab w:val="num" w:pos="2700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Стратегії та особливості діяльності міжнародних фінансових організацій в Україні.</w:t>
      </w:r>
    </w:p>
    <w:p w14:paraId="1D9C8FB9" w14:textId="77777777" w:rsidR="0026400B" w:rsidRPr="00AF2E20" w:rsidRDefault="0026400B" w:rsidP="0026400B">
      <w:pPr>
        <w:numPr>
          <w:ilvl w:val="0"/>
          <w:numId w:val="36"/>
        </w:numPr>
        <w:tabs>
          <w:tab w:val="left" w:pos="540"/>
          <w:tab w:val="left" w:pos="567"/>
          <w:tab w:val="left" w:pos="1080"/>
        </w:tabs>
        <w:spacing w:line="276" w:lineRule="auto"/>
        <w:ind w:left="0" w:firstLine="0"/>
        <w:jc w:val="both"/>
        <w:rPr>
          <w:b/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Національні політики співпраці з міжнародними фінансовими організаціями (на конкретних прикладах) – </w:t>
      </w:r>
      <w:r w:rsidRPr="00AF2E20">
        <w:rPr>
          <w:b/>
          <w:sz w:val="24"/>
          <w:szCs w:val="24"/>
          <w:lang w:val="uk-UA"/>
        </w:rPr>
        <w:t>приклад вказати обов’язково.</w:t>
      </w:r>
    </w:p>
    <w:p w14:paraId="1A427F15" w14:textId="77777777" w:rsidR="0026400B" w:rsidRPr="00AF2E20" w:rsidRDefault="0026400B" w:rsidP="0026400B">
      <w:pPr>
        <w:numPr>
          <w:ilvl w:val="0"/>
          <w:numId w:val="36"/>
        </w:numPr>
        <w:tabs>
          <w:tab w:val="left" w:pos="540"/>
          <w:tab w:val="left" w:pos="567"/>
          <w:tab w:val="left" w:pos="1080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Управління зовнішнім боргом країни в умовах глобальної фінансової кризи. </w:t>
      </w:r>
    </w:p>
    <w:p w14:paraId="0411F810" w14:textId="77777777" w:rsidR="0026400B" w:rsidRPr="00AF2E20" w:rsidRDefault="0026400B" w:rsidP="0026400B">
      <w:pPr>
        <w:numPr>
          <w:ilvl w:val="0"/>
          <w:numId w:val="36"/>
        </w:numPr>
        <w:tabs>
          <w:tab w:val="left" w:pos="540"/>
          <w:tab w:val="left" w:pos="567"/>
          <w:tab w:val="left" w:pos="1080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Оптимізація зовнішніх джерел фінансування національного економічного розвитку.</w:t>
      </w:r>
    </w:p>
    <w:p w14:paraId="40663077" w14:textId="77777777" w:rsidR="0026400B" w:rsidRPr="00AF2E20" w:rsidRDefault="0026400B" w:rsidP="0026400B">
      <w:pPr>
        <w:numPr>
          <w:ilvl w:val="0"/>
          <w:numId w:val="36"/>
        </w:numPr>
        <w:tabs>
          <w:tab w:val="left" w:pos="540"/>
          <w:tab w:val="left" w:pos="567"/>
          <w:tab w:val="left" w:pos="1080"/>
        </w:tabs>
        <w:spacing w:line="276" w:lineRule="auto"/>
        <w:ind w:left="0" w:firstLine="0"/>
        <w:jc w:val="both"/>
        <w:rPr>
          <w:spacing w:val="-8"/>
          <w:sz w:val="24"/>
          <w:szCs w:val="24"/>
          <w:lang w:val="uk-UA"/>
        </w:rPr>
      </w:pPr>
      <w:r w:rsidRPr="00AF2E20">
        <w:rPr>
          <w:spacing w:val="-8"/>
          <w:sz w:val="24"/>
          <w:szCs w:val="24"/>
          <w:lang w:val="uk-UA"/>
        </w:rPr>
        <w:t>Формування ефективної зовнішньої боргової стратегії України.</w:t>
      </w:r>
    </w:p>
    <w:p w14:paraId="2B5E16FB" w14:textId="77777777" w:rsidR="0026400B" w:rsidRPr="00AF2E20" w:rsidRDefault="0026400B" w:rsidP="0026400B">
      <w:pPr>
        <w:numPr>
          <w:ilvl w:val="0"/>
          <w:numId w:val="36"/>
        </w:numPr>
        <w:tabs>
          <w:tab w:val="left" w:pos="540"/>
          <w:tab w:val="left" w:pos="567"/>
          <w:tab w:val="left" w:pos="1080"/>
          <w:tab w:val="num" w:pos="2700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Напрями активізації міжнародної інвестиційної діяльності України.</w:t>
      </w:r>
    </w:p>
    <w:p w14:paraId="53A4552D" w14:textId="77777777" w:rsidR="0026400B" w:rsidRPr="00AF2E20" w:rsidRDefault="0026400B" w:rsidP="0026400B">
      <w:pPr>
        <w:numPr>
          <w:ilvl w:val="0"/>
          <w:numId w:val="36"/>
        </w:numPr>
        <w:tabs>
          <w:tab w:val="left" w:pos="540"/>
          <w:tab w:val="left" w:pos="567"/>
          <w:tab w:val="left" w:pos="1080"/>
          <w:tab w:val="num" w:pos="2700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Ефективність іноземної інвестиційної діяльності та макроекономічні методи її стимулювання в Україні.</w:t>
      </w:r>
    </w:p>
    <w:p w14:paraId="62648FD0" w14:textId="77777777" w:rsidR="0026400B" w:rsidRPr="00AF2E20" w:rsidRDefault="0026400B" w:rsidP="0026400B">
      <w:pPr>
        <w:numPr>
          <w:ilvl w:val="0"/>
          <w:numId w:val="36"/>
        </w:numPr>
        <w:tabs>
          <w:tab w:val="left" w:pos="540"/>
          <w:tab w:val="left" w:pos="567"/>
          <w:tab w:val="left" w:pos="1080"/>
          <w:tab w:val="num" w:pos="2700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Розвиток валютного ринку України (формування та механізми функціонування).</w:t>
      </w:r>
    </w:p>
    <w:p w14:paraId="46EE110E" w14:textId="77777777" w:rsidR="0026400B" w:rsidRPr="00AF2E20" w:rsidRDefault="0026400B" w:rsidP="0026400B">
      <w:pPr>
        <w:numPr>
          <w:ilvl w:val="0"/>
          <w:numId w:val="36"/>
        </w:numPr>
        <w:tabs>
          <w:tab w:val="left" w:pos="540"/>
          <w:tab w:val="left" w:pos="567"/>
          <w:tab w:val="left" w:pos="1080"/>
          <w:tab w:val="num" w:pos="2700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lastRenderedPageBreak/>
        <w:t>Розвиток системи міжнародних розрахунків в Україні: стан та перспективи</w:t>
      </w:r>
    </w:p>
    <w:p w14:paraId="36110E8B" w14:textId="77777777" w:rsidR="0026400B" w:rsidRPr="00AF2E20" w:rsidRDefault="0026400B" w:rsidP="0026400B">
      <w:pPr>
        <w:numPr>
          <w:ilvl w:val="0"/>
          <w:numId w:val="36"/>
        </w:numPr>
        <w:tabs>
          <w:tab w:val="left" w:pos="540"/>
          <w:tab w:val="left" w:pos="567"/>
          <w:tab w:val="left" w:pos="1080"/>
          <w:tab w:val="num" w:pos="2700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Розвиток міжнародного страхового бізнесу в Україні.</w:t>
      </w:r>
    </w:p>
    <w:p w14:paraId="4767B6C6" w14:textId="77777777" w:rsidR="0026400B" w:rsidRPr="00AF2E20" w:rsidRDefault="0026400B" w:rsidP="0026400B">
      <w:pPr>
        <w:numPr>
          <w:ilvl w:val="0"/>
          <w:numId w:val="36"/>
        </w:numPr>
        <w:tabs>
          <w:tab w:val="left" w:pos="540"/>
          <w:tab w:val="left" w:pos="567"/>
          <w:tab w:val="left" w:pos="1080"/>
          <w:tab w:val="num" w:pos="2700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Розвиток міжнародних інвестиційних ринків (сучасні тенденції і регулятивна інфраструктура).</w:t>
      </w:r>
    </w:p>
    <w:p w14:paraId="70DBA052" w14:textId="77777777" w:rsidR="0026400B" w:rsidRPr="00AF2E20" w:rsidRDefault="0026400B" w:rsidP="0026400B">
      <w:pPr>
        <w:numPr>
          <w:ilvl w:val="0"/>
          <w:numId w:val="36"/>
        </w:numPr>
        <w:tabs>
          <w:tab w:val="left" w:pos="540"/>
          <w:tab w:val="left" w:pos="567"/>
          <w:tab w:val="left" w:pos="1080"/>
          <w:tab w:val="num" w:pos="2700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Венчурне інвестування науково-технологічних інновацій </w:t>
      </w:r>
      <w:r w:rsidRPr="00AF2E20">
        <w:rPr>
          <w:spacing w:val="-4"/>
          <w:sz w:val="24"/>
          <w:szCs w:val="24"/>
          <w:lang w:val="uk-UA"/>
        </w:rPr>
        <w:t xml:space="preserve">(на конкретному прикладі) - </w:t>
      </w:r>
      <w:r w:rsidRPr="00AF2E20">
        <w:rPr>
          <w:b/>
          <w:sz w:val="24"/>
          <w:szCs w:val="24"/>
          <w:lang w:val="uk-UA"/>
        </w:rPr>
        <w:t>приклад вказати обов’язково.</w:t>
      </w:r>
    </w:p>
    <w:p w14:paraId="34A25430" w14:textId="77777777" w:rsidR="0026400B" w:rsidRPr="00AF2E20" w:rsidRDefault="0026400B" w:rsidP="0026400B">
      <w:pPr>
        <w:numPr>
          <w:ilvl w:val="0"/>
          <w:numId w:val="36"/>
        </w:numPr>
        <w:tabs>
          <w:tab w:val="left" w:pos="540"/>
          <w:tab w:val="left" w:pos="567"/>
          <w:tab w:val="left" w:pos="1080"/>
          <w:tab w:val="num" w:pos="2700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Міжнародний ринок </w:t>
      </w:r>
      <w:proofErr w:type="spellStart"/>
      <w:r w:rsidRPr="00AF2E20">
        <w:rPr>
          <w:sz w:val="24"/>
          <w:szCs w:val="24"/>
          <w:lang w:val="uk-UA"/>
        </w:rPr>
        <w:t>FinTech</w:t>
      </w:r>
      <w:proofErr w:type="spellEnd"/>
      <w:r w:rsidRPr="00AF2E20">
        <w:rPr>
          <w:sz w:val="24"/>
          <w:szCs w:val="24"/>
          <w:lang w:val="uk-UA"/>
        </w:rPr>
        <w:t>: механізми формування і тенденції розвитку</w:t>
      </w:r>
      <w:r w:rsidRPr="00AF2E20">
        <w:rPr>
          <w:b/>
          <w:sz w:val="24"/>
          <w:szCs w:val="24"/>
          <w:lang w:val="uk-UA"/>
        </w:rPr>
        <w:t xml:space="preserve"> </w:t>
      </w:r>
      <w:r w:rsidRPr="00AF2E20">
        <w:rPr>
          <w:spacing w:val="-4"/>
          <w:sz w:val="24"/>
          <w:szCs w:val="24"/>
          <w:lang w:val="uk-UA"/>
        </w:rPr>
        <w:t xml:space="preserve">(на конкретному прикладі) - </w:t>
      </w:r>
      <w:r w:rsidRPr="00AF2E20">
        <w:rPr>
          <w:b/>
          <w:sz w:val="24"/>
          <w:szCs w:val="24"/>
          <w:lang w:val="uk-UA"/>
        </w:rPr>
        <w:t>приклад вказати обов’язково.</w:t>
      </w:r>
    </w:p>
    <w:p w14:paraId="5A299224" w14:textId="77777777" w:rsidR="002445CE" w:rsidRPr="00AF2E20" w:rsidRDefault="002445CE" w:rsidP="002445CE">
      <w:pPr>
        <w:rPr>
          <w:lang w:val="uk-UA"/>
        </w:rPr>
      </w:pPr>
    </w:p>
    <w:p w14:paraId="2AFDC7AD" w14:textId="77777777" w:rsidR="002445CE" w:rsidRPr="00AF2E20" w:rsidRDefault="002445CE" w:rsidP="00B467B0">
      <w:pPr>
        <w:tabs>
          <w:tab w:val="left" w:pos="1170"/>
        </w:tabs>
        <w:suppressAutoHyphens/>
        <w:rPr>
          <w:sz w:val="24"/>
          <w:lang w:val="uk-UA"/>
        </w:rPr>
      </w:pPr>
    </w:p>
    <w:p w14:paraId="3D31A414" w14:textId="77777777" w:rsidR="0026400B" w:rsidRPr="00AF2E20" w:rsidRDefault="0026400B" w:rsidP="00DE288F">
      <w:pPr>
        <w:pStyle w:val="2"/>
        <w:spacing w:before="0" w:after="0"/>
        <w:jc w:val="right"/>
        <w:rPr>
          <w:rFonts w:ascii="Times New Roman" w:hAnsi="Times New Roman"/>
          <w:i w:val="0"/>
          <w:sz w:val="28"/>
          <w:szCs w:val="28"/>
          <w:lang w:val="uk-UA"/>
        </w:rPr>
      </w:pPr>
    </w:p>
    <w:p w14:paraId="347056B4" w14:textId="77777777" w:rsidR="0026400B" w:rsidRPr="00AF2E20" w:rsidRDefault="0026400B" w:rsidP="00DE288F">
      <w:pPr>
        <w:pStyle w:val="2"/>
        <w:spacing w:before="0" w:after="0"/>
        <w:jc w:val="right"/>
        <w:rPr>
          <w:rFonts w:ascii="Times New Roman" w:hAnsi="Times New Roman"/>
          <w:i w:val="0"/>
          <w:sz w:val="28"/>
          <w:szCs w:val="28"/>
          <w:lang w:val="uk-UA"/>
        </w:rPr>
      </w:pPr>
    </w:p>
    <w:p w14:paraId="54BAFD26" w14:textId="77777777" w:rsidR="0026400B" w:rsidRPr="00AF2E20" w:rsidRDefault="0026400B" w:rsidP="00DE288F">
      <w:pPr>
        <w:pStyle w:val="2"/>
        <w:spacing w:before="0" w:after="0"/>
        <w:jc w:val="right"/>
        <w:rPr>
          <w:rFonts w:ascii="Times New Roman" w:hAnsi="Times New Roman"/>
          <w:i w:val="0"/>
          <w:sz w:val="28"/>
          <w:szCs w:val="28"/>
          <w:lang w:val="uk-UA"/>
        </w:rPr>
      </w:pPr>
    </w:p>
    <w:p w14:paraId="248E78C4" w14:textId="77777777" w:rsidR="0026400B" w:rsidRPr="00AF2E20" w:rsidRDefault="0026400B" w:rsidP="00DE288F">
      <w:pPr>
        <w:pStyle w:val="2"/>
        <w:spacing w:before="0" w:after="0"/>
        <w:jc w:val="right"/>
        <w:rPr>
          <w:rFonts w:ascii="Times New Roman" w:hAnsi="Times New Roman"/>
          <w:i w:val="0"/>
          <w:sz w:val="28"/>
          <w:szCs w:val="28"/>
          <w:lang w:val="uk-UA"/>
        </w:rPr>
      </w:pPr>
    </w:p>
    <w:p w14:paraId="08BBC881" w14:textId="77777777" w:rsidR="0026400B" w:rsidRPr="00AF2E20" w:rsidRDefault="0026400B" w:rsidP="00DE288F">
      <w:pPr>
        <w:pStyle w:val="2"/>
        <w:spacing w:before="0" w:after="0"/>
        <w:jc w:val="right"/>
        <w:rPr>
          <w:rFonts w:ascii="Times New Roman" w:hAnsi="Times New Roman"/>
          <w:i w:val="0"/>
          <w:sz w:val="28"/>
          <w:szCs w:val="28"/>
          <w:lang w:val="uk-UA"/>
        </w:rPr>
      </w:pPr>
    </w:p>
    <w:p w14:paraId="2707B36A" w14:textId="77777777" w:rsidR="0026400B" w:rsidRPr="00AF2E20" w:rsidRDefault="0026400B" w:rsidP="00DE288F">
      <w:pPr>
        <w:pStyle w:val="2"/>
        <w:spacing w:before="0" w:after="0"/>
        <w:jc w:val="right"/>
        <w:rPr>
          <w:rFonts w:ascii="Times New Roman" w:hAnsi="Times New Roman"/>
          <w:i w:val="0"/>
          <w:sz w:val="28"/>
          <w:szCs w:val="28"/>
          <w:lang w:val="uk-UA"/>
        </w:rPr>
      </w:pPr>
    </w:p>
    <w:p w14:paraId="6D7AA5F9" w14:textId="77777777" w:rsidR="0026400B" w:rsidRPr="00AF2E20" w:rsidRDefault="0026400B" w:rsidP="00DE288F">
      <w:pPr>
        <w:pStyle w:val="2"/>
        <w:spacing w:before="0" w:after="0"/>
        <w:jc w:val="right"/>
        <w:rPr>
          <w:rFonts w:ascii="Times New Roman" w:hAnsi="Times New Roman"/>
          <w:i w:val="0"/>
          <w:sz w:val="28"/>
          <w:szCs w:val="28"/>
          <w:lang w:val="uk-UA"/>
        </w:rPr>
      </w:pPr>
    </w:p>
    <w:p w14:paraId="153E31B4" w14:textId="77777777" w:rsidR="0026400B" w:rsidRPr="00AF2E20" w:rsidRDefault="0026400B" w:rsidP="00DE288F">
      <w:pPr>
        <w:pStyle w:val="2"/>
        <w:spacing w:before="0" w:after="0"/>
        <w:jc w:val="right"/>
        <w:rPr>
          <w:rFonts w:ascii="Times New Roman" w:hAnsi="Times New Roman"/>
          <w:i w:val="0"/>
          <w:sz w:val="28"/>
          <w:szCs w:val="28"/>
          <w:lang w:val="uk-UA"/>
        </w:rPr>
      </w:pPr>
    </w:p>
    <w:p w14:paraId="0E057DC4" w14:textId="77777777" w:rsidR="0026400B" w:rsidRPr="00AF2E20" w:rsidRDefault="0026400B" w:rsidP="00DE288F">
      <w:pPr>
        <w:pStyle w:val="2"/>
        <w:spacing w:before="0" w:after="0"/>
        <w:jc w:val="right"/>
        <w:rPr>
          <w:rFonts w:ascii="Times New Roman" w:hAnsi="Times New Roman"/>
          <w:i w:val="0"/>
          <w:sz w:val="28"/>
          <w:szCs w:val="28"/>
          <w:lang w:val="uk-UA"/>
        </w:rPr>
      </w:pPr>
    </w:p>
    <w:p w14:paraId="03B68499" w14:textId="77777777" w:rsidR="0026400B" w:rsidRPr="00AF2E20" w:rsidRDefault="0026400B" w:rsidP="00DE288F">
      <w:pPr>
        <w:pStyle w:val="2"/>
        <w:spacing w:before="0" w:after="0"/>
        <w:jc w:val="right"/>
        <w:rPr>
          <w:rFonts w:ascii="Times New Roman" w:hAnsi="Times New Roman"/>
          <w:i w:val="0"/>
          <w:sz w:val="28"/>
          <w:szCs w:val="28"/>
          <w:lang w:val="uk-UA"/>
        </w:rPr>
      </w:pPr>
    </w:p>
    <w:p w14:paraId="0C09A47F" w14:textId="77777777" w:rsidR="0026400B" w:rsidRPr="00AF2E20" w:rsidRDefault="0026400B" w:rsidP="00DE288F">
      <w:pPr>
        <w:pStyle w:val="2"/>
        <w:spacing w:before="0" w:after="0"/>
        <w:jc w:val="right"/>
        <w:rPr>
          <w:rFonts w:ascii="Times New Roman" w:hAnsi="Times New Roman"/>
          <w:i w:val="0"/>
          <w:sz w:val="28"/>
          <w:szCs w:val="28"/>
          <w:lang w:val="uk-UA"/>
        </w:rPr>
      </w:pPr>
    </w:p>
    <w:p w14:paraId="68F8577A" w14:textId="77777777" w:rsidR="0026400B" w:rsidRPr="00AF2E20" w:rsidRDefault="0026400B" w:rsidP="00DE288F">
      <w:pPr>
        <w:pStyle w:val="2"/>
        <w:spacing w:before="0" w:after="0"/>
        <w:jc w:val="right"/>
        <w:rPr>
          <w:rFonts w:ascii="Times New Roman" w:hAnsi="Times New Roman"/>
          <w:i w:val="0"/>
          <w:sz w:val="28"/>
          <w:szCs w:val="28"/>
          <w:lang w:val="uk-UA"/>
        </w:rPr>
      </w:pPr>
    </w:p>
    <w:p w14:paraId="1A40DE21" w14:textId="77777777" w:rsidR="0026400B" w:rsidRPr="00AF2E20" w:rsidRDefault="0026400B" w:rsidP="00DE288F">
      <w:pPr>
        <w:pStyle w:val="2"/>
        <w:spacing w:before="0" w:after="0"/>
        <w:jc w:val="right"/>
        <w:rPr>
          <w:rFonts w:ascii="Times New Roman" w:hAnsi="Times New Roman"/>
          <w:i w:val="0"/>
          <w:sz w:val="28"/>
          <w:szCs w:val="28"/>
          <w:lang w:val="uk-UA"/>
        </w:rPr>
      </w:pPr>
    </w:p>
    <w:p w14:paraId="459666AA" w14:textId="77777777" w:rsidR="0026400B" w:rsidRPr="00AF2E20" w:rsidRDefault="0026400B" w:rsidP="00DE288F">
      <w:pPr>
        <w:pStyle w:val="2"/>
        <w:spacing w:before="0" w:after="0"/>
        <w:jc w:val="right"/>
        <w:rPr>
          <w:rFonts w:ascii="Times New Roman" w:hAnsi="Times New Roman"/>
          <w:i w:val="0"/>
          <w:sz w:val="28"/>
          <w:szCs w:val="28"/>
          <w:lang w:val="uk-UA"/>
        </w:rPr>
      </w:pPr>
    </w:p>
    <w:p w14:paraId="35ED56F5" w14:textId="77777777" w:rsidR="0026400B" w:rsidRPr="00AF2E20" w:rsidRDefault="0026400B" w:rsidP="00DE288F">
      <w:pPr>
        <w:pStyle w:val="2"/>
        <w:spacing w:before="0" w:after="0"/>
        <w:jc w:val="right"/>
        <w:rPr>
          <w:rFonts w:ascii="Times New Roman" w:hAnsi="Times New Roman"/>
          <w:i w:val="0"/>
          <w:sz w:val="28"/>
          <w:szCs w:val="28"/>
          <w:lang w:val="uk-UA"/>
        </w:rPr>
      </w:pPr>
    </w:p>
    <w:p w14:paraId="6D2DCE9E" w14:textId="77777777" w:rsidR="0026400B" w:rsidRPr="00AF2E20" w:rsidRDefault="0026400B" w:rsidP="00DE288F">
      <w:pPr>
        <w:pStyle w:val="2"/>
        <w:spacing w:before="0" w:after="0"/>
        <w:jc w:val="right"/>
        <w:rPr>
          <w:rFonts w:ascii="Times New Roman" w:hAnsi="Times New Roman"/>
          <w:i w:val="0"/>
          <w:sz w:val="28"/>
          <w:szCs w:val="28"/>
          <w:lang w:val="uk-UA"/>
        </w:rPr>
      </w:pPr>
    </w:p>
    <w:p w14:paraId="115C6688" w14:textId="77777777" w:rsidR="0026400B" w:rsidRPr="00AF2E20" w:rsidRDefault="0026400B" w:rsidP="00DE288F">
      <w:pPr>
        <w:pStyle w:val="2"/>
        <w:spacing w:before="0" w:after="0"/>
        <w:jc w:val="right"/>
        <w:rPr>
          <w:rFonts w:ascii="Times New Roman" w:hAnsi="Times New Roman"/>
          <w:i w:val="0"/>
          <w:sz w:val="28"/>
          <w:szCs w:val="28"/>
          <w:lang w:val="uk-UA"/>
        </w:rPr>
      </w:pPr>
    </w:p>
    <w:p w14:paraId="20D62EDF" w14:textId="77777777" w:rsidR="0026400B" w:rsidRPr="00AF2E20" w:rsidRDefault="0026400B" w:rsidP="00DE288F">
      <w:pPr>
        <w:pStyle w:val="2"/>
        <w:spacing w:before="0" w:after="0"/>
        <w:jc w:val="right"/>
        <w:rPr>
          <w:rFonts w:ascii="Times New Roman" w:hAnsi="Times New Roman"/>
          <w:i w:val="0"/>
          <w:sz w:val="28"/>
          <w:szCs w:val="28"/>
          <w:lang w:val="uk-UA"/>
        </w:rPr>
      </w:pPr>
    </w:p>
    <w:p w14:paraId="53D0F515" w14:textId="77777777" w:rsidR="0026400B" w:rsidRPr="00AF2E20" w:rsidRDefault="0026400B" w:rsidP="00DE288F">
      <w:pPr>
        <w:pStyle w:val="2"/>
        <w:spacing w:before="0" w:after="0"/>
        <w:jc w:val="right"/>
        <w:rPr>
          <w:rFonts w:ascii="Times New Roman" w:hAnsi="Times New Roman"/>
          <w:i w:val="0"/>
          <w:sz w:val="28"/>
          <w:szCs w:val="28"/>
          <w:lang w:val="uk-UA"/>
        </w:rPr>
      </w:pPr>
    </w:p>
    <w:p w14:paraId="1256F8D4" w14:textId="77777777" w:rsidR="0026400B" w:rsidRPr="00AF2E20" w:rsidRDefault="0026400B" w:rsidP="00DE288F">
      <w:pPr>
        <w:pStyle w:val="2"/>
        <w:spacing w:before="0" w:after="0"/>
        <w:jc w:val="right"/>
        <w:rPr>
          <w:rFonts w:ascii="Times New Roman" w:hAnsi="Times New Roman"/>
          <w:i w:val="0"/>
          <w:sz w:val="28"/>
          <w:szCs w:val="28"/>
          <w:lang w:val="uk-UA"/>
        </w:rPr>
      </w:pPr>
    </w:p>
    <w:p w14:paraId="2D949A75" w14:textId="77777777" w:rsidR="0026400B" w:rsidRPr="00AF2E20" w:rsidRDefault="0026400B" w:rsidP="00DE288F">
      <w:pPr>
        <w:pStyle w:val="2"/>
        <w:spacing w:before="0" w:after="0"/>
        <w:jc w:val="right"/>
        <w:rPr>
          <w:rFonts w:ascii="Times New Roman" w:hAnsi="Times New Roman"/>
          <w:i w:val="0"/>
          <w:sz w:val="28"/>
          <w:szCs w:val="28"/>
          <w:lang w:val="uk-UA"/>
        </w:rPr>
      </w:pPr>
    </w:p>
    <w:p w14:paraId="38F6523F" w14:textId="77777777" w:rsidR="0026400B" w:rsidRPr="00AF2E20" w:rsidRDefault="0026400B" w:rsidP="00DE288F">
      <w:pPr>
        <w:pStyle w:val="2"/>
        <w:spacing w:before="0" w:after="0"/>
        <w:jc w:val="right"/>
        <w:rPr>
          <w:rFonts w:ascii="Times New Roman" w:hAnsi="Times New Roman"/>
          <w:i w:val="0"/>
          <w:sz w:val="28"/>
          <w:szCs w:val="28"/>
          <w:lang w:val="uk-UA"/>
        </w:rPr>
      </w:pPr>
    </w:p>
    <w:p w14:paraId="5CBE0943" w14:textId="77777777" w:rsidR="0026400B" w:rsidRPr="00AF2E20" w:rsidRDefault="0026400B" w:rsidP="00DE288F">
      <w:pPr>
        <w:pStyle w:val="2"/>
        <w:spacing w:before="0" w:after="0"/>
        <w:jc w:val="right"/>
        <w:rPr>
          <w:rFonts w:ascii="Times New Roman" w:hAnsi="Times New Roman"/>
          <w:i w:val="0"/>
          <w:sz w:val="28"/>
          <w:szCs w:val="28"/>
          <w:lang w:val="uk-UA"/>
        </w:rPr>
      </w:pPr>
    </w:p>
    <w:p w14:paraId="01762908" w14:textId="77777777" w:rsidR="0026400B" w:rsidRPr="00AF2E20" w:rsidRDefault="0026400B" w:rsidP="00DE288F">
      <w:pPr>
        <w:pStyle w:val="2"/>
        <w:spacing w:before="0" w:after="0"/>
        <w:jc w:val="right"/>
        <w:rPr>
          <w:rFonts w:ascii="Times New Roman" w:hAnsi="Times New Roman"/>
          <w:i w:val="0"/>
          <w:sz w:val="28"/>
          <w:szCs w:val="28"/>
          <w:lang w:val="uk-UA"/>
        </w:rPr>
      </w:pPr>
    </w:p>
    <w:p w14:paraId="2D10DBA5" w14:textId="77777777" w:rsidR="0026400B" w:rsidRPr="00AF2E20" w:rsidRDefault="0026400B" w:rsidP="00DE288F">
      <w:pPr>
        <w:pStyle w:val="2"/>
        <w:spacing w:before="0" w:after="0"/>
        <w:jc w:val="right"/>
        <w:rPr>
          <w:rFonts w:ascii="Times New Roman" w:hAnsi="Times New Roman"/>
          <w:i w:val="0"/>
          <w:sz w:val="28"/>
          <w:szCs w:val="28"/>
          <w:lang w:val="uk-UA"/>
        </w:rPr>
      </w:pPr>
    </w:p>
    <w:p w14:paraId="7AC70435" w14:textId="77777777" w:rsidR="0026400B" w:rsidRPr="00AF2E20" w:rsidRDefault="0026400B" w:rsidP="00DE288F">
      <w:pPr>
        <w:pStyle w:val="2"/>
        <w:spacing w:before="0" w:after="0"/>
        <w:jc w:val="right"/>
        <w:rPr>
          <w:rFonts w:ascii="Times New Roman" w:hAnsi="Times New Roman"/>
          <w:i w:val="0"/>
          <w:sz w:val="28"/>
          <w:szCs w:val="28"/>
          <w:lang w:val="uk-UA"/>
        </w:rPr>
      </w:pPr>
    </w:p>
    <w:p w14:paraId="3FF96498" w14:textId="77777777" w:rsidR="0026400B" w:rsidRPr="00AF2E20" w:rsidRDefault="0026400B" w:rsidP="00DE288F">
      <w:pPr>
        <w:pStyle w:val="2"/>
        <w:spacing w:before="0" w:after="0"/>
        <w:jc w:val="right"/>
        <w:rPr>
          <w:rFonts w:ascii="Times New Roman" w:hAnsi="Times New Roman"/>
          <w:i w:val="0"/>
          <w:sz w:val="28"/>
          <w:szCs w:val="28"/>
          <w:lang w:val="uk-UA"/>
        </w:rPr>
      </w:pPr>
    </w:p>
    <w:p w14:paraId="5D94FCB3" w14:textId="77777777" w:rsidR="0026400B" w:rsidRPr="00AF2E20" w:rsidRDefault="0026400B" w:rsidP="00DE288F">
      <w:pPr>
        <w:pStyle w:val="2"/>
        <w:spacing w:before="0" w:after="0"/>
        <w:jc w:val="right"/>
        <w:rPr>
          <w:rFonts w:ascii="Times New Roman" w:hAnsi="Times New Roman"/>
          <w:i w:val="0"/>
          <w:sz w:val="28"/>
          <w:szCs w:val="28"/>
          <w:lang w:val="uk-UA"/>
        </w:rPr>
      </w:pPr>
    </w:p>
    <w:p w14:paraId="37AF44EE" w14:textId="77777777" w:rsidR="0026400B" w:rsidRPr="00AF2E20" w:rsidRDefault="0026400B" w:rsidP="00DE288F">
      <w:pPr>
        <w:pStyle w:val="2"/>
        <w:spacing w:before="0" w:after="0"/>
        <w:jc w:val="right"/>
        <w:rPr>
          <w:rFonts w:ascii="Times New Roman" w:hAnsi="Times New Roman"/>
          <w:i w:val="0"/>
          <w:sz w:val="28"/>
          <w:szCs w:val="28"/>
          <w:lang w:val="uk-UA"/>
        </w:rPr>
      </w:pPr>
    </w:p>
    <w:p w14:paraId="59F4397F" w14:textId="77777777" w:rsidR="0026400B" w:rsidRPr="00AF2E20" w:rsidRDefault="0026400B" w:rsidP="00DE288F">
      <w:pPr>
        <w:pStyle w:val="2"/>
        <w:spacing w:before="0" w:after="0"/>
        <w:jc w:val="right"/>
        <w:rPr>
          <w:rFonts w:ascii="Times New Roman" w:hAnsi="Times New Roman"/>
          <w:i w:val="0"/>
          <w:sz w:val="28"/>
          <w:szCs w:val="28"/>
          <w:lang w:val="uk-UA"/>
        </w:rPr>
      </w:pPr>
    </w:p>
    <w:p w14:paraId="094EB194" w14:textId="77777777" w:rsidR="0026400B" w:rsidRPr="00AF2E20" w:rsidRDefault="0026400B" w:rsidP="00DE288F">
      <w:pPr>
        <w:pStyle w:val="2"/>
        <w:spacing w:before="0" w:after="0"/>
        <w:jc w:val="right"/>
        <w:rPr>
          <w:rFonts w:ascii="Times New Roman" w:hAnsi="Times New Roman"/>
          <w:i w:val="0"/>
          <w:sz w:val="28"/>
          <w:szCs w:val="28"/>
          <w:lang w:val="uk-UA"/>
        </w:rPr>
      </w:pPr>
    </w:p>
    <w:p w14:paraId="7E3FCA75" w14:textId="77777777" w:rsidR="00351B83" w:rsidRPr="00AF2E20" w:rsidRDefault="00351B83" w:rsidP="00351B83">
      <w:pPr>
        <w:rPr>
          <w:lang w:val="uk-UA"/>
        </w:rPr>
      </w:pPr>
    </w:p>
    <w:p w14:paraId="7046F292" w14:textId="77777777" w:rsidR="00351B83" w:rsidRPr="00AF2E20" w:rsidRDefault="00351B83" w:rsidP="00351B83">
      <w:pPr>
        <w:rPr>
          <w:lang w:val="uk-UA"/>
        </w:rPr>
      </w:pPr>
    </w:p>
    <w:p w14:paraId="6CD4C5D8" w14:textId="77777777" w:rsidR="00351B83" w:rsidRPr="00AF2E20" w:rsidRDefault="00351B83" w:rsidP="00351B83">
      <w:pPr>
        <w:rPr>
          <w:lang w:val="uk-UA"/>
        </w:rPr>
      </w:pPr>
    </w:p>
    <w:p w14:paraId="39B6E495" w14:textId="77777777" w:rsidR="00351B83" w:rsidRPr="00AF2E20" w:rsidRDefault="00351B83" w:rsidP="00351B83">
      <w:pPr>
        <w:rPr>
          <w:lang w:val="uk-UA"/>
        </w:rPr>
      </w:pPr>
    </w:p>
    <w:p w14:paraId="386BFE5F" w14:textId="77777777" w:rsidR="00351B83" w:rsidRPr="00AF2E20" w:rsidRDefault="00351B83" w:rsidP="00351B83">
      <w:pPr>
        <w:rPr>
          <w:lang w:val="uk-UA"/>
        </w:rPr>
      </w:pPr>
    </w:p>
    <w:p w14:paraId="3C7C49D8" w14:textId="681C6830" w:rsidR="00DE288F" w:rsidRPr="00AF2E20" w:rsidRDefault="00DE288F" w:rsidP="00DE288F">
      <w:pPr>
        <w:pStyle w:val="2"/>
        <w:spacing w:before="0" w:after="0"/>
        <w:jc w:val="right"/>
        <w:rPr>
          <w:rFonts w:ascii="Times New Roman" w:hAnsi="Times New Roman"/>
          <w:i w:val="0"/>
          <w:sz w:val="28"/>
          <w:szCs w:val="28"/>
          <w:lang w:val="uk-UA"/>
        </w:rPr>
      </w:pPr>
      <w:r w:rsidRPr="00AF2E20">
        <w:rPr>
          <w:rFonts w:ascii="Times New Roman" w:hAnsi="Times New Roman"/>
          <w:i w:val="0"/>
          <w:sz w:val="28"/>
          <w:szCs w:val="28"/>
          <w:lang w:val="uk-UA"/>
        </w:rPr>
        <w:lastRenderedPageBreak/>
        <w:t>Додаток С</w:t>
      </w:r>
    </w:p>
    <w:p w14:paraId="30B575FD" w14:textId="77777777" w:rsidR="00DE288F" w:rsidRPr="00AF2E20" w:rsidRDefault="00DE288F" w:rsidP="00B467B0">
      <w:pPr>
        <w:tabs>
          <w:tab w:val="left" w:pos="1170"/>
        </w:tabs>
        <w:suppressAutoHyphens/>
        <w:rPr>
          <w:sz w:val="24"/>
          <w:lang w:val="uk-UA"/>
        </w:rPr>
      </w:pPr>
    </w:p>
    <w:p w14:paraId="0B72701B" w14:textId="77777777" w:rsidR="00351B83" w:rsidRPr="00AF2E20" w:rsidRDefault="00351B83" w:rsidP="00351B83">
      <w:pPr>
        <w:pStyle w:val="28"/>
        <w:keepNext/>
        <w:keepLines/>
        <w:shd w:val="clear" w:color="auto" w:fill="auto"/>
        <w:spacing w:after="0"/>
        <w:rPr>
          <w:sz w:val="24"/>
          <w:szCs w:val="24"/>
          <w:lang w:val="uk-UA" w:eastAsia="uk-UA" w:bidi="uk-UA"/>
        </w:rPr>
      </w:pPr>
      <w:bookmarkStart w:id="66" w:name="bookmark36"/>
      <w:bookmarkStart w:id="67" w:name="bookmark37"/>
      <w:r w:rsidRPr="00AF2E20">
        <w:rPr>
          <w:sz w:val="24"/>
          <w:szCs w:val="24"/>
          <w:lang w:val="uk-UA" w:bidi="ru-RU"/>
        </w:rPr>
        <w:t>Тематика кваліфікаційних бакалаврських робіт</w:t>
      </w:r>
      <w:r w:rsidRPr="00AF2E20">
        <w:rPr>
          <w:sz w:val="24"/>
          <w:szCs w:val="24"/>
          <w:lang w:val="uk-UA" w:eastAsia="uk-UA" w:bidi="uk-UA"/>
        </w:rPr>
        <w:t xml:space="preserve"> </w:t>
      </w:r>
      <w:bookmarkEnd w:id="66"/>
      <w:bookmarkEnd w:id="67"/>
      <w:r w:rsidRPr="00AF2E20">
        <w:rPr>
          <w:sz w:val="24"/>
          <w:szCs w:val="24"/>
          <w:lang w:val="uk-UA" w:eastAsia="uk-UA" w:bidi="uk-UA"/>
        </w:rPr>
        <w:t xml:space="preserve">для студентів </w:t>
      </w:r>
    </w:p>
    <w:p w14:paraId="1C2A805A" w14:textId="404362B2" w:rsidR="0026400B" w:rsidRPr="00AF2E20" w:rsidRDefault="00351B83" w:rsidP="00351B83">
      <w:pPr>
        <w:pStyle w:val="28"/>
        <w:keepNext/>
        <w:keepLines/>
        <w:shd w:val="clear" w:color="auto" w:fill="auto"/>
        <w:spacing w:after="0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 w:eastAsia="uk-UA" w:bidi="uk-UA"/>
        </w:rPr>
        <w:t>спеціальності «Міжнародні економічні відносини»</w:t>
      </w:r>
    </w:p>
    <w:p w14:paraId="4151F804" w14:textId="77777777" w:rsidR="00A5623B" w:rsidRPr="00AF2E20" w:rsidRDefault="00A5623B" w:rsidP="00351B83">
      <w:pPr>
        <w:pStyle w:val="2a"/>
        <w:shd w:val="clear" w:color="auto" w:fill="auto"/>
        <w:tabs>
          <w:tab w:val="left" w:pos="498"/>
        </w:tabs>
        <w:spacing w:line="262" w:lineRule="auto"/>
        <w:jc w:val="center"/>
        <w:rPr>
          <w:b/>
          <w:bCs/>
          <w:sz w:val="24"/>
          <w:szCs w:val="24"/>
          <w:lang w:val="uk-UA" w:eastAsia="uk-UA" w:bidi="uk-UA"/>
        </w:rPr>
      </w:pPr>
    </w:p>
    <w:p w14:paraId="2FB81A3D" w14:textId="77777777" w:rsidR="0026400B" w:rsidRPr="00AF2E20" w:rsidRDefault="0026400B" w:rsidP="00351B83">
      <w:pPr>
        <w:pStyle w:val="2a"/>
        <w:shd w:val="clear" w:color="auto" w:fill="auto"/>
        <w:tabs>
          <w:tab w:val="left" w:pos="498"/>
        </w:tabs>
        <w:spacing w:line="262" w:lineRule="auto"/>
        <w:jc w:val="center"/>
        <w:rPr>
          <w:b/>
          <w:bCs/>
          <w:sz w:val="24"/>
          <w:szCs w:val="24"/>
          <w:lang w:val="uk-UA" w:eastAsia="uk-UA" w:bidi="uk-UA"/>
        </w:rPr>
      </w:pPr>
      <w:r w:rsidRPr="00AF2E20">
        <w:rPr>
          <w:b/>
          <w:bCs/>
          <w:sz w:val="24"/>
          <w:szCs w:val="24"/>
          <w:lang w:val="uk-UA" w:eastAsia="uk-UA" w:bidi="uk-UA"/>
        </w:rPr>
        <w:t>Міжнародні економічні відносини</w:t>
      </w:r>
    </w:p>
    <w:p w14:paraId="44D35D7E" w14:textId="77777777" w:rsidR="0026400B" w:rsidRPr="00AF2E20" w:rsidRDefault="0026400B" w:rsidP="00351B83">
      <w:pPr>
        <w:pStyle w:val="2a"/>
        <w:numPr>
          <w:ilvl w:val="0"/>
          <w:numId w:val="37"/>
        </w:numPr>
        <w:shd w:val="clear" w:color="auto" w:fill="auto"/>
        <w:tabs>
          <w:tab w:val="left" w:pos="498"/>
          <w:tab w:val="left" w:pos="993"/>
        </w:tabs>
        <w:ind w:left="0" w:firstLine="567"/>
        <w:jc w:val="both"/>
        <w:rPr>
          <w:sz w:val="24"/>
          <w:szCs w:val="24"/>
          <w:lang w:val="uk-UA" w:eastAsia="uk-UA" w:bidi="uk-UA"/>
        </w:rPr>
      </w:pPr>
      <w:r w:rsidRPr="00AF2E20">
        <w:rPr>
          <w:sz w:val="24"/>
          <w:szCs w:val="24"/>
          <w:lang w:val="uk-UA" w:eastAsia="uk-UA" w:bidi="uk-UA"/>
        </w:rPr>
        <w:t>Сучасні тенденції міжнародних торгівельних відносин</w:t>
      </w:r>
    </w:p>
    <w:p w14:paraId="7BB6819D" w14:textId="77777777" w:rsidR="0026400B" w:rsidRPr="00AF2E20" w:rsidRDefault="0026400B" w:rsidP="00351B83">
      <w:pPr>
        <w:pStyle w:val="2a"/>
        <w:numPr>
          <w:ilvl w:val="0"/>
          <w:numId w:val="37"/>
        </w:numPr>
        <w:shd w:val="clear" w:color="auto" w:fill="auto"/>
        <w:tabs>
          <w:tab w:val="left" w:pos="498"/>
          <w:tab w:val="left" w:pos="993"/>
        </w:tabs>
        <w:ind w:left="0" w:firstLine="567"/>
        <w:jc w:val="both"/>
        <w:rPr>
          <w:sz w:val="24"/>
          <w:szCs w:val="24"/>
          <w:lang w:val="uk-UA" w:eastAsia="uk-UA" w:bidi="uk-UA"/>
        </w:rPr>
      </w:pPr>
      <w:r w:rsidRPr="00AF2E20">
        <w:rPr>
          <w:sz w:val="24"/>
          <w:szCs w:val="24"/>
          <w:lang w:val="uk-UA" w:eastAsia="uk-UA" w:bidi="uk-UA"/>
        </w:rPr>
        <w:t>Сучасні тенденції в світовій торгівлі послугами</w:t>
      </w:r>
    </w:p>
    <w:p w14:paraId="239751E2" w14:textId="77777777" w:rsidR="0026400B" w:rsidRPr="00AF2E20" w:rsidRDefault="0026400B" w:rsidP="00351B83">
      <w:pPr>
        <w:pStyle w:val="2a"/>
        <w:numPr>
          <w:ilvl w:val="0"/>
          <w:numId w:val="37"/>
        </w:numPr>
        <w:shd w:val="clear" w:color="auto" w:fill="auto"/>
        <w:tabs>
          <w:tab w:val="left" w:pos="478"/>
          <w:tab w:val="left" w:pos="993"/>
        </w:tabs>
        <w:spacing w:line="276" w:lineRule="auto"/>
        <w:ind w:left="0"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Роль міжнародних асоціацій у міжнародній торгівлі сировинною продукцією</w:t>
      </w:r>
    </w:p>
    <w:p w14:paraId="7F2D09AA" w14:textId="77777777" w:rsidR="0026400B" w:rsidRPr="00AF2E20" w:rsidRDefault="0026400B" w:rsidP="00351B83">
      <w:pPr>
        <w:pStyle w:val="2a"/>
        <w:numPr>
          <w:ilvl w:val="0"/>
          <w:numId w:val="37"/>
        </w:numPr>
        <w:shd w:val="clear" w:color="auto" w:fill="auto"/>
        <w:tabs>
          <w:tab w:val="left" w:pos="498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sz w:val="24"/>
          <w:szCs w:val="24"/>
          <w:lang w:val="uk-UA" w:eastAsia="uk-UA" w:bidi="uk-UA"/>
        </w:rPr>
      </w:pPr>
      <w:proofErr w:type="spellStart"/>
      <w:r w:rsidRPr="00AF2E20">
        <w:rPr>
          <w:sz w:val="24"/>
          <w:szCs w:val="24"/>
          <w:lang w:val="uk-UA"/>
        </w:rPr>
        <w:t>Залученість</w:t>
      </w:r>
      <w:proofErr w:type="spellEnd"/>
      <w:r w:rsidRPr="00AF2E20">
        <w:rPr>
          <w:sz w:val="24"/>
          <w:szCs w:val="24"/>
          <w:lang w:val="uk-UA"/>
        </w:rPr>
        <w:t xml:space="preserve"> економіки у міжнародну торгівлю в контексті економічного зростання</w:t>
      </w:r>
    </w:p>
    <w:p w14:paraId="7DD8B24B" w14:textId="77777777" w:rsidR="0026400B" w:rsidRPr="00AF2E20" w:rsidRDefault="0026400B" w:rsidP="00351B83">
      <w:pPr>
        <w:pStyle w:val="2a"/>
        <w:numPr>
          <w:ilvl w:val="0"/>
          <w:numId w:val="37"/>
        </w:numPr>
        <w:shd w:val="clear" w:color="auto" w:fill="auto"/>
        <w:tabs>
          <w:tab w:val="left" w:pos="498"/>
          <w:tab w:val="left" w:pos="993"/>
        </w:tabs>
        <w:ind w:left="0"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Економічні санкції як інструмент протекціонізму у системі міжнародних відносин</w:t>
      </w:r>
    </w:p>
    <w:p w14:paraId="7D3CEB0B" w14:textId="77777777" w:rsidR="0026400B" w:rsidRPr="00AF2E20" w:rsidRDefault="0026400B" w:rsidP="00351B83">
      <w:pPr>
        <w:pStyle w:val="2a"/>
        <w:numPr>
          <w:ilvl w:val="0"/>
          <w:numId w:val="37"/>
        </w:numPr>
        <w:shd w:val="clear" w:color="auto" w:fill="auto"/>
        <w:tabs>
          <w:tab w:val="left" w:pos="478"/>
          <w:tab w:val="left" w:pos="993"/>
        </w:tabs>
        <w:spacing w:line="240" w:lineRule="auto"/>
        <w:ind w:left="0"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Офшорні центри в перерозподілі глобальних потоків капіталів </w:t>
      </w:r>
    </w:p>
    <w:p w14:paraId="2511F252" w14:textId="77777777" w:rsidR="0026400B" w:rsidRPr="00AF2E20" w:rsidRDefault="0026400B" w:rsidP="00351B83">
      <w:pPr>
        <w:pStyle w:val="2a"/>
        <w:numPr>
          <w:ilvl w:val="0"/>
          <w:numId w:val="37"/>
        </w:numPr>
        <w:shd w:val="clear" w:color="auto" w:fill="auto"/>
        <w:tabs>
          <w:tab w:val="left" w:pos="478"/>
          <w:tab w:val="left" w:pos="993"/>
        </w:tabs>
        <w:spacing w:line="240" w:lineRule="auto"/>
        <w:ind w:left="0"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Офшорні зони в міжнародних економічних відносинах</w:t>
      </w:r>
    </w:p>
    <w:p w14:paraId="3C89E7DD" w14:textId="77777777" w:rsidR="0026400B" w:rsidRPr="00AF2E20" w:rsidRDefault="0026400B" w:rsidP="00351B83">
      <w:pPr>
        <w:pStyle w:val="2a"/>
        <w:numPr>
          <w:ilvl w:val="0"/>
          <w:numId w:val="37"/>
        </w:numPr>
        <w:shd w:val="clear" w:color="auto" w:fill="auto"/>
        <w:tabs>
          <w:tab w:val="left" w:pos="498"/>
          <w:tab w:val="left" w:pos="993"/>
        </w:tabs>
        <w:ind w:left="0" w:firstLine="567"/>
        <w:jc w:val="both"/>
        <w:rPr>
          <w:sz w:val="24"/>
          <w:szCs w:val="24"/>
          <w:lang w:val="uk-UA" w:eastAsia="uk-UA" w:bidi="uk-UA"/>
        </w:rPr>
      </w:pPr>
      <w:r w:rsidRPr="00AF2E20">
        <w:rPr>
          <w:sz w:val="24"/>
          <w:szCs w:val="24"/>
          <w:lang w:val="uk-UA" w:eastAsia="uk-UA" w:bidi="uk-UA"/>
        </w:rPr>
        <w:t>Топ-менеджмент глобальних корпорацій в міжнародних економічних відносинах</w:t>
      </w:r>
    </w:p>
    <w:p w14:paraId="1190EC58" w14:textId="77777777" w:rsidR="0026400B" w:rsidRPr="00AF2E20" w:rsidRDefault="0026400B" w:rsidP="00351B83">
      <w:pPr>
        <w:pStyle w:val="2a"/>
        <w:numPr>
          <w:ilvl w:val="0"/>
          <w:numId w:val="37"/>
        </w:numPr>
        <w:shd w:val="clear" w:color="auto" w:fill="auto"/>
        <w:tabs>
          <w:tab w:val="left" w:pos="498"/>
          <w:tab w:val="left" w:pos="993"/>
        </w:tabs>
        <w:ind w:left="0" w:firstLine="567"/>
        <w:jc w:val="both"/>
        <w:rPr>
          <w:sz w:val="24"/>
          <w:szCs w:val="24"/>
          <w:lang w:val="uk-UA" w:eastAsia="uk-UA" w:bidi="uk-UA"/>
        </w:rPr>
      </w:pPr>
      <w:r w:rsidRPr="00AF2E20">
        <w:rPr>
          <w:sz w:val="24"/>
          <w:szCs w:val="24"/>
          <w:lang w:val="uk-UA" w:eastAsia="uk-UA" w:bidi="uk-UA"/>
        </w:rPr>
        <w:t>Кон'юнктура світового ринку (на прикладі товарів та послуг)</w:t>
      </w:r>
    </w:p>
    <w:p w14:paraId="7FC7A463" w14:textId="77777777" w:rsidR="0026400B" w:rsidRPr="00AF2E20" w:rsidRDefault="0026400B" w:rsidP="00351B83">
      <w:pPr>
        <w:pStyle w:val="2a"/>
        <w:numPr>
          <w:ilvl w:val="0"/>
          <w:numId w:val="37"/>
        </w:numPr>
        <w:shd w:val="clear" w:color="auto" w:fill="auto"/>
        <w:tabs>
          <w:tab w:val="left" w:pos="382"/>
          <w:tab w:val="left" w:pos="993"/>
        </w:tabs>
        <w:ind w:left="0" w:firstLine="567"/>
        <w:jc w:val="both"/>
        <w:rPr>
          <w:sz w:val="24"/>
          <w:szCs w:val="24"/>
          <w:lang w:val="uk-UA" w:eastAsia="uk-UA" w:bidi="uk-UA"/>
        </w:rPr>
      </w:pPr>
      <w:r w:rsidRPr="00AF2E20">
        <w:rPr>
          <w:sz w:val="24"/>
          <w:szCs w:val="24"/>
          <w:lang w:val="uk-UA" w:eastAsia="uk-UA" w:bidi="uk-UA"/>
        </w:rPr>
        <w:t xml:space="preserve">Міжнародний ринок лізингу в умовах глобальної економічної нестабільності </w:t>
      </w:r>
    </w:p>
    <w:p w14:paraId="28FA618D" w14:textId="77777777" w:rsidR="0026400B" w:rsidRPr="00AF2E20" w:rsidRDefault="0026400B" w:rsidP="00351B83">
      <w:pPr>
        <w:pStyle w:val="2a"/>
        <w:numPr>
          <w:ilvl w:val="0"/>
          <w:numId w:val="37"/>
        </w:numPr>
        <w:shd w:val="clear" w:color="auto" w:fill="auto"/>
        <w:tabs>
          <w:tab w:val="left" w:pos="498"/>
          <w:tab w:val="left" w:pos="993"/>
        </w:tabs>
        <w:ind w:left="0"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 w:eastAsia="uk-UA" w:bidi="uk-UA"/>
        </w:rPr>
        <w:t xml:space="preserve">Міжнародні відносини на світовому ринку праці висококваліфікованих працівників </w:t>
      </w:r>
    </w:p>
    <w:p w14:paraId="287D342B" w14:textId="77777777" w:rsidR="0026400B" w:rsidRPr="00AF2E20" w:rsidRDefault="0026400B" w:rsidP="00351B83">
      <w:pPr>
        <w:pStyle w:val="2a"/>
        <w:numPr>
          <w:ilvl w:val="0"/>
          <w:numId w:val="37"/>
        </w:numPr>
        <w:shd w:val="clear" w:color="auto" w:fill="auto"/>
        <w:tabs>
          <w:tab w:val="left" w:pos="498"/>
          <w:tab w:val="left" w:pos="993"/>
        </w:tabs>
        <w:ind w:left="0"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 w:eastAsia="uk-UA" w:bidi="uk-UA"/>
        </w:rPr>
        <w:t>Трудова міграція молоді в глобалізованій економіці: причини, особливості та наслідки</w:t>
      </w:r>
    </w:p>
    <w:p w14:paraId="66471635" w14:textId="77777777" w:rsidR="0026400B" w:rsidRPr="00AF2E20" w:rsidRDefault="0026400B" w:rsidP="00351B83">
      <w:pPr>
        <w:pStyle w:val="2a"/>
        <w:numPr>
          <w:ilvl w:val="0"/>
          <w:numId w:val="37"/>
        </w:numPr>
        <w:shd w:val="clear" w:color="auto" w:fill="auto"/>
        <w:tabs>
          <w:tab w:val="left" w:pos="382"/>
          <w:tab w:val="left" w:pos="993"/>
        </w:tabs>
        <w:ind w:left="0"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 w:eastAsia="uk-UA" w:bidi="uk-UA"/>
        </w:rPr>
        <w:t>Розвиток міжнародних транспортних комунікаційних мереж</w:t>
      </w:r>
    </w:p>
    <w:p w14:paraId="502BDF1F" w14:textId="77777777" w:rsidR="0026400B" w:rsidRPr="00AF2E20" w:rsidRDefault="0026400B" w:rsidP="00351B83">
      <w:pPr>
        <w:numPr>
          <w:ilvl w:val="0"/>
          <w:numId w:val="37"/>
        </w:numPr>
        <w:tabs>
          <w:tab w:val="left" w:pos="993"/>
        </w:tabs>
        <w:spacing w:before="100" w:beforeAutospacing="1" w:after="100" w:afterAutospacing="1"/>
        <w:ind w:left="0" w:firstLine="567"/>
        <w:jc w:val="both"/>
        <w:rPr>
          <w:sz w:val="24"/>
          <w:szCs w:val="24"/>
          <w:lang w:val="uk-UA" w:eastAsia="uk-UA" w:bidi="uk-UA"/>
        </w:rPr>
      </w:pPr>
      <w:r w:rsidRPr="00AF2E20">
        <w:rPr>
          <w:sz w:val="24"/>
          <w:szCs w:val="24"/>
          <w:lang w:val="uk-UA" w:eastAsia="uk-UA" w:bidi="uk-UA"/>
        </w:rPr>
        <w:t xml:space="preserve">Залучення іноземних інвестицій у високотехнологічні </w:t>
      </w:r>
      <w:proofErr w:type="spellStart"/>
      <w:r w:rsidRPr="00AF2E20">
        <w:rPr>
          <w:sz w:val="24"/>
          <w:szCs w:val="24"/>
          <w:lang w:val="uk-UA" w:eastAsia="uk-UA" w:bidi="uk-UA"/>
        </w:rPr>
        <w:t>стартап</w:t>
      </w:r>
      <w:proofErr w:type="spellEnd"/>
      <w:r w:rsidRPr="00AF2E20">
        <w:rPr>
          <w:sz w:val="24"/>
          <w:szCs w:val="24"/>
          <w:lang w:val="uk-UA" w:eastAsia="uk-UA" w:bidi="uk-UA"/>
        </w:rPr>
        <w:t>-проекти</w:t>
      </w:r>
    </w:p>
    <w:p w14:paraId="3E1B895F" w14:textId="77777777" w:rsidR="0026400B" w:rsidRPr="00AF2E20" w:rsidRDefault="0026400B" w:rsidP="00351B83">
      <w:pPr>
        <w:numPr>
          <w:ilvl w:val="0"/>
          <w:numId w:val="37"/>
        </w:numPr>
        <w:tabs>
          <w:tab w:val="left" w:pos="993"/>
        </w:tabs>
        <w:spacing w:before="100" w:beforeAutospacing="1" w:after="100" w:afterAutospacing="1"/>
        <w:ind w:left="0" w:firstLine="567"/>
        <w:jc w:val="both"/>
        <w:rPr>
          <w:sz w:val="24"/>
          <w:szCs w:val="24"/>
          <w:lang w:val="uk-UA" w:eastAsia="uk-UA" w:bidi="uk-UA"/>
        </w:rPr>
      </w:pPr>
      <w:r w:rsidRPr="00AF2E20">
        <w:rPr>
          <w:sz w:val="24"/>
          <w:szCs w:val="24"/>
          <w:lang w:val="uk-UA" w:eastAsia="uk-UA" w:bidi="uk-UA"/>
        </w:rPr>
        <w:t>Малий та середній бізнес в міжнародних економічних відносинах (на прикладі конкретної компанії)</w:t>
      </w:r>
    </w:p>
    <w:p w14:paraId="4171C493" w14:textId="77777777" w:rsidR="0026400B" w:rsidRPr="00AF2E20" w:rsidRDefault="0026400B" w:rsidP="00351B83">
      <w:pPr>
        <w:numPr>
          <w:ilvl w:val="0"/>
          <w:numId w:val="37"/>
        </w:numPr>
        <w:tabs>
          <w:tab w:val="left" w:pos="993"/>
        </w:tabs>
        <w:spacing w:before="100" w:beforeAutospacing="1" w:after="100" w:afterAutospacing="1"/>
        <w:ind w:left="0" w:firstLine="567"/>
        <w:jc w:val="both"/>
        <w:rPr>
          <w:sz w:val="24"/>
          <w:szCs w:val="24"/>
          <w:lang w:val="uk-UA" w:eastAsia="uk-UA" w:bidi="uk-UA"/>
        </w:rPr>
      </w:pPr>
      <w:r w:rsidRPr="00AF2E20">
        <w:rPr>
          <w:sz w:val="24"/>
          <w:szCs w:val="24"/>
          <w:lang w:val="uk-UA" w:eastAsia="uk-UA" w:bidi="uk-UA"/>
        </w:rPr>
        <w:t>Ризик-менеджмент в міжнародних економічних відносинах</w:t>
      </w:r>
    </w:p>
    <w:p w14:paraId="448F04AF" w14:textId="77777777" w:rsidR="0026400B" w:rsidRPr="00AF2E20" w:rsidRDefault="0026400B" w:rsidP="00351B83">
      <w:pPr>
        <w:numPr>
          <w:ilvl w:val="0"/>
          <w:numId w:val="37"/>
        </w:numPr>
        <w:tabs>
          <w:tab w:val="left" w:pos="993"/>
        </w:tabs>
        <w:spacing w:before="100" w:beforeAutospacing="1" w:after="100" w:afterAutospacing="1"/>
        <w:ind w:left="0" w:firstLine="567"/>
        <w:jc w:val="both"/>
        <w:rPr>
          <w:sz w:val="24"/>
          <w:szCs w:val="24"/>
          <w:lang w:val="uk-UA" w:eastAsia="uk-UA" w:bidi="uk-UA"/>
        </w:rPr>
      </w:pPr>
      <w:r w:rsidRPr="00AF2E20">
        <w:rPr>
          <w:sz w:val="24"/>
          <w:szCs w:val="24"/>
          <w:lang w:val="uk-UA" w:eastAsia="uk-UA" w:bidi="uk-UA"/>
        </w:rPr>
        <w:t>Міжнародні стратегії вітчизняних компаній (на конкретному прикладі)</w:t>
      </w:r>
    </w:p>
    <w:p w14:paraId="3DB379C7" w14:textId="77777777" w:rsidR="0026400B" w:rsidRPr="00AF2E20" w:rsidRDefault="0026400B" w:rsidP="00351B83">
      <w:pPr>
        <w:numPr>
          <w:ilvl w:val="0"/>
          <w:numId w:val="37"/>
        </w:numPr>
        <w:tabs>
          <w:tab w:val="left" w:pos="993"/>
        </w:tabs>
        <w:spacing w:before="100" w:beforeAutospacing="1" w:after="100" w:afterAutospacing="1"/>
        <w:ind w:left="0" w:firstLine="567"/>
        <w:jc w:val="both"/>
        <w:rPr>
          <w:sz w:val="24"/>
          <w:szCs w:val="24"/>
          <w:lang w:val="uk-UA" w:eastAsia="uk-UA" w:bidi="uk-UA"/>
        </w:rPr>
      </w:pPr>
      <w:r w:rsidRPr="00AF2E20">
        <w:rPr>
          <w:sz w:val="24"/>
          <w:szCs w:val="24"/>
          <w:lang w:val="uk-UA" w:eastAsia="uk-UA" w:bidi="uk-UA"/>
        </w:rPr>
        <w:t>Стратегії міжнародних компаній на українському ринку (на конкретному прикладі)</w:t>
      </w:r>
    </w:p>
    <w:p w14:paraId="295396B8" w14:textId="77777777" w:rsidR="0026400B" w:rsidRPr="00AF2E20" w:rsidRDefault="0026400B" w:rsidP="00351B83">
      <w:pPr>
        <w:numPr>
          <w:ilvl w:val="0"/>
          <w:numId w:val="37"/>
        </w:numPr>
        <w:tabs>
          <w:tab w:val="left" w:pos="993"/>
        </w:tabs>
        <w:spacing w:before="100" w:beforeAutospacing="1" w:after="100" w:afterAutospacing="1"/>
        <w:ind w:left="0" w:firstLine="567"/>
        <w:jc w:val="both"/>
        <w:rPr>
          <w:sz w:val="24"/>
          <w:szCs w:val="24"/>
          <w:lang w:val="uk-UA" w:eastAsia="uk-UA" w:bidi="uk-UA"/>
        </w:rPr>
      </w:pPr>
      <w:r w:rsidRPr="00AF2E20">
        <w:rPr>
          <w:sz w:val="24"/>
          <w:szCs w:val="24"/>
          <w:lang w:val="uk-UA" w:eastAsia="uk-UA" w:bidi="uk-UA"/>
        </w:rPr>
        <w:t>Глобальні тренди світового економічного розвитку</w:t>
      </w:r>
    </w:p>
    <w:p w14:paraId="06C9D901" w14:textId="77777777" w:rsidR="0026400B" w:rsidRPr="00AF2E20" w:rsidRDefault="0026400B" w:rsidP="00351B83">
      <w:pPr>
        <w:numPr>
          <w:ilvl w:val="0"/>
          <w:numId w:val="37"/>
        </w:numPr>
        <w:tabs>
          <w:tab w:val="left" w:pos="993"/>
        </w:tabs>
        <w:spacing w:before="100" w:beforeAutospacing="1" w:after="100" w:afterAutospacing="1"/>
        <w:ind w:left="0" w:firstLine="567"/>
        <w:jc w:val="both"/>
        <w:rPr>
          <w:sz w:val="24"/>
          <w:szCs w:val="24"/>
          <w:lang w:val="uk-UA" w:eastAsia="uk-UA" w:bidi="uk-UA"/>
        </w:rPr>
      </w:pPr>
      <w:r w:rsidRPr="00AF2E20">
        <w:rPr>
          <w:sz w:val="24"/>
          <w:szCs w:val="24"/>
          <w:lang w:val="uk-UA" w:eastAsia="uk-UA" w:bidi="uk-UA"/>
        </w:rPr>
        <w:t>Сучасний антикризовий менеджмент в міжнародних економічних відносинах</w:t>
      </w:r>
    </w:p>
    <w:p w14:paraId="0896ABC5" w14:textId="77777777" w:rsidR="0026400B" w:rsidRPr="00AF2E20" w:rsidRDefault="0026400B" w:rsidP="00351B83">
      <w:pPr>
        <w:numPr>
          <w:ilvl w:val="0"/>
          <w:numId w:val="37"/>
        </w:numPr>
        <w:tabs>
          <w:tab w:val="left" w:pos="993"/>
        </w:tabs>
        <w:spacing w:before="100" w:beforeAutospacing="1" w:after="100" w:afterAutospacing="1"/>
        <w:ind w:left="0" w:firstLine="567"/>
        <w:jc w:val="both"/>
        <w:rPr>
          <w:sz w:val="24"/>
          <w:szCs w:val="24"/>
          <w:lang w:val="uk-UA" w:eastAsia="uk-UA" w:bidi="uk-UA"/>
        </w:rPr>
      </w:pPr>
      <w:r w:rsidRPr="00AF2E20">
        <w:rPr>
          <w:sz w:val="24"/>
          <w:szCs w:val="24"/>
          <w:lang w:val="uk-UA" w:eastAsia="uk-UA" w:bidi="uk-UA"/>
        </w:rPr>
        <w:t xml:space="preserve">Глобальне економічне лідерство </w:t>
      </w:r>
    </w:p>
    <w:p w14:paraId="17486515" w14:textId="77777777" w:rsidR="0026400B" w:rsidRPr="00AF2E20" w:rsidRDefault="0026400B" w:rsidP="00351B83">
      <w:pPr>
        <w:pStyle w:val="2a"/>
        <w:numPr>
          <w:ilvl w:val="0"/>
          <w:numId w:val="37"/>
        </w:numPr>
        <w:shd w:val="clear" w:color="auto" w:fill="auto"/>
        <w:tabs>
          <w:tab w:val="left" w:pos="498"/>
          <w:tab w:val="left" w:pos="993"/>
        </w:tabs>
        <w:ind w:left="0" w:firstLine="567"/>
        <w:jc w:val="both"/>
        <w:rPr>
          <w:sz w:val="24"/>
          <w:szCs w:val="24"/>
          <w:lang w:val="uk-UA" w:eastAsia="uk-UA" w:bidi="uk-UA"/>
        </w:rPr>
      </w:pPr>
      <w:r w:rsidRPr="00AF2E20">
        <w:rPr>
          <w:sz w:val="24"/>
          <w:szCs w:val="24"/>
          <w:lang w:val="uk-UA" w:eastAsia="uk-UA" w:bidi="uk-UA"/>
        </w:rPr>
        <w:t>Вплив індустрії 4.0 на глобальну економічну архітектуру</w:t>
      </w:r>
    </w:p>
    <w:p w14:paraId="4F5A992A" w14:textId="77777777" w:rsidR="0026400B" w:rsidRPr="00AF2E20" w:rsidRDefault="0026400B" w:rsidP="00351B83">
      <w:pPr>
        <w:numPr>
          <w:ilvl w:val="0"/>
          <w:numId w:val="37"/>
        </w:numPr>
        <w:tabs>
          <w:tab w:val="left" w:pos="993"/>
        </w:tabs>
        <w:spacing w:before="100" w:beforeAutospacing="1" w:after="100" w:afterAutospacing="1"/>
        <w:ind w:left="0" w:firstLine="567"/>
        <w:jc w:val="both"/>
        <w:rPr>
          <w:sz w:val="24"/>
          <w:szCs w:val="24"/>
          <w:lang w:val="uk-UA" w:eastAsia="uk-UA" w:bidi="uk-UA"/>
        </w:rPr>
      </w:pPr>
      <w:r w:rsidRPr="00AF2E20">
        <w:rPr>
          <w:sz w:val="24"/>
          <w:szCs w:val="24"/>
          <w:lang w:val="uk-UA" w:eastAsia="uk-UA" w:bidi="uk-UA"/>
        </w:rPr>
        <w:t>Країни з авторитарним режимом в міжнародних економічних відносинах</w:t>
      </w:r>
    </w:p>
    <w:p w14:paraId="61B2C57C" w14:textId="77777777" w:rsidR="0026400B" w:rsidRPr="00AF2E20" w:rsidRDefault="0026400B" w:rsidP="00351B83">
      <w:pPr>
        <w:numPr>
          <w:ilvl w:val="0"/>
          <w:numId w:val="37"/>
        </w:numPr>
        <w:tabs>
          <w:tab w:val="left" w:pos="498"/>
          <w:tab w:val="left" w:pos="993"/>
        </w:tabs>
        <w:spacing w:before="100" w:beforeAutospacing="1" w:after="100" w:afterAutospacing="1"/>
        <w:ind w:left="0" w:firstLine="567"/>
        <w:jc w:val="both"/>
        <w:rPr>
          <w:sz w:val="24"/>
          <w:szCs w:val="24"/>
          <w:lang w:val="uk-UA" w:eastAsia="uk-UA" w:bidi="uk-UA"/>
        </w:rPr>
      </w:pPr>
      <w:r w:rsidRPr="00AF2E20">
        <w:rPr>
          <w:sz w:val="24"/>
          <w:szCs w:val="24"/>
          <w:lang w:val="uk-UA" w:eastAsia="uk-UA" w:bidi="uk-UA"/>
        </w:rPr>
        <w:t xml:space="preserve">Цінова кон’юнктура на світових ринках сировинних товарів </w:t>
      </w:r>
    </w:p>
    <w:p w14:paraId="224F0F19" w14:textId="77777777" w:rsidR="0026400B" w:rsidRPr="00AF2E20" w:rsidRDefault="0026400B" w:rsidP="00351B83">
      <w:pPr>
        <w:numPr>
          <w:ilvl w:val="0"/>
          <w:numId w:val="37"/>
        </w:numPr>
        <w:tabs>
          <w:tab w:val="left" w:pos="498"/>
          <w:tab w:val="left" w:pos="993"/>
        </w:tabs>
        <w:spacing w:before="100" w:beforeAutospacing="1" w:after="100" w:afterAutospacing="1"/>
        <w:ind w:left="0" w:firstLine="567"/>
        <w:jc w:val="both"/>
        <w:rPr>
          <w:sz w:val="24"/>
          <w:szCs w:val="24"/>
          <w:lang w:val="uk-UA" w:eastAsia="uk-UA" w:bidi="uk-UA"/>
        </w:rPr>
      </w:pPr>
      <w:r w:rsidRPr="00AF2E20">
        <w:rPr>
          <w:sz w:val="24"/>
          <w:szCs w:val="24"/>
          <w:lang w:val="uk-UA" w:eastAsia="uk-UA" w:bidi="uk-UA"/>
        </w:rPr>
        <w:t xml:space="preserve">Міжнародний технологічний трансфер в глобальній економіці </w:t>
      </w:r>
    </w:p>
    <w:p w14:paraId="4E02FEE2" w14:textId="77777777" w:rsidR="0026400B" w:rsidRPr="00AF2E20" w:rsidRDefault="0026400B" w:rsidP="00351B83">
      <w:pPr>
        <w:numPr>
          <w:ilvl w:val="0"/>
          <w:numId w:val="37"/>
        </w:numPr>
        <w:tabs>
          <w:tab w:val="left" w:pos="498"/>
          <w:tab w:val="left" w:pos="993"/>
        </w:tabs>
        <w:spacing w:before="100" w:beforeAutospacing="1" w:after="100" w:afterAutospacing="1"/>
        <w:ind w:left="0" w:firstLine="567"/>
        <w:jc w:val="both"/>
        <w:rPr>
          <w:sz w:val="24"/>
          <w:szCs w:val="24"/>
          <w:lang w:val="uk-UA" w:eastAsia="uk-UA" w:bidi="uk-UA"/>
        </w:rPr>
      </w:pPr>
      <w:r w:rsidRPr="00AF2E20">
        <w:rPr>
          <w:sz w:val="24"/>
          <w:szCs w:val="24"/>
          <w:lang w:val="uk-UA" w:eastAsia="uk-UA" w:bidi="uk-UA"/>
        </w:rPr>
        <w:t xml:space="preserve">Стратегія захисту бізнес-інновацій на світових ринках </w:t>
      </w:r>
    </w:p>
    <w:p w14:paraId="63F904E8" w14:textId="77777777" w:rsidR="0026400B" w:rsidRPr="00AF2E20" w:rsidRDefault="0026400B" w:rsidP="00351B83">
      <w:pPr>
        <w:pStyle w:val="2a"/>
        <w:numPr>
          <w:ilvl w:val="0"/>
          <w:numId w:val="37"/>
        </w:numPr>
        <w:shd w:val="clear" w:color="auto" w:fill="auto"/>
        <w:tabs>
          <w:tab w:val="left" w:pos="498"/>
          <w:tab w:val="left" w:pos="993"/>
        </w:tabs>
        <w:ind w:left="0"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Глобальні інструменти подолання голоду та перспективи аграрного сектору України</w:t>
      </w:r>
    </w:p>
    <w:p w14:paraId="633E2C32" w14:textId="77777777" w:rsidR="0026400B" w:rsidRPr="00AF2E20" w:rsidRDefault="0026400B" w:rsidP="00351B83">
      <w:pPr>
        <w:pStyle w:val="2a"/>
        <w:numPr>
          <w:ilvl w:val="0"/>
          <w:numId w:val="37"/>
        </w:numPr>
        <w:shd w:val="clear" w:color="auto" w:fill="auto"/>
        <w:tabs>
          <w:tab w:val="left" w:pos="498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sz w:val="24"/>
          <w:szCs w:val="24"/>
          <w:lang w:val="uk-UA" w:eastAsia="uk-UA" w:bidi="uk-UA"/>
        </w:rPr>
      </w:pPr>
      <w:r w:rsidRPr="00AF2E20">
        <w:rPr>
          <w:sz w:val="24"/>
          <w:szCs w:val="24"/>
          <w:lang w:val="uk-UA"/>
        </w:rPr>
        <w:t>Перспективний аналіз досягнення Цілей сталого розвитку</w:t>
      </w:r>
    </w:p>
    <w:p w14:paraId="633253ED" w14:textId="77777777" w:rsidR="0026400B" w:rsidRPr="00AF2E20" w:rsidRDefault="0026400B" w:rsidP="00351B83">
      <w:pPr>
        <w:pStyle w:val="2a"/>
        <w:numPr>
          <w:ilvl w:val="0"/>
          <w:numId w:val="37"/>
        </w:numPr>
        <w:shd w:val="clear" w:color="auto" w:fill="auto"/>
        <w:tabs>
          <w:tab w:val="left" w:pos="378"/>
          <w:tab w:val="left" w:pos="993"/>
        </w:tabs>
        <w:spacing w:line="240" w:lineRule="auto"/>
        <w:ind w:left="0"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Асиметрії економічного розвитку країн у світовому господарстві</w:t>
      </w:r>
    </w:p>
    <w:p w14:paraId="1CCA9C2B" w14:textId="77777777" w:rsidR="0026400B" w:rsidRPr="00AF2E20" w:rsidRDefault="0026400B" w:rsidP="00351B83">
      <w:pPr>
        <w:pStyle w:val="2a"/>
        <w:numPr>
          <w:ilvl w:val="0"/>
          <w:numId w:val="37"/>
        </w:numPr>
        <w:shd w:val="clear" w:color="auto" w:fill="auto"/>
        <w:tabs>
          <w:tab w:val="left" w:pos="478"/>
          <w:tab w:val="left" w:pos="993"/>
        </w:tabs>
        <w:spacing w:line="240" w:lineRule="auto"/>
        <w:ind w:left="0"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Міжнародний франчайзинг як інструмент міжнародної кооперації (на прикладі конкретної компанії)</w:t>
      </w:r>
    </w:p>
    <w:p w14:paraId="23D5D4C5" w14:textId="77777777" w:rsidR="0026400B" w:rsidRPr="00AF2E20" w:rsidRDefault="0026400B" w:rsidP="00351B83">
      <w:pPr>
        <w:pStyle w:val="2a"/>
        <w:numPr>
          <w:ilvl w:val="0"/>
          <w:numId w:val="37"/>
        </w:numPr>
        <w:shd w:val="clear" w:color="auto" w:fill="auto"/>
        <w:tabs>
          <w:tab w:val="left" w:pos="478"/>
          <w:tab w:val="left" w:pos="993"/>
        </w:tabs>
        <w:spacing w:line="240" w:lineRule="auto"/>
        <w:ind w:left="0"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Тенденції розвитку світового ринку високотехнологічних продуктів</w:t>
      </w:r>
    </w:p>
    <w:p w14:paraId="5D50576A" w14:textId="77777777" w:rsidR="0026400B" w:rsidRPr="00AF2E20" w:rsidRDefault="0026400B" w:rsidP="00351B83">
      <w:pPr>
        <w:pStyle w:val="2a"/>
        <w:numPr>
          <w:ilvl w:val="0"/>
          <w:numId w:val="37"/>
        </w:numPr>
        <w:shd w:val="clear" w:color="auto" w:fill="auto"/>
        <w:tabs>
          <w:tab w:val="left" w:pos="478"/>
          <w:tab w:val="left" w:pos="993"/>
        </w:tabs>
        <w:spacing w:line="240" w:lineRule="auto"/>
        <w:ind w:left="0"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Трансформація видів та форм міжнародної фінансової підтримки</w:t>
      </w:r>
    </w:p>
    <w:p w14:paraId="6E367325" w14:textId="77777777" w:rsidR="0026400B" w:rsidRPr="00AF2E20" w:rsidRDefault="0026400B" w:rsidP="00351B83">
      <w:pPr>
        <w:pStyle w:val="2a"/>
        <w:numPr>
          <w:ilvl w:val="0"/>
          <w:numId w:val="37"/>
        </w:numPr>
        <w:shd w:val="clear" w:color="auto" w:fill="auto"/>
        <w:tabs>
          <w:tab w:val="left" w:pos="478"/>
          <w:tab w:val="left" w:pos="993"/>
        </w:tabs>
        <w:spacing w:line="240" w:lineRule="auto"/>
        <w:ind w:left="0"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Міжнародні злиття та поглинання як стратегія економічного лідерства</w:t>
      </w:r>
    </w:p>
    <w:p w14:paraId="39EC3306" w14:textId="77777777" w:rsidR="0026400B" w:rsidRPr="00AF2E20" w:rsidRDefault="0026400B" w:rsidP="00351B83">
      <w:pPr>
        <w:pStyle w:val="2a"/>
        <w:numPr>
          <w:ilvl w:val="0"/>
          <w:numId w:val="37"/>
        </w:numPr>
        <w:shd w:val="clear" w:color="auto" w:fill="auto"/>
        <w:tabs>
          <w:tab w:val="left" w:pos="478"/>
          <w:tab w:val="left" w:pos="993"/>
        </w:tabs>
        <w:spacing w:line="240" w:lineRule="auto"/>
        <w:ind w:left="0"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Міжнародний ринок злиття та поглинання в міжнародних економічних відносинах</w:t>
      </w:r>
    </w:p>
    <w:p w14:paraId="356E4C44" w14:textId="77777777" w:rsidR="0026400B" w:rsidRPr="00AF2E20" w:rsidRDefault="0026400B" w:rsidP="00351B83">
      <w:pPr>
        <w:pStyle w:val="2a"/>
        <w:numPr>
          <w:ilvl w:val="0"/>
          <w:numId w:val="37"/>
        </w:numPr>
        <w:shd w:val="clear" w:color="auto" w:fill="auto"/>
        <w:tabs>
          <w:tab w:val="left" w:pos="478"/>
          <w:tab w:val="left" w:pos="993"/>
        </w:tabs>
        <w:spacing w:line="240" w:lineRule="auto"/>
        <w:ind w:left="0" w:firstLine="567"/>
        <w:jc w:val="both"/>
        <w:rPr>
          <w:sz w:val="24"/>
          <w:szCs w:val="24"/>
          <w:lang w:val="uk-UA"/>
        </w:rPr>
      </w:pPr>
      <w:proofErr w:type="spellStart"/>
      <w:r w:rsidRPr="00AF2E20">
        <w:rPr>
          <w:sz w:val="24"/>
          <w:szCs w:val="24"/>
          <w:lang w:val="uk-UA"/>
        </w:rPr>
        <w:t>Міжфіромовий</w:t>
      </w:r>
      <w:proofErr w:type="spellEnd"/>
      <w:r w:rsidRPr="00AF2E20">
        <w:rPr>
          <w:sz w:val="24"/>
          <w:szCs w:val="24"/>
          <w:lang w:val="uk-UA"/>
        </w:rPr>
        <w:t xml:space="preserve"> міжнародний трансфер технологій</w:t>
      </w:r>
    </w:p>
    <w:p w14:paraId="6370936F" w14:textId="77777777" w:rsidR="0026400B" w:rsidRPr="00AF2E20" w:rsidRDefault="0026400B" w:rsidP="00351B83">
      <w:pPr>
        <w:pStyle w:val="2a"/>
        <w:numPr>
          <w:ilvl w:val="0"/>
          <w:numId w:val="37"/>
        </w:numPr>
        <w:shd w:val="clear" w:color="auto" w:fill="auto"/>
        <w:tabs>
          <w:tab w:val="left" w:pos="478"/>
          <w:tab w:val="left" w:pos="993"/>
        </w:tabs>
        <w:spacing w:line="240" w:lineRule="auto"/>
        <w:ind w:left="0"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Міжнародні інноваційні мережі в умовах глобальної конкуренції </w:t>
      </w:r>
    </w:p>
    <w:p w14:paraId="70D4F525" w14:textId="77777777" w:rsidR="0026400B" w:rsidRPr="00AF2E20" w:rsidRDefault="0026400B" w:rsidP="00351B83">
      <w:pPr>
        <w:pStyle w:val="2a"/>
        <w:numPr>
          <w:ilvl w:val="0"/>
          <w:numId w:val="37"/>
        </w:numPr>
        <w:shd w:val="clear" w:color="auto" w:fill="auto"/>
        <w:tabs>
          <w:tab w:val="left" w:pos="498"/>
          <w:tab w:val="left" w:pos="993"/>
        </w:tabs>
        <w:ind w:left="0" w:firstLine="567"/>
        <w:jc w:val="both"/>
        <w:rPr>
          <w:sz w:val="24"/>
          <w:szCs w:val="24"/>
          <w:lang w:val="uk-UA" w:eastAsia="uk-UA" w:bidi="uk-UA"/>
        </w:rPr>
      </w:pPr>
      <w:r w:rsidRPr="00AF2E20">
        <w:rPr>
          <w:sz w:val="24"/>
          <w:szCs w:val="24"/>
          <w:lang w:val="uk-UA" w:eastAsia="uk-UA" w:bidi="uk-UA"/>
        </w:rPr>
        <w:t>Прикордонні економічні відносини України з країнами Східної Європи</w:t>
      </w:r>
    </w:p>
    <w:p w14:paraId="34CD74E4" w14:textId="77777777" w:rsidR="0026400B" w:rsidRPr="00AF2E20" w:rsidRDefault="0026400B" w:rsidP="00351B83">
      <w:pPr>
        <w:pStyle w:val="2a"/>
        <w:numPr>
          <w:ilvl w:val="0"/>
          <w:numId w:val="37"/>
        </w:numPr>
        <w:shd w:val="clear" w:color="auto" w:fill="auto"/>
        <w:tabs>
          <w:tab w:val="left" w:pos="498"/>
          <w:tab w:val="left" w:pos="993"/>
        </w:tabs>
        <w:ind w:left="0" w:firstLine="567"/>
        <w:jc w:val="both"/>
        <w:rPr>
          <w:sz w:val="24"/>
          <w:szCs w:val="24"/>
          <w:lang w:val="uk-UA" w:eastAsia="uk-UA" w:bidi="uk-UA"/>
        </w:rPr>
      </w:pPr>
      <w:r w:rsidRPr="00AF2E20">
        <w:rPr>
          <w:sz w:val="24"/>
          <w:szCs w:val="24"/>
          <w:lang w:val="uk-UA" w:eastAsia="uk-UA" w:bidi="uk-UA"/>
        </w:rPr>
        <w:t xml:space="preserve">Міжнародні економічні відносини України з країнами </w:t>
      </w:r>
      <w:proofErr w:type="spellStart"/>
      <w:r w:rsidRPr="00AF2E20">
        <w:rPr>
          <w:sz w:val="24"/>
          <w:szCs w:val="24"/>
          <w:lang w:val="uk-UA" w:eastAsia="uk-UA" w:bidi="uk-UA"/>
        </w:rPr>
        <w:t>субсахарської</w:t>
      </w:r>
      <w:proofErr w:type="spellEnd"/>
      <w:r w:rsidRPr="00AF2E20">
        <w:rPr>
          <w:sz w:val="24"/>
          <w:szCs w:val="24"/>
          <w:lang w:val="uk-UA" w:eastAsia="uk-UA" w:bidi="uk-UA"/>
        </w:rPr>
        <w:t xml:space="preserve"> Африки</w:t>
      </w:r>
    </w:p>
    <w:p w14:paraId="490A30C2" w14:textId="77777777" w:rsidR="0026400B" w:rsidRPr="00AF2E20" w:rsidRDefault="0026400B" w:rsidP="00351B83">
      <w:pPr>
        <w:pStyle w:val="2a"/>
        <w:numPr>
          <w:ilvl w:val="0"/>
          <w:numId w:val="37"/>
        </w:numPr>
        <w:shd w:val="clear" w:color="auto" w:fill="auto"/>
        <w:tabs>
          <w:tab w:val="left" w:pos="498"/>
          <w:tab w:val="left" w:pos="993"/>
        </w:tabs>
        <w:ind w:left="0" w:firstLine="567"/>
        <w:jc w:val="both"/>
        <w:rPr>
          <w:sz w:val="24"/>
          <w:szCs w:val="24"/>
          <w:lang w:val="uk-UA" w:eastAsia="uk-UA" w:bidi="uk-UA"/>
        </w:rPr>
      </w:pPr>
      <w:r w:rsidRPr="00AF2E20">
        <w:rPr>
          <w:sz w:val="24"/>
          <w:szCs w:val="24"/>
          <w:lang w:val="uk-UA" w:eastAsia="uk-UA" w:bidi="uk-UA"/>
        </w:rPr>
        <w:t>Міжнародні економічні відносини України з країнами Балтії</w:t>
      </w:r>
    </w:p>
    <w:p w14:paraId="26FD6BD4" w14:textId="77777777" w:rsidR="0026400B" w:rsidRPr="00AF2E20" w:rsidRDefault="0026400B" w:rsidP="00351B83">
      <w:pPr>
        <w:pStyle w:val="2a"/>
        <w:numPr>
          <w:ilvl w:val="0"/>
          <w:numId w:val="37"/>
        </w:numPr>
        <w:shd w:val="clear" w:color="auto" w:fill="auto"/>
        <w:tabs>
          <w:tab w:val="left" w:pos="498"/>
          <w:tab w:val="left" w:pos="993"/>
        </w:tabs>
        <w:ind w:left="0" w:firstLine="567"/>
        <w:jc w:val="both"/>
        <w:rPr>
          <w:sz w:val="24"/>
          <w:szCs w:val="24"/>
          <w:lang w:val="uk-UA" w:eastAsia="uk-UA" w:bidi="uk-UA"/>
        </w:rPr>
      </w:pPr>
      <w:r w:rsidRPr="00AF2E20">
        <w:rPr>
          <w:sz w:val="24"/>
          <w:szCs w:val="24"/>
          <w:lang w:val="uk-UA" w:eastAsia="uk-UA" w:bidi="uk-UA"/>
        </w:rPr>
        <w:t>Міжнародні економічні відносини України з країнами Центральної Азії</w:t>
      </w:r>
    </w:p>
    <w:p w14:paraId="204874D7" w14:textId="77777777" w:rsidR="0026400B" w:rsidRPr="00AF2E20" w:rsidRDefault="0026400B" w:rsidP="0026400B">
      <w:pPr>
        <w:pStyle w:val="2a"/>
        <w:shd w:val="clear" w:color="auto" w:fill="auto"/>
        <w:tabs>
          <w:tab w:val="left" w:pos="498"/>
        </w:tabs>
        <w:ind w:left="643"/>
        <w:rPr>
          <w:b/>
          <w:bCs/>
          <w:sz w:val="24"/>
          <w:szCs w:val="24"/>
          <w:lang w:val="uk-UA" w:eastAsia="uk-UA" w:bidi="uk-UA"/>
        </w:rPr>
      </w:pPr>
    </w:p>
    <w:p w14:paraId="06832DCC" w14:textId="77777777" w:rsidR="00A40E7A" w:rsidRPr="00AF2E20" w:rsidRDefault="00A40E7A" w:rsidP="0026400B">
      <w:pPr>
        <w:pStyle w:val="2a"/>
        <w:shd w:val="clear" w:color="auto" w:fill="auto"/>
        <w:tabs>
          <w:tab w:val="left" w:pos="498"/>
        </w:tabs>
        <w:ind w:left="643"/>
        <w:rPr>
          <w:b/>
          <w:bCs/>
          <w:sz w:val="24"/>
          <w:szCs w:val="24"/>
          <w:lang w:val="uk-UA" w:eastAsia="uk-UA" w:bidi="uk-UA"/>
        </w:rPr>
      </w:pPr>
    </w:p>
    <w:p w14:paraId="16B72B28" w14:textId="77777777" w:rsidR="0026400B" w:rsidRPr="00AF2E20" w:rsidRDefault="0026400B" w:rsidP="00351B83">
      <w:pPr>
        <w:pStyle w:val="2a"/>
        <w:shd w:val="clear" w:color="auto" w:fill="auto"/>
        <w:tabs>
          <w:tab w:val="left" w:pos="498"/>
        </w:tabs>
        <w:jc w:val="center"/>
        <w:rPr>
          <w:b/>
          <w:bCs/>
          <w:sz w:val="24"/>
          <w:szCs w:val="24"/>
          <w:lang w:val="uk-UA" w:eastAsia="uk-UA" w:bidi="uk-UA"/>
        </w:rPr>
      </w:pPr>
      <w:r w:rsidRPr="00AF2E20">
        <w:rPr>
          <w:b/>
          <w:bCs/>
          <w:sz w:val="24"/>
          <w:szCs w:val="24"/>
          <w:lang w:val="uk-UA" w:eastAsia="uk-UA" w:bidi="uk-UA"/>
        </w:rPr>
        <w:lastRenderedPageBreak/>
        <w:t>Дипломатія та зовнішньоекономічна політика</w:t>
      </w:r>
    </w:p>
    <w:p w14:paraId="0BFF6936" w14:textId="77777777" w:rsidR="0026400B" w:rsidRPr="00AF2E20" w:rsidRDefault="0026400B" w:rsidP="00351B83">
      <w:pPr>
        <w:pStyle w:val="2a"/>
        <w:numPr>
          <w:ilvl w:val="0"/>
          <w:numId w:val="37"/>
        </w:numPr>
        <w:shd w:val="clear" w:color="auto" w:fill="auto"/>
        <w:tabs>
          <w:tab w:val="left" w:pos="498"/>
          <w:tab w:val="left" w:pos="851"/>
          <w:tab w:val="left" w:pos="993"/>
        </w:tabs>
        <w:ind w:left="0"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 w:eastAsia="uk-UA" w:bidi="uk-UA"/>
        </w:rPr>
        <w:t xml:space="preserve">Роль енергетичної дипломатії в глобальній економіці </w:t>
      </w:r>
    </w:p>
    <w:p w14:paraId="607401A0" w14:textId="77777777" w:rsidR="0026400B" w:rsidRPr="00AF2E20" w:rsidRDefault="0026400B" w:rsidP="00351B83">
      <w:pPr>
        <w:pStyle w:val="2a"/>
        <w:numPr>
          <w:ilvl w:val="0"/>
          <w:numId w:val="37"/>
        </w:numPr>
        <w:shd w:val="clear" w:color="auto" w:fill="auto"/>
        <w:tabs>
          <w:tab w:val="left" w:pos="498"/>
          <w:tab w:val="left" w:pos="851"/>
          <w:tab w:val="left" w:pos="993"/>
        </w:tabs>
        <w:ind w:left="0"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 w:eastAsia="uk-UA" w:bidi="uk-UA"/>
        </w:rPr>
        <w:t>Публічна дипломатія в глобальній економіці та просуванні економічних інтересів України</w:t>
      </w:r>
    </w:p>
    <w:p w14:paraId="5D6F3C20" w14:textId="77777777" w:rsidR="0026400B" w:rsidRPr="00AF2E20" w:rsidRDefault="0026400B" w:rsidP="00351B83">
      <w:pPr>
        <w:pStyle w:val="2a"/>
        <w:numPr>
          <w:ilvl w:val="0"/>
          <w:numId w:val="37"/>
        </w:numPr>
        <w:shd w:val="clear" w:color="auto" w:fill="auto"/>
        <w:tabs>
          <w:tab w:val="left" w:pos="498"/>
          <w:tab w:val="left" w:pos="851"/>
          <w:tab w:val="left" w:pos="993"/>
        </w:tabs>
        <w:ind w:left="0"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 w:eastAsia="uk-UA" w:bidi="uk-UA"/>
        </w:rPr>
        <w:t>Енергетична дипломатія в глобальній економіці та просуванні економічних інтересів України</w:t>
      </w:r>
    </w:p>
    <w:p w14:paraId="0F629223" w14:textId="77777777" w:rsidR="0026400B" w:rsidRPr="00AF2E20" w:rsidRDefault="0026400B" w:rsidP="00351B83">
      <w:pPr>
        <w:pStyle w:val="2a"/>
        <w:numPr>
          <w:ilvl w:val="0"/>
          <w:numId w:val="37"/>
        </w:numPr>
        <w:shd w:val="clear" w:color="auto" w:fill="auto"/>
        <w:tabs>
          <w:tab w:val="left" w:pos="498"/>
          <w:tab w:val="left" w:pos="851"/>
          <w:tab w:val="left" w:pos="993"/>
        </w:tabs>
        <w:ind w:left="0"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 w:eastAsia="uk-UA" w:bidi="uk-UA"/>
        </w:rPr>
        <w:t>Культурна дипломатія в глобальній економіці та просуванні економічних інтересів України</w:t>
      </w:r>
    </w:p>
    <w:p w14:paraId="538CFB84" w14:textId="77777777" w:rsidR="0026400B" w:rsidRPr="00AF2E20" w:rsidRDefault="0026400B" w:rsidP="00351B83">
      <w:pPr>
        <w:pStyle w:val="2a"/>
        <w:numPr>
          <w:ilvl w:val="0"/>
          <w:numId w:val="37"/>
        </w:numPr>
        <w:shd w:val="clear" w:color="auto" w:fill="auto"/>
        <w:tabs>
          <w:tab w:val="left" w:pos="498"/>
          <w:tab w:val="left" w:pos="851"/>
          <w:tab w:val="left" w:pos="993"/>
        </w:tabs>
        <w:ind w:left="0" w:firstLine="567"/>
        <w:jc w:val="both"/>
        <w:rPr>
          <w:sz w:val="24"/>
          <w:szCs w:val="24"/>
          <w:lang w:val="uk-UA" w:eastAsia="uk-UA" w:bidi="uk-UA"/>
        </w:rPr>
      </w:pPr>
      <w:r w:rsidRPr="00AF2E20">
        <w:rPr>
          <w:sz w:val="24"/>
          <w:szCs w:val="24"/>
          <w:lang w:val="uk-UA"/>
        </w:rPr>
        <w:t xml:space="preserve">Торгівельна дипломатія </w:t>
      </w:r>
      <w:r w:rsidRPr="00AF2E20">
        <w:rPr>
          <w:sz w:val="24"/>
          <w:szCs w:val="24"/>
          <w:lang w:val="uk-UA" w:eastAsia="uk-UA" w:bidi="uk-UA"/>
        </w:rPr>
        <w:t>в глобальній економіці та просуванні економічних інтересів України</w:t>
      </w:r>
    </w:p>
    <w:p w14:paraId="6299D6A3" w14:textId="77777777" w:rsidR="0026400B" w:rsidRPr="00AF2E20" w:rsidRDefault="0026400B" w:rsidP="00351B83">
      <w:pPr>
        <w:pStyle w:val="2a"/>
        <w:numPr>
          <w:ilvl w:val="0"/>
          <w:numId w:val="37"/>
        </w:numPr>
        <w:shd w:val="clear" w:color="auto" w:fill="auto"/>
        <w:tabs>
          <w:tab w:val="left" w:pos="498"/>
          <w:tab w:val="left" w:pos="851"/>
          <w:tab w:val="left" w:pos="993"/>
        </w:tabs>
        <w:ind w:left="0" w:firstLine="567"/>
        <w:jc w:val="both"/>
        <w:rPr>
          <w:sz w:val="24"/>
          <w:szCs w:val="24"/>
          <w:lang w:val="uk-UA" w:eastAsia="uk-UA" w:bidi="uk-UA"/>
        </w:rPr>
      </w:pPr>
      <w:r w:rsidRPr="00AF2E20">
        <w:rPr>
          <w:sz w:val="24"/>
          <w:szCs w:val="24"/>
          <w:lang w:val="uk-UA"/>
        </w:rPr>
        <w:t xml:space="preserve">Економічна дипломатія </w:t>
      </w:r>
      <w:r w:rsidRPr="00AF2E20">
        <w:rPr>
          <w:sz w:val="24"/>
          <w:szCs w:val="24"/>
          <w:lang w:val="uk-UA" w:eastAsia="uk-UA" w:bidi="uk-UA"/>
        </w:rPr>
        <w:t>в глобальній економіці та просуванні економічних інтересів України</w:t>
      </w:r>
    </w:p>
    <w:p w14:paraId="42CC0355" w14:textId="77777777" w:rsidR="0026400B" w:rsidRPr="00AF2E20" w:rsidRDefault="0026400B" w:rsidP="00351B83">
      <w:pPr>
        <w:pStyle w:val="af5"/>
        <w:numPr>
          <w:ilvl w:val="0"/>
          <w:numId w:val="37"/>
        </w:numPr>
        <w:shd w:val="clear" w:color="auto" w:fill="FFFFFF"/>
        <w:tabs>
          <w:tab w:val="left" w:pos="561"/>
          <w:tab w:val="left" w:pos="851"/>
          <w:tab w:val="left" w:pos="993"/>
        </w:tabs>
        <w:ind w:left="0" w:right="34" w:firstLine="567"/>
        <w:jc w:val="both"/>
        <w:textAlignment w:val="baseline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Основні тенденції зовнішньоекономічної політики України</w:t>
      </w:r>
    </w:p>
    <w:p w14:paraId="27A89EBC" w14:textId="77777777" w:rsidR="0026400B" w:rsidRPr="00AF2E20" w:rsidRDefault="0026400B" w:rsidP="00351B83">
      <w:pPr>
        <w:pStyle w:val="af5"/>
        <w:numPr>
          <w:ilvl w:val="0"/>
          <w:numId w:val="37"/>
        </w:numPr>
        <w:shd w:val="clear" w:color="auto" w:fill="FFFFFF"/>
        <w:tabs>
          <w:tab w:val="left" w:pos="561"/>
          <w:tab w:val="left" w:pos="851"/>
          <w:tab w:val="left" w:pos="993"/>
        </w:tabs>
        <w:ind w:left="0" w:right="34" w:firstLine="567"/>
        <w:jc w:val="both"/>
        <w:textAlignment w:val="baseline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Основні тенденції міжнародної енергетичної політики України</w:t>
      </w:r>
    </w:p>
    <w:p w14:paraId="0ADE5762" w14:textId="77777777" w:rsidR="0026400B" w:rsidRPr="00AF2E20" w:rsidRDefault="0026400B" w:rsidP="00351B83">
      <w:pPr>
        <w:pStyle w:val="af5"/>
        <w:numPr>
          <w:ilvl w:val="0"/>
          <w:numId w:val="37"/>
        </w:numPr>
        <w:shd w:val="clear" w:color="auto" w:fill="FFFFFF"/>
        <w:tabs>
          <w:tab w:val="left" w:pos="561"/>
          <w:tab w:val="left" w:pos="851"/>
          <w:tab w:val="left" w:pos="993"/>
        </w:tabs>
        <w:ind w:left="0" w:right="34" w:firstLine="567"/>
        <w:jc w:val="both"/>
        <w:textAlignment w:val="baseline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Основні тенденції міжнародної кредитно-фінансової політики України</w:t>
      </w:r>
    </w:p>
    <w:p w14:paraId="0ECB1037" w14:textId="77777777" w:rsidR="0026400B" w:rsidRPr="00AF2E20" w:rsidRDefault="0026400B" w:rsidP="00351B83">
      <w:pPr>
        <w:pStyle w:val="af5"/>
        <w:numPr>
          <w:ilvl w:val="0"/>
          <w:numId w:val="37"/>
        </w:numPr>
        <w:shd w:val="clear" w:color="auto" w:fill="FFFFFF"/>
        <w:tabs>
          <w:tab w:val="left" w:pos="561"/>
          <w:tab w:val="left" w:pos="851"/>
          <w:tab w:val="left" w:pos="993"/>
        </w:tabs>
        <w:ind w:left="0" w:right="34" w:firstLine="567"/>
        <w:jc w:val="both"/>
        <w:textAlignment w:val="baseline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Основні тенденції міжнародної інвестиційної політики України</w:t>
      </w:r>
    </w:p>
    <w:p w14:paraId="1F39B7A5" w14:textId="77777777" w:rsidR="0026400B" w:rsidRPr="00AF2E20" w:rsidRDefault="0026400B" w:rsidP="00351B83">
      <w:pPr>
        <w:pStyle w:val="2a"/>
        <w:numPr>
          <w:ilvl w:val="0"/>
          <w:numId w:val="37"/>
        </w:numPr>
        <w:shd w:val="clear" w:color="auto" w:fill="auto"/>
        <w:tabs>
          <w:tab w:val="left" w:pos="498"/>
          <w:tab w:val="left" w:pos="851"/>
          <w:tab w:val="left" w:pos="993"/>
        </w:tabs>
        <w:ind w:left="0"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Економічна оцінка реалізації «Експортної стратегії України (“дорожньої карти” стратегічного розвитку торгівлі) на 2017-2021 роки» (за сектором </w:t>
      </w:r>
      <w:r w:rsidRPr="00AF2E20">
        <w:rPr>
          <w:i/>
          <w:iCs/>
          <w:sz w:val="24"/>
          <w:szCs w:val="24"/>
          <w:shd w:val="clear" w:color="auto" w:fill="FFFFFF"/>
          <w:lang w:val="uk-UA"/>
        </w:rPr>
        <w:t>Інформаційні та комунікаційні технології</w:t>
      </w:r>
      <w:r w:rsidRPr="00AF2E20">
        <w:rPr>
          <w:sz w:val="24"/>
          <w:szCs w:val="24"/>
          <w:lang w:val="uk-UA"/>
        </w:rPr>
        <w:t>)</w:t>
      </w:r>
    </w:p>
    <w:p w14:paraId="0446E81F" w14:textId="77777777" w:rsidR="0026400B" w:rsidRPr="00AF2E20" w:rsidRDefault="0026400B" w:rsidP="00351B83">
      <w:pPr>
        <w:pStyle w:val="2a"/>
        <w:numPr>
          <w:ilvl w:val="0"/>
          <w:numId w:val="37"/>
        </w:numPr>
        <w:shd w:val="clear" w:color="auto" w:fill="auto"/>
        <w:tabs>
          <w:tab w:val="left" w:pos="498"/>
          <w:tab w:val="left" w:pos="851"/>
          <w:tab w:val="left" w:pos="993"/>
        </w:tabs>
        <w:ind w:left="0"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Економічна оцінка реалізації «Експортної стратегії України (“дорожньої карти” стратегічного розвитку торгівлі) на 2017-2021 роки» (за сектором </w:t>
      </w:r>
      <w:r w:rsidRPr="00AF2E20">
        <w:rPr>
          <w:i/>
          <w:iCs/>
          <w:sz w:val="24"/>
          <w:szCs w:val="24"/>
          <w:shd w:val="clear" w:color="auto" w:fill="FFFFFF"/>
          <w:lang w:val="uk-UA"/>
        </w:rPr>
        <w:t>Харчова і переробна промисловість</w:t>
      </w:r>
      <w:r w:rsidRPr="00AF2E20">
        <w:rPr>
          <w:sz w:val="24"/>
          <w:szCs w:val="24"/>
          <w:lang w:val="uk-UA"/>
        </w:rPr>
        <w:t>)</w:t>
      </w:r>
    </w:p>
    <w:p w14:paraId="2F43A310" w14:textId="77777777" w:rsidR="0026400B" w:rsidRPr="00AF2E20" w:rsidRDefault="0026400B" w:rsidP="00351B83">
      <w:pPr>
        <w:pStyle w:val="2a"/>
        <w:numPr>
          <w:ilvl w:val="0"/>
          <w:numId w:val="37"/>
        </w:numPr>
        <w:shd w:val="clear" w:color="auto" w:fill="auto"/>
        <w:tabs>
          <w:tab w:val="left" w:pos="498"/>
          <w:tab w:val="left" w:pos="851"/>
          <w:tab w:val="left" w:pos="993"/>
        </w:tabs>
        <w:ind w:left="0"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Економічна оцінка реалізації «Експортної стратегії України (“дорожньої карти” стратегічного розвитку торгівлі) на 2017-2021 роки» (за сектором </w:t>
      </w:r>
      <w:r w:rsidRPr="00AF2E20">
        <w:rPr>
          <w:i/>
          <w:iCs/>
          <w:sz w:val="24"/>
          <w:szCs w:val="24"/>
          <w:shd w:val="clear" w:color="auto" w:fill="FFFFFF"/>
          <w:lang w:val="uk-UA"/>
        </w:rPr>
        <w:t>Машинобудування</w:t>
      </w:r>
      <w:r w:rsidRPr="00AF2E20">
        <w:rPr>
          <w:sz w:val="24"/>
          <w:szCs w:val="24"/>
          <w:lang w:val="uk-UA"/>
        </w:rPr>
        <w:t>)</w:t>
      </w:r>
    </w:p>
    <w:p w14:paraId="50D36052" w14:textId="77777777" w:rsidR="0026400B" w:rsidRPr="00AF2E20" w:rsidRDefault="0026400B" w:rsidP="00351B83">
      <w:pPr>
        <w:pStyle w:val="2a"/>
        <w:numPr>
          <w:ilvl w:val="0"/>
          <w:numId w:val="37"/>
        </w:numPr>
        <w:shd w:val="clear" w:color="auto" w:fill="auto"/>
        <w:tabs>
          <w:tab w:val="left" w:pos="498"/>
          <w:tab w:val="left" w:pos="851"/>
          <w:tab w:val="left" w:pos="993"/>
        </w:tabs>
        <w:ind w:left="0"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Економічна оцінка реалізації «Експортної стратегії України (“дорожньої карти” стратегічного розвитку торгівлі) на 2017-2021 роки» (за сектором </w:t>
      </w:r>
      <w:r w:rsidRPr="00AF2E20">
        <w:rPr>
          <w:i/>
          <w:iCs/>
          <w:sz w:val="24"/>
          <w:szCs w:val="24"/>
          <w:shd w:val="clear" w:color="auto" w:fill="FFFFFF"/>
          <w:lang w:val="uk-UA"/>
        </w:rPr>
        <w:t>Туризм</w:t>
      </w:r>
      <w:r w:rsidRPr="00AF2E20">
        <w:rPr>
          <w:sz w:val="24"/>
          <w:szCs w:val="24"/>
          <w:lang w:val="uk-UA"/>
        </w:rPr>
        <w:t>)</w:t>
      </w:r>
    </w:p>
    <w:p w14:paraId="58231CE1" w14:textId="77777777" w:rsidR="0026400B" w:rsidRPr="00AF2E20" w:rsidRDefault="0026400B" w:rsidP="00351B83">
      <w:pPr>
        <w:pStyle w:val="af5"/>
        <w:numPr>
          <w:ilvl w:val="0"/>
          <w:numId w:val="37"/>
        </w:numPr>
        <w:shd w:val="clear" w:color="auto" w:fill="FFFFFF"/>
        <w:tabs>
          <w:tab w:val="left" w:pos="561"/>
          <w:tab w:val="left" w:pos="851"/>
          <w:tab w:val="left" w:pos="993"/>
        </w:tabs>
        <w:ind w:left="0" w:right="34" w:firstLine="567"/>
        <w:jc w:val="both"/>
        <w:textAlignment w:val="baseline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Економічна оцінка реалізації «Експортної стратегії України (“дорожньої карти” стратегічного розвитку торгівлі) на 2017-2021 роки» (за сектором </w:t>
      </w:r>
      <w:r w:rsidRPr="00AF2E20">
        <w:rPr>
          <w:i/>
          <w:iCs/>
          <w:sz w:val="24"/>
          <w:szCs w:val="24"/>
          <w:shd w:val="clear" w:color="auto" w:fill="FFFFFF"/>
          <w:lang w:val="uk-UA" w:eastAsia="en-US"/>
        </w:rPr>
        <w:t>Креативні індустрії</w:t>
      </w:r>
      <w:r w:rsidRPr="00AF2E20">
        <w:rPr>
          <w:sz w:val="24"/>
          <w:szCs w:val="24"/>
          <w:lang w:val="uk-UA"/>
        </w:rPr>
        <w:t>)</w:t>
      </w:r>
    </w:p>
    <w:p w14:paraId="5617BD94" w14:textId="77777777" w:rsidR="0026400B" w:rsidRPr="00AF2E20" w:rsidRDefault="0026400B" w:rsidP="00351B83">
      <w:pPr>
        <w:pStyle w:val="2a"/>
        <w:numPr>
          <w:ilvl w:val="0"/>
          <w:numId w:val="37"/>
        </w:numPr>
        <w:shd w:val="clear" w:color="auto" w:fill="auto"/>
        <w:tabs>
          <w:tab w:val="left" w:pos="498"/>
          <w:tab w:val="left" w:pos="851"/>
          <w:tab w:val="left" w:pos="993"/>
        </w:tabs>
        <w:ind w:left="0" w:firstLine="567"/>
        <w:jc w:val="both"/>
        <w:rPr>
          <w:sz w:val="24"/>
          <w:szCs w:val="24"/>
          <w:lang w:val="uk-UA" w:eastAsia="uk-UA" w:bidi="uk-UA"/>
        </w:rPr>
      </w:pPr>
      <w:r w:rsidRPr="00AF2E20">
        <w:rPr>
          <w:sz w:val="24"/>
          <w:szCs w:val="24"/>
          <w:lang w:val="uk-UA" w:eastAsia="uk-UA" w:bidi="uk-UA"/>
        </w:rPr>
        <w:t>Шляхи забезпечення експансії експорту товарів (робіт, послуг) українського походження</w:t>
      </w:r>
    </w:p>
    <w:p w14:paraId="67D0A86F" w14:textId="77777777" w:rsidR="0026400B" w:rsidRPr="00AF2E20" w:rsidRDefault="0026400B" w:rsidP="00351B83">
      <w:pPr>
        <w:pStyle w:val="2a"/>
        <w:numPr>
          <w:ilvl w:val="0"/>
          <w:numId w:val="37"/>
        </w:numPr>
        <w:shd w:val="clear" w:color="auto" w:fill="auto"/>
        <w:tabs>
          <w:tab w:val="left" w:pos="498"/>
          <w:tab w:val="left" w:pos="851"/>
          <w:tab w:val="left" w:pos="993"/>
        </w:tabs>
        <w:ind w:left="0" w:firstLine="567"/>
        <w:jc w:val="both"/>
        <w:rPr>
          <w:sz w:val="24"/>
          <w:szCs w:val="24"/>
          <w:lang w:val="uk-UA" w:eastAsia="uk-UA" w:bidi="uk-UA"/>
        </w:rPr>
      </w:pPr>
      <w:r w:rsidRPr="00AF2E20">
        <w:rPr>
          <w:sz w:val="24"/>
          <w:szCs w:val="24"/>
          <w:lang w:val="uk-UA" w:eastAsia="uk-UA" w:bidi="uk-UA"/>
        </w:rPr>
        <w:t>Оцінювання  експортного потенціалу українських виробників (на конкретному прикладі)</w:t>
      </w:r>
    </w:p>
    <w:p w14:paraId="4ADAAA14" w14:textId="77777777" w:rsidR="0026400B" w:rsidRPr="00AF2E20" w:rsidRDefault="0026400B" w:rsidP="00351B83">
      <w:pPr>
        <w:pStyle w:val="2a"/>
        <w:numPr>
          <w:ilvl w:val="0"/>
          <w:numId w:val="37"/>
        </w:numPr>
        <w:shd w:val="clear" w:color="auto" w:fill="auto"/>
        <w:tabs>
          <w:tab w:val="left" w:pos="498"/>
          <w:tab w:val="left" w:pos="851"/>
          <w:tab w:val="left" w:pos="993"/>
        </w:tabs>
        <w:ind w:left="0" w:firstLine="567"/>
        <w:jc w:val="both"/>
        <w:rPr>
          <w:sz w:val="24"/>
          <w:szCs w:val="24"/>
          <w:lang w:val="uk-UA" w:eastAsia="uk-UA" w:bidi="uk-UA"/>
        </w:rPr>
      </w:pPr>
      <w:r w:rsidRPr="00AF2E20">
        <w:rPr>
          <w:sz w:val="24"/>
          <w:szCs w:val="24"/>
          <w:lang w:val="uk-UA" w:eastAsia="uk-UA" w:bidi="uk-UA"/>
        </w:rPr>
        <w:t xml:space="preserve">Технічні бар'єри як інструмент зовнішньоторговельної політики країни </w:t>
      </w:r>
    </w:p>
    <w:p w14:paraId="41BB8F7E" w14:textId="77777777" w:rsidR="0026400B" w:rsidRPr="00AF2E20" w:rsidRDefault="0026400B" w:rsidP="00351B83">
      <w:pPr>
        <w:pStyle w:val="2a"/>
        <w:numPr>
          <w:ilvl w:val="0"/>
          <w:numId w:val="37"/>
        </w:numPr>
        <w:shd w:val="clear" w:color="auto" w:fill="auto"/>
        <w:tabs>
          <w:tab w:val="left" w:pos="498"/>
          <w:tab w:val="left" w:pos="851"/>
          <w:tab w:val="left" w:pos="993"/>
        </w:tabs>
        <w:ind w:left="0" w:firstLine="567"/>
        <w:jc w:val="both"/>
        <w:rPr>
          <w:sz w:val="24"/>
          <w:szCs w:val="24"/>
          <w:lang w:val="uk-UA" w:eastAsia="uk-UA" w:bidi="uk-UA"/>
        </w:rPr>
      </w:pPr>
      <w:proofErr w:type="spellStart"/>
      <w:r w:rsidRPr="00AF2E20">
        <w:rPr>
          <w:sz w:val="24"/>
          <w:szCs w:val="24"/>
          <w:lang w:val="uk-UA" w:eastAsia="uk-UA" w:bidi="uk-UA"/>
        </w:rPr>
        <w:t>Неопротекціонізм</w:t>
      </w:r>
      <w:proofErr w:type="spellEnd"/>
      <w:r w:rsidRPr="00AF2E20">
        <w:rPr>
          <w:sz w:val="24"/>
          <w:szCs w:val="24"/>
          <w:lang w:val="uk-UA" w:eastAsia="uk-UA" w:bidi="uk-UA"/>
        </w:rPr>
        <w:t xml:space="preserve"> в умовах глобальної економічної нестабільності</w:t>
      </w:r>
    </w:p>
    <w:p w14:paraId="537CA086" w14:textId="77777777" w:rsidR="0026400B" w:rsidRPr="00AF2E20" w:rsidRDefault="0026400B" w:rsidP="00351B83">
      <w:pPr>
        <w:pStyle w:val="2a"/>
        <w:numPr>
          <w:ilvl w:val="0"/>
          <w:numId w:val="37"/>
        </w:numPr>
        <w:shd w:val="clear" w:color="auto" w:fill="auto"/>
        <w:tabs>
          <w:tab w:val="left" w:pos="498"/>
          <w:tab w:val="left" w:pos="851"/>
          <w:tab w:val="left" w:pos="993"/>
        </w:tabs>
        <w:ind w:left="0" w:firstLine="567"/>
        <w:jc w:val="both"/>
        <w:rPr>
          <w:sz w:val="24"/>
          <w:szCs w:val="24"/>
          <w:lang w:val="uk-UA" w:eastAsia="uk-UA" w:bidi="uk-UA"/>
        </w:rPr>
      </w:pPr>
      <w:r w:rsidRPr="00AF2E20">
        <w:rPr>
          <w:sz w:val="24"/>
          <w:szCs w:val="24"/>
          <w:lang w:val="uk-UA" w:eastAsia="uk-UA" w:bidi="uk-UA"/>
        </w:rPr>
        <w:t>Інструменти захисту національних економічних інтересів у глобальній торговельній системі</w:t>
      </w:r>
    </w:p>
    <w:p w14:paraId="6F272705" w14:textId="77777777" w:rsidR="0026400B" w:rsidRPr="00AF2E20" w:rsidRDefault="0026400B" w:rsidP="00351B83">
      <w:pPr>
        <w:numPr>
          <w:ilvl w:val="0"/>
          <w:numId w:val="37"/>
        </w:numPr>
        <w:tabs>
          <w:tab w:val="left" w:pos="851"/>
          <w:tab w:val="left" w:pos="993"/>
        </w:tabs>
        <w:spacing w:before="100" w:beforeAutospacing="1" w:after="100" w:afterAutospacing="1"/>
        <w:ind w:left="0" w:firstLine="567"/>
        <w:jc w:val="both"/>
        <w:rPr>
          <w:sz w:val="24"/>
          <w:szCs w:val="24"/>
          <w:lang w:val="uk-UA" w:eastAsia="uk-UA" w:bidi="uk-UA"/>
        </w:rPr>
      </w:pPr>
      <w:r w:rsidRPr="00AF2E20">
        <w:rPr>
          <w:sz w:val="24"/>
          <w:szCs w:val="24"/>
          <w:lang w:val="uk-UA" w:eastAsia="uk-UA" w:bidi="uk-UA"/>
        </w:rPr>
        <w:t>Вплив іноземних інвестицій на реструктуризацію економіки України</w:t>
      </w:r>
    </w:p>
    <w:p w14:paraId="4C10CBB3" w14:textId="77777777" w:rsidR="0026400B" w:rsidRPr="00AF2E20" w:rsidRDefault="0026400B" w:rsidP="00351B83">
      <w:pPr>
        <w:pStyle w:val="2a"/>
        <w:numPr>
          <w:ilvl w:val="0"/>
          <w:numId w:val="37"/>
        </w:numPr>
        <w:shd w:val="clear" w:color="auto" w:fill="auto"/>
        <w:tabs>
          <w:tab w:val="left" w:pos="478"/>
          <w:tab w:val="left" w:pos="851"/>
          <w:tab w:val="left" w:pos="993"/>
        </w:tabs>
        <w:spacing w:line="262" w:lineRule="auto"/>
        <w:ind w:left="0" w:firstLine="567"/>
        <w:jc w:val="both"/>
        <w:rPr>
          <w:sz w:val="24"/>
          <w:szCs w:val="24"/>
          <w:lang w:val="uk-UA" w:eastAsia="uk-UA" w:bidi="uk-UA"/>
        </w:rPr>
      </w:pPr>
      <w:proofErr w:type="spellStart"/>
      <w:r w:rsidRPr="00AF2E20">
        <w:rPr>
          <w:sz w:val="24"/>
          <w:szCs w:val="24"/>
          <w:lang w:val="uk-UA" w:eastAsia="uk-UA" w:bidi="uk-UA"/>
        </w:rPr>
        <w:t>Тінізація</w:t>
      </w:r>
      <w:proofErr w:type="spellEnd"/>
      <w:r w:rsidRPr="00AF2E20">
        <w:rPr>
          <w:sz w:val="24"/>
          <w:szCs w:val="24"/>
          <w:lang w:val="uk-UA" w:eastAsia="uk-UA" w:bidi="uk-UA"/>
        </w:rPr>
        <w:t xml:space="preserve"> економіки </w:t>
      </w:r>
      <w:r w:rsidRPr="00AF2E20">
        <w:rPr>
          <w:sz w:val="24"/>
          <w:szCs w:val="24"/>
          <w:lang w:val="uk-UA" w:bidi="ru-RU"/>
        </w:rPr>
        <w:t xml:space="preserve">як перешкода інноваційно-інвестиційній привабливості </w:t>
      </w:r>
      <w:r w:rsidRPr="00AF2E20">
        <w:rPr>
          <w:sz w:val="24"/>
          <w:szCs w:val="24"/>
          <w:lang w:val="uk-UA" w:eastAsia="uk-UA" w:bidi="uk-UA"/>
        </w:rPr>
        <w:t xml:space="preserve">України </w:t>
      </w:r>
    </w:p>
    <w:p w14:paraId="3B63669F" w14:textId="77777777" w:rsidR="0026400B" w:rsidRPr="00AF2E20" w:rsidRDefault="0026400B" w:rsidP="00351B83">
      <w:pPr>
        <w:pStyle w:val="2a"/>
        <w:numPr>
          <w:ilvl w:val="0"/>
          <w:numId w:val="37"/>
        </w:numPr>
        <w:shd w:val="clear" w:color="auto" w:fill="auto"/>
        <w:tabs>
          <w:tab w:val="left" w:pos="382"/>
          <w:tab w:val="left" w:pos="851"/>
          <w:tab w:val="left" w:pos="993"/>
        </w:tabs>
        <w:ind w:left="0" w:firstLine="567"/>
        <w:jc w:val="both"/>
        <w:rPr>
          <w:sz w:val="24"/>
          <w:szCs w:val="24"/>
          <w:lang w:val="uk-UA" w:eastAsia="uk-UA" w:bidi="uk-UA"/>
        </w:rPr>
      </w:pPr>
      <w:r w:rsidRPr="00AF2E20">
        <w:rPr>
          <w:sz w:val="24"/>
          <w:szCs w:val="24"/>
          <w:lang w:val="uk-UA" w:eastAsia="uk-UA" w:bidi="uk-UA"/>
        </w:rPr>
        <w:t xml:space="preserve">Механізм міжнародних державних </w:t>
      </w:r>
      <w:proofErr w:type="spellStart"/>
      <w:r w:rsidRPr="00AF2E20">
        <w:rPr>
          <w:sz w:val="24"/>
          <w:szCs w:val="24"/>
          <w:lang w:val="uk-UA" w:eastAsia="uk-UA" w:bidi="uk-UA"/>
        </w:rPr>
        <w:t>закупівель</w:t>
      </w:r>
      <w:proofErr w:type="spellEnd"/>
      <w:r w:rsidRPr="00AF2E20">
        <w:rPr>
          <w:sz w:val="24"/>
          <w:szCs w:val="24"/>
          <w:lang w:val="uk-UA" w:eastAsia="uk-UA" w:bidi="uk-UA"/>
        </w:rPr>
        <w:t xml:space="preserve"> в умовах євроінтеграції України</w:t>
      </w:r>
    </w:p>
    <w:p w14:paraId="6F64BE5F" w14:textId="77777777" w:rsidR="0026400B" w:rsidRPr="00AF2E20" w:rsidRDefault="0026400B" w:rsidP="00351B83">
      <w:pPr>
        <w:pStyle w:val="2a"/>
        <w:numPr>
          <w:ilvl w:val="0"/>
          <w:numId w:val="37"/>
        </w:numPr>
        <w:shd w:val="clear" w:color="auto" w:fill="auto"/>
        <w:tabs>
          <w:tab w:val="left" w:pos="382"/>
          <w:tab w:val="left" w:pos="851"/>
          <w:tab w:val="left" w:pos="993"/>
        </w:tabs>
        <w:ind w:left="0" w:firstLine="567"/>
        <w:jc w:val="both"/>
        <w:rPr>
          <w:sz w:val="24"/>
          <w:szCs w:val="24"/>
          <w:lang w:val="uk-UA" w:eastAsia="uk-UA" w:bidi="uk-UA"/>
        </w:rPr>
      </w:pPr>
      <w:r w:rsidRPr="00AF2E20">
        <w:rPr>
          <w:sz w:val="24"/>
          <w:szCs w:val="24"/>
          <w:lang w:val="uk-UA" w:eastAsia="uk-UA" w:bidi="uk-UA"/>
        </w:rPr>
        <w:t xml:space="preserve">Міжнародний лізинг в Україні: стан та перспективи </w:t>
      </w:r>
    </w:p>
    <w:p w14:paraId="06E82FD6" w14:textId="77777777" w:rsidR="0026400B" w:rsidRPr="00AF2E20" w:rsidRDefault="0026400B" w:rsidP="00351B83">
      <w:pPr>
        <w:pStyle w:val="2a"/>
        <w:numPr>
          <w:ilvl w:val="0"/>
          <w:numId w:val="37"/>
        </w:numPr>
        <w:shd w:val="clear" w:color="auto" w:fill="auto"/>
        <w:tabs>
          <w:tab w:val="left" w:pos="498"/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4"/>
          <w:lang w:val="uk-UA" w:eastAsia="uk-UA" w:bidi="uk-UA"/>
        </w:rPr>
      </w:pPr>
      <w:r w:rsidRPr="00AF2E20">
        <w:rPr>
          <w:sz w:val="24"/>
          <w:szCs w:val="24"/>
          <w:lang w:val="uk-UA" w:eastAsia="uk-UA" w:bidi="uk-UA"/>
        </w:rPr>
        <w:t xml:space="preserve">Інструментарій державного захисту прав та законних інтересів вітчизняних суб’єктів зовнішньоекономічної діяльності на закордонних ринках </w:t>
      </w:r>
    </w:p>
    <w:p w14:paraId="147FD8D2" w14:textId="77777777" w:rsidR="0026400B" w:rsidRPr="00AF2E20" w:rsidRDefault="0026400B" w:rsidP="00351B83">
      <w:pPr>
        <w:pStyle w:val="2a"/>
        <w:numPr>
          <w:ilvl w:val="0"/>
          <w:numId w:val="37"/>
        </w:numPr>
        <w:shd w:val="clear" w:color="auto" w:fill="auto"/>
        <w:tabs>
          <w:tab w:val="left" w:pos="498"/>
          <w:tab w:val="left" w:pos="851"/>
          <w:tab w:val="left" w:pos="993"/>
        </w:tabs>
        <w:ind w:left="0"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 w:bidi="ru-RU"/>
        </w:rPr>
        <w:t xml:space="preserve">Вплив </w:t>
      </w:r>
      <w:proofErr w:type="spellStart"/>
      <w:r w:rsidRPr="00AF2E20">
        <w:rPr>
          <w:sz w:val="24"/>
          <w:szCs w:val="24"/>
          <w:lang w:val="uk-UA" w:eastAsia="uk-UA" w:bidi="uk-UA"/>
        </w:rPr>
        <w:t>ТНК</w:t>
      </w:r>
      <w:proofErr w:type="spellEnd"/>
      <w:r w:rsidRPr="00AF2E20">
        <w:rPr>
          <w:sz w:val="24"/>
          <w:szCs w:val="24"/>
          <w:lang w:val="uk-UA" w:eastAsia="uk-UA" w:bidi="uk-UA"/>
        </w:rPr>
        <w:t>/</w:t>
      </w:r>
      <w:proofErr w:type="spellStart"/>
      <w:r w:rsidRPr="00AF2E20">
        <w:rPr>
          <w:sz w:val="24"/>
          <w:szCs w:val="24"/>
          <w:lang w:val="uk-UA" w:eastAsia="uk-UA" w:bidi="uk-UA"/>
        </w:rPr>
        <w:t>МНК</w:t>
      </w:r>
      <w:proofErr w:type="spellEnd"/>
      <w:r w:rsidRPr="00AF2E20">
        <w:rPr>
          <w:sz w:val="24"/>
          <w:szCs w:val="24"/>
          <w:lang w:val="uk-UA" w:eastAsia="uk-UA" w:bidi="uk-UA"/>
        </w:rPr>
        <w:t xml:space="preserve"> на економіку </w:t>
      </w:r>
      <w:r w:rsidRPr="00AF2E20">
        <w:rPr>
          <w:sz w:val="24"/>
          <w:szCs w:val="24"/>
          <w:lang w:val="uk-UA" w:bidi="ru-RU"/>
        </w:rPr>
        <w:t>України</w:t>
      </w:r>
    </w:p>
    <w:p w14:paraId="07ADACFC" w14:textId="77777777" w:rsidR="0026400B" w:rsidRPr="00AF2E20" w:rsidRDefault="0026400B" w:rsidP="00351B83">
      <w:pPr>
        <w:pStyle w:val="2a"/>
        <w:numPr>
          <w:ilvl w:val="0"/>
          <w:numId w:val="37"/>
        </w:numPr>
        <w:shd w:val="clear" w:color="auto" w:fill="auto"/>
        <w:tabs>
          <w:tab w:val="left" w:pos="498"/>
          <w:tab w:val="left" w:pos="851"/>
          <w:tab w:val="left" w:pos="993"/>
        </w:tabs>
        <w:ind w:left="0" w:firstLine="567"/>
        <w:jc w:val="both"/>
        <w:rPr>
          <w:sz w:val="24"/>
          <w:szCs w:val="24"/>
          <w:lang w:val="uk-UA"/>
        </w:rPr>
      </w:pPr>
      <w:proofErr w:type="spellStart"/>
      <w:r w:rsidRPr="00AF2E20">
        <w:rPr>
          <w:sz w:val="24"/>
          <w:szCs w:val="24"/>
          <w:lang w:val="uk-UA" w:bidi="ru-RU"/>
        </w:rPr>
        <w:t>Транснаціоналізація</w:t>
      </w:r>
      <w:proofErr w:type="spellEnd"/>
      <w:r w:rsidRPr="00AF2E20">
        <w:rPr>
          <w:sz w:val="24"/>
          <w:szCs w:val="24"/>
          <w:lang w:val="uk-UA" w:bidi="ru-RU"/>
        </w:rPr>
        <w:t xml:space="preserve"> українського бізнесу: стан та перспективи</w:t>
      </w:r>
    </w:p>
    <w:p w14:paraId="2CD1F7F8" w14:textId="77777777" w:rsidR="0026400B" w:rsidRPr="00AF2E20" w:rsidRDefault="0026400B" w:rsidP="00351B83">
      <w:pPr>
        <w:pStyle w:val="2a"/>
        <w:numPr>
          <w:ilvl w:val="0"/>
          <w:numId w:val="37"/>
        </w:numPr>
        <w:shd w:val="clear" w:color="auto" w:fill="auto"/>
        <w:tabs>
          <w:tab w:val="left" w:pos="382"/>
          <w:tab w:val="left" w:pos="851"/>
          <w:tab w:val="left" w:pos="993"/>
        </w:tabs>
        <w:ind w:left="0" w:firstLine="567"/>
        <w:jc w:val="both"/>
        <w:rPr>
          <w:sz w:val="24"/>
          <w:szCs w:val="24"/>
          <w:lang w:val="uk-UA" w:eastAsia="uk-UA" w:bidi="uk-UA"/>
        </w:rPr>
      </w:pPr>
      <w:r w:rsidRPr="00AF2E20">
        <w:rPr>
          <w:sz w:val="24"/>
          <w:szCs w:val="24"/>
          <w:lang w:val="uk-UA" w:eastAsia="uk-UA" w:bidi="uk-UA"/>
        </w:rPr>
        <w:t>Економічна ефективність військово-технічного співробітництва України з країнами НАТО</w:t>
      </w:r>
    </w:p>
    <w:p w14:paraId="0E22B652" w14:textId="77777777" w:rsidR="0026400B" w:rsidRPr="00AF2E20" w:rsidRDefault="0026400B" w:rsidP="00351B83">
      <w:pPr>
        <w:pStyle w:val="2a"/>
        <w:numPr>
          <w:ilvl w:val="0"/>
          <w:numId w:val="37"/>
        </w:numPr>
        <w:shd w:val="clear" w:color="auto" w:fill="auto"/>
        <w:tabs>
          <w:tab w:val="left" w:pos="382"/>
          <w:tab w:val="left" w:pos="851"/>
          <w:tab w:val="left" w:pos="993"/>
        </w:tabs>
        <w:ind w:left="0" w:firstLine="567"/>
        <w:jc w:val="both"/>
        <w:rPr>
          <w:sz w:val="24"/>
          <w:szCs w:val="24"/>
          <w:lang w:val="uk-UA" w:eastAsia="uk-UA" w:bidi="uk-UA"/>
        </w:rPr>
      </w:pPr>
      <w:r w:rsidRPr="00AF2E20">
        <w:rPr>
          <w:sz w:val="24"/>
          <w:szCs w:val="24"/>
          <w:lang w:val="uk-UA" w:eastAsia="uk-UA" w:bidi="uk-UA"/>
        </w:rPr>
        <w:t>Економічна ефективність військово-технічного співробітництва України з країнами, що розвиваються</w:t>
      </w:r>
    </w:p>
    <w:p w14:paraId="64B9175E" w14:textId="77777777" w:rsidR="0026400B" w:rsidRPr="00AF2E20" w:rsidRDefault="0026400B" w:rsidP="00351B83">
      <w:pPr>
        <w:numPr>
          <w:ilvl w:val="0"/>
          <w:numId w:val="37"/>
        </w:numPr>
        <w:tabs>
          <w:tab w:val="left" w:pos="851"/>
          <w:tab w:val="left" w:pos="993"/>
        </w:tabs>
        <w:spacing w:before="100" w:beforeAutospacing="1" w:after="100" w:afterAutospacing="1"/>
        <w:ind w:left="0" w:firstLine="567"/>
        <w:jc w:val="both"/>
        <w:rPr>
          <w:sz w:val="24"/>
          <w:szCs w:val="24"/>
          <w:lang w:val="uk-UA" w:eastAsia="uk-UA" w:bidi="uk-UA"/>
        </w:rPr>
      </w:pPr>
      <w:r w:rsidRPr="00AF2E20">
        <w:rPr>
          <w:sz w:val="24"/>
          <w:szCs w:val="24"/>
          <w:lang w:val="uk-UA" w:eastAsia="uk-UA" w:bidi="uk-UA"/>
        </w:rPr>
        <w:lastRenderedPageBreak/>
        <w:t>Управління державним боргом України на основі співробітництва з міжнародними фінансовими організаціями</w:t>
      </w:r>
    </w:p>
    <w:p w14:paraId="2BC2581A" w14:textId="77777777" w:rsidR="0026400B" w:rsidRPr="00AF2E20" w:rsidRDefault="0026400B" w:rsidP="00351B83">
      <w:pPr>
        <w:numPr>
          <w:ilvl w:val="0"/>
          <w:numId w:val="37"/>
        </w:numPr>
        <w:tabs>
          <w:tab w:val="left" w:pos="851"/>
          <w:tab w:val="left" w:pos="993"/>
        </w:tabs>
        <w:spacing w:before="100" w:beforeAutospacing="1" w:after="100" w:afterAutospacing="1"/>
        <w:ind w:left="0" w:firstLine="567"/>
        <w:jc w:val="both"/>
        <w:rPr>
          <w:sz w:val="24"/>
          <w:szCs w:val="24"/>
          <w:lang w:val="uk-UA" w:eastAsia="uk-UA" w:bidi="uk-UA"/>
        </w:rPr>
      </w:pPr>
      <w:r w:rsidRPr="00AF2E20">
        <w:rPr>
          <w:sz w:val="24"/>
          <w:szCs w:val="24"/>
          <w:lang w:val="uk-UA" w:eastAsia="uk-UA" w:bidi="uk-UA"/>
        </w:rPr>
        <w:t xml:space="preserve"> Міграційна політика  України в умовах імплементації Угоди про Асоціацію з ЄС</w:t>
      </w:r>
    </w:p>
    <w:p w14:paraId="59BAA6F3" w14:textId="77777777" w:rsidR="0026400B" w:rsidRPr="00AF2E20" w:rsidRDefault="0026400B" w:rsidP="00351B83">
      <w:pPr>
        <w:pStyle w:val="2a"/>
        <w:numPr>
          <w:ilvl w:val="0"/>
          <w:numId w:val="37"/>
        </w:numPr>
        <w:shd w:val="clear" w:color="auto" w:fill="auto"/>
        <w:tabs>
          <w:tab w:val="left" w:pos="478"/>
          <w:tab w:val="left" w:pos="851"/>
          <w:tab w:val="left" w:pos="993"/>
        </w:tabs>
        <w:spacing w:line="262" w:lineRule="auto"/>
        <w:ind w:left="0" w:firstLine="567"/>
        <w:jc w:val="both"/>
        <w:rPr>
          <w:sz w:val="24"/>
          <w:szCs w:val="24"/>
          <w:lang w:val="uk-UA" w:eastAsia="uk-UA" w:bidi="uk-UA"/>
        </w:rPr>
      </w:pPr>
      <w:r w:rsidRPr="00AF2E20">
        <w:rPr>
          <w:sz w:val="24"/>
          <w:szCs w:val="24"/>
          <w:lang w:val="uk-UA" w:eastAsia="uk-UA" w:bidi="uk-UA"/>
        </w:rPr>
        <w:t>Протидія тіньовій економіці в Україні в умовах імплементації Угоди про Асоціацію з ЄС</w:t>
      </w:r>
    </w:p>
    <w:p w14:paraId="68A39962" w14:textId="77777777" w:rsidR="0026400B" w:rsidRPr="00AF2E20" w:rsidRDefault="0026400B" w:rsidP="00351B83">
      <w:pPr>
        <w:pStyle w:val="2a"/>
        <w:numPr>
          <w:ilvl w:val="0"/>
          <w:numId w:val="37"/>
        </w:numPr>
        <w:shd w:val="clear" w:color="auto" w:fill="auto"/>
        <w:tabs>
          <w:tab w:val="left" w:pos="478"/>
          <w:tab w:val="left" w:pos="851"/>
          <w:tab w:val="left" w:pos="993"/>
        </w:tabs>
        <w:spacing w:line="262" w:lineRule="auto"/>
        <w:ind w:left="0" w:firstLine="567"/>
        <w:jc w:val="both"/>
        <w:rPr>
          <w:sz w:val="24"/>
          <w:szCs w:val="24"/>
          <w:lang w:val="uk-UA" w:eastAsia="uk-UA" w:bidi="uk-UA"/>
        </w:rPr>
      </w:pPr>
      <w:proofErr w:type="spellStart"/>
      <w:r w:rsidRPr="00AF2E20">
        <w:rPr>
          <w:sz w:val="24"/>
          <w:szCs w:val="24"/>
          <w:lang w:val="uk-UA" w:eastAsia="uk-UA" w:bidi="uk-UA"/>
        </w:rPr>
        <w:t>Єврорегіони</w:t>
      </w:r>
      <w:proofErr w:type="spellEnd"/>
      <w:r w:rsidRPr="00AF2E20">
        <w:rPr>
          <w:sz w:val="24"/>
          <w:szCs w:val="24"/>
          <w:lang w:val="uk-UA" w:eastAsia="uk-UA" w:bidi="uk-UA"/>
        </w:rPr>
        <w:t xml:space="preserve"> за участю українських областей: проблеми та потенціал розвитку</w:t>
      </w:r>
    </w:p>
    <w:p w14:paraId="67402E06" w14:textId="77777777" w:rsidR="0026400B" w:rsidRPr="00AF2E20" w:rsidRDefault="0026400B" w:rsidP="00351B83">
      <w:pPr>
        <w:pStyle w:val="2a"/>
        <w:numPr>
          <w:ilvl w:val="0"/>
          <w:numId w:val="37"/>
        </w:numPr>
        <w:shd w:val="clear" w:color="auto" w:fill="auto"/>
        <w:tabs>
          <w:tab w:val="left" w:pos="478"/>
          <w:tab w:val="left" w:pos="851"/>
          <w:tab w:val="left" w:pos="993"/>
        </w:tabs>
        <w:spacing w:line="262" w:lineRule="auto"/>
        <w:ind w:left="0" w:firstLine="567"/>
        <w:jc w:val="both"/>
        <w:rPr>
          <w:sz w:val="24"/>
          <w:szCs w:val="24"/>
          <w:lang w:val="uk-UA" w:eastAsia="uk-UA" w:bidi="uk-UA"/>
        </w:rPr>
      </w:pPr>
      <w:r w:rsidRPr="00AF2E20">
        <w:rPr>
          <w:sz w:val="24"/>
          <w:szCs w:val="24"/>
          <w:lang w:val="uk-UA" w:eastAsia="uk-UA" w:bidi="uk-UA"/>
        </w:rPr>
        <w:t>Експортна спеціалізація у контексті інтеграції України до внутрішнього ринку ЄС</w:t>
      </w:r>
    </w:p>
    <w:p w14:paraId="24328BD3" w14:textId="77777777" w:rsidR="0026400B" w:rsidRPr="00AF2E20" w:rsidRDefault="0026400B" w:rsidP="00351B83">
      <w:pPr>
        <w:pStyle w:val="2a"/>
        <w:numPr>
          <w:ilvl w:val="0"/>
          <w:numId w:val="37"/>
        </w:numPr>
        <w:shd w:val="clear" w:color="auto" w:fill="auto"/>
        <w:tabs>
          <w:tab w:val="left" w:pos="478"/>
          <w:tab w:val="left" w:pos="851"/>
          <w:tab w:val="left" w:pos="993"/>
        </w:tabs>
        <w:spacing w:line="262" w:lineRule="auto"/>
        <w:ind w:left="0" w:firstLine="567"/>
        <w:jc w:val="both"/>
        <w:rPr>
          <w:sz w:val="24"/>
          <w:szCs w:val="24"/>
          <w:lang w:val="uk-UA" w:eastAsia="uk-UA" w:bidi="uk-UA"/>
        </w:rPr>
      </w:pPr>
      <w:r w:rsidRPr="00AF2E20">
        <w:rPr>
          <w:sz w:val="24"/>
          <w:szCs w:val="24"/>
          <w:lang w:val="uk-UA" w:eastAsia="uk-UA" w:bidi="uk-UA"/>
        </w:rPr>
        <w:t>Технологічний суверенітет України: стан та перспективи</w:t>
      </w:r>
    </w:p>
    <w:p w14:paraId="422AE9DB" w14:textId="77777777" w:rsidR="0026400B" w:rsidRPr="00AF2E20" w:rsidRDefault="0026400B" w:rsidP="0026400B">
      <w:pPr>
        <w:pStyle w:val="2a"/>
        <w:shd w:val="clear" w:color="auto" w:fill="auto"/>
        <w:tabs>
          <w:tab w:val="left" w:pos="498"/>
        </w:tabs>
        <w:spacing w:line="262" w:lineRule="auto"/>
        <w:ind w:left="1068"/>
        <w:rPr>
          <w:sz w:val="24"/>
          <w:szCs w:val="24"/>
          <w:lang w:val="uk-UA" w:eastAsia="uk-UA" w:bidi="uk-UA"/>
        </w:rPr>
      </w:pPr>
    </w:p>
    <w:p w14:paraId="035A45FD" w14:textId="77777777" w:rsidR="0026400B" w:rsidRPr="00AF2E20" w:rsidRDefault="0026400B" w:rsidP="00351B83">
      <w:pPr>
        <w:pStyle w:val="2a"/>
        <w:shd w:val="clear" w:color="auto" w:fill="auto"/>
        <w:tabs>
          <w:tab w:val="left" w:pos="498"/>
        </w:tabs>
        <w:spacing w:line="262" w:lineRule="auto"/>
        <w:jc w:val="center"/>
        <w:rPr>
          <w:b/>
          <w:bCs/>
          <w:sz w:val="24"/>
          <w:szCs w:val="24"/>
          <w:lang w:val="uk-UA" w:bidi="ru-RU"/>
        </w:rPr>
      </w:pPr>
      <w:proofErr w:type="spellStart"/>
      <w:r w:rsidRPr="00AF2E20">
        <w:rPr>
          <w:b/>
          <w:bCs/>
          <w:sz w:val="24"/>
          <w:szCs w:val="24"/>
          <w:lang w:val="uk-UA" w:bidi="ru-RU"/>
        </w:rPr>
        <w:t>Брендинг</w:t>
      </w:r>
      <w:proofErr w:type="spellEnd"/>
    </w:p>
    <w:p w14:paraId="393B9CB4" w14:textId="77777777" w:rsidR="0026400B" w:rsidRPr="00AF2E20" w:rsidRDefault="0026400B" w:rsidP="00351B83">
      <w:pPr>
        <w:pStyle w:val="2a"/>
        <w:numPr>
          <w:ilvl w:val="0"/>
          <w:numId w:val="37"/>
        </w:numPr>
        <w:shd w:val="clear" w:color="auto" w:fill="auto"/>
        <w:tabs>
          <w:tab w:val="left" w:pos="498"/>
          <w:tab w:val="left" w:pos="709"/>
          <w:tab w:val="left" w:pos="993"/>
        </w:tabs>
        <w:spacing w:line="262" w:lineRule="auto"/>
        <w:ind w:left="0"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 w:eastAsia="uk-UA" w:bidi="uk-UA"/>
        </w:rPr>
        <w:t xml:space="preserve">Міжнародний </w:t>
      </w:r>
      <w:proofErr w:type="spellStart"/>
      <w:r w:rsidRPr="00AF2E20">
        <w:rPr>
          <w:sz w:val="24"/>
          <w:szCs w:val="24"/>
          <w:lang w:val="uk-UA"/>
        </w:rPr>
        <w:t>брендинг</w:t>
      </w:r>
      <w:proofErr w:type="spellEnd"/>
      <w:r w:rsidRPr="00AF2E20">
        <w:rPr>
          <w:sz w:val="24"/>
          <w:szCs w:val="24"/>
          <w:lang w:val="uk-UA" w:eastAsia="uk-UA" w:bidi="uk-UA"/>
        </w:rPr>
        <w:t xml:space="preserve"> України </w:t>
      </w:r>
      <w:r w:rsidRPr="00AF2E20">
        <w:rPr>
          <w:sz w:val="24"/>
          <w:szCs w:val="24"/>
          <w:lang w:val="uk-UA"/>
        </w:rPr>
        <w:t>у глобальній економічній системі</w:t>
      </w:r>
    </w:p>
    <w:p w14:paraId="3EF77C28" w14:textId="77777777" w:rsidR="0026400B" w:rsidRPr="00AF2E20" w:rsidRDefault="0026400B" w:rsidP="00351B83">
      <w:pPr>
        <w:pStyle w:val="2a"/>
        <w:numPr>
          <w:ilvl w:val="0"/>
          <w:numId w:val="37"/>
        </w:numPr>
        <w:shd w:val="clear" w:color="auto" w:fill="auto"/>
        <w:tabs>
          <w:tab w:val="left" w:pos="498"/>
          <w:tab w:val="left" w:pos="709"/>
          <w:tab w:val="left" w:pos="993"/>
        </w:tabs>
        <w:spacing w:line="262" w:lineRule="auto"/>
        <w:ind w:left="0"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 xml:space="preserve">Управління національним </w:t>
      </w:r>
      <w:proofErr w:type="spellStart"/>
      <w:r w:rsidRPr="00AF2E20">
        <w:rPr>
          <w:sz w:val="24"/>
          <w:szCs w:val="24"/>
          <w:lang w:val="uk-UA"/>
        </w:rPr>
        <w:t>брендингом</w:t>
      </w:r>
      <w:proofErr w:type="spellEnd"/>
      <w:r w:rsidRPr="00AF2E20">
        <w:rPr>
          <w:sz w:val="24"/>
          <w:szCs w:val="24"/>
          <w:lang w:val="uk-UA"/>
        </w:rPr>
        <w:t xml:space="preserve"> </w:t>
      </w:r>
      <w:r w:rsidRPr="00AF2E20">
        <w:rPr>
          <w:sz w:val="24"/>
          <w:szCs w:val="24"/>
          <w:lang w:val="uk-UA" w:bidi="ru-RU"/>
        </w:rPr>
        <w:t xml:space="preserve">в </w:t>
      </w:r>
      <w:r w:rsidRPr="00AF2E20">
        <w:rPr>
          <w:sz w:val="24"/>
          <w:szCs w:val="24"/>
          <w:lang w:val="uk-UA" w:eastAsia="uk-UA" w:bidi="uk-UA"/>
        </w:rPr>
        <w:t xml:space="preserve">динамічних геоекономічних </w:t>
      </w:r>
      <w:r w:rsidRPr="00AF2E20">
        <w:rPr>
          <w:sz w:val="24"/>
          <w:szCs w:val="24"/>
          <w:lang w:val="uk-UA" w:bidi="ru-RU"/>
        </w:rPr>
        <w:t>умовах</w:t>
      </w:r>
    </w:p>
    <w:p w14:paraId="3762F169" w14:textId="77777777" w:rsidR="0026400B" w:rsidRPr="00AF2E20" w:rsidRDefault="0026400B" w:rsidP="00351B83">
      <w:pPr>
        <w:pStyle w:val="2a"/>
        <w:numPr>
          <w:ilvl w:val="0"/>
          <w:numId w:val="37"/>
        </w:numPr>
        <w:shd w:val="clear" w:color="auto" w:fill="auto"/>
        <w:tabs>
          <w:tab w:val="left" w:pos="498"/>
          <w:tab w:val="left" w:pos="709"/>
          <w:tab w:val="left" w:pos="993"/>
        </w:tabs>
        <w:spacing w:line="262" w:lineRule="auto"/>
        <w:ind w:left="0" w:firstLine="567"/>
        <w:jc w:val="both"/>
        <w:rPr>
          <w:sz w:val="24"/>
          <w:szCs w:val="24"/>
          <w:lang w:val="uk-UA" w:eastAsia="uk-UA" w:bidi="uk-UA"/>
        </w:rPr>
      </w:pPr>
      <w:r w:rsidRPr="00AF2E20">
        <w:rPr>
          <w:sz w:val="24"/>
          <w:szCs w:val="24"/>
          <w:lang w:val="uk-UA" w:eastAsia="uk-UA" w:bidi="uk-UA"/>
        </w:rPr>
        <w:t>Особливості бренд-менеджменту міжнародної компанії на українському ринку (на прикладі конкретної компанії)</w:t>
      </w:r>
    </w:p>
    <w:p w14:paraId="69D40BAE" w14:textId="77777777" w:rsidR="0026400B" w:rsidRPr="00AF2E20" w:rsidRDefault="0026400B" w:rsidP="00351B83">
      <w:pPr>
        <w:pStyle w:val="2a"/>
        <w:numPr>
          <w:ilvl w:val="0"/>
          <w:numId w:val="37"/>
        </w:numPr>
        <w:shd w:val="clear" w:color="auto" w:fill="auto"/>
        <w:tabs>
          <w:tab w:val="left" w:pos="498"/>
          <w:tab w:val="left" w:pos="709"/>
          <w:tab w:val="left" w:pos="993"/>
        </w:tabs>
        <w:spacing w:line="262" w:lineRule="auto"/>
        <w:ind w:left="0" w:firstLine="567"/>
        <w:jc w:val="both"/>
        <w:rPr>
          <w:sz w:val="24"/>
          <w:szCs w:val="24"/>
          <w:lang w:val="uk-UA" w:eastAsia="uk-UA" w:bidi="uk-UA"/>
        </w:rPr>
      </w:pPr>
      <w:r w:rsidRPr="00AF2E20">
        <w:rPr>
          <w:sz w:val="24"/>
          <w:szCs w:val="24"/>
          <w:lang w:val="uk-UA" w:eastAsia="uk-UA" w:bidi="uk-UA"/>
        </w:rPr>
        <w:t>Ефективність глобального бренд-менеджменту (на прикладі конкретної компанії)</w:t>
      </w:r>
    </w:p>
    <w:p w14:paraId="06D0F771" w14:textId="77777777" w:rsidR="0026400B" w:rsidRPr="00AF2E20" w:rsidRDefault="0026400B" w:rsidP="00351B83">
      <w:pPr>
        <w:pStyle w:val="2a"/>
        <w:numPr>
          <w:ilvl w:val="0"/>
          <w:numId w:val="37"/>
        </w:numPr>
        <w:shd w:val="clear" w:color="auto" w:fill="auto"/>
        <w:tabs>
          <w:tab w:val="left" w:pos="498"/>
          <w:tab w:val="left" w:pos="709"/>
          <w:tab w:val="left" w:pos="993"/>
        </w:tabs>
        <w:spacing w:line="262" w:lineRule="auto"/>
        <w:ind w:left="0" w:firstLine="567"/>
        <w:jc w:val="both"/>
        <w:rPr>
          <w:sz w:val="24"/>
          <w:szCs w:val="24"/>
          <w:lang w:val="uk-UA" w:eastAsia="uk-UA" w:bidi="uk-UA"/>
        </w:rPr>
      </w:pPr>
      <w:r w:rsidRPr="00AF2E20">
        <w:rPr>
          <w:sz w:val="24"/>
          <w:szCs w:val="24"/>
          <w:lang w:val="uk-UA" w:eastAsia="uk-UA" w:bidi="uk-UA"/>
        </w:rPr>
        <w:t>Глобальний бренд-менеджмент (на прикладі конкретної компанії)</w:t>
      </w:r>
    </w:p>
    <w:p w14:paraId="19B16CBD" w14:textId="77777777" w:rsidR="0026400B" w:rsidRPr="00AF2E20" w:rsidRDefault="0026400B" w:rsidP="00351B83">
      <w:pPr>
        <w:pStyle w:val="af5"/>
        <w:shd w:val="clear" w:color="auto" w:fill="FFFFFF"/>
        <w:tabs>
          <w:tab w:val="left" w:pos="561"/>
          <w:tab w:val="left" w:pos="709"/>
          <w:tab w:val="left" w:pos="993"/>
        </w:tabs>
        <w:ind w:left="0" w:right="34" w:firstLine="567"/>
        <w:textAlignment w:val="baseline"/>
        <w:rPr>
          <w:sz w:val="24"/>
          <w:szCs w:val="24"/>
          <w:lang w:val="uk-UA"/>
        </w:rPr>
      </w:pPr>
    </w:p>
    <w:p w14:paraId="46A55B76" w14:textId="77777777" w:rsidR="0026400B" w:rsidRPr="00AF2E20" w:rsidRDefault="0026400B" w:rsidP="00351B83">
      <w:pPr>
        <w:pStyle w:val="af5"/>
        <w:shd w:val="clear" w:color="auto" w:fill="FFFFFF"/>
        <w:tabs>
          <w:tab w:val="left" w:pos="561"/>
        </w:tabs>
        <w:ind w:left="0" w:right="34"/>
        <w:jc w:val="center"/>
        <w:textAlignment w:val="baseline"/>
        <w:rPr>
          <w:b/>
          <w:bCs/>
          <w:sz w:val="24"/>
          <w:lang w:val="uk-UA"/>
        </w:rPr>
      </w:pPr>
      <w:bookmarkStart w:id="68" w:name="_Hlk20382600"/>
      <w:r w:rsidRPr="00AF2E20">
        <w:rPr>
          <w:b/>
          <w:bCs/>
          <w:sz w:val="24"/>
          <w:lang w:val="uk-UA"/>
        </w:rPr>
        <w:t>Міжнародні організації</w:t>
      </w:r>
    </w:p>
    <w:bookmarkEnd w:id="68"/>
    <w:p w14:paraId="50B29EAD" w14:textId="77777777" w:rsidR="0026400B" w:rsidRPr="00AF2E20" w:rsidRDefault="0026400B" w:rsidP="00351B83">
      <w:pPr>
        <w:pStyle w:val="af5"/>
        <w:numPr>
          <w:ilvl w:val="0"/>
          <w:numId w:val="37"/>
        </w:numPr>
        <w:shd w:val="clear" w:color="auto" w:fill="FFFFFF"/>
        <w:tabs>
          <w:tab w:val="left" w:pos="561"/>
          <w:tab w:val="left" w:pos="1134"/>
        </w:tabs>
        <w:ind w:left="0" w:right="34" w:firstLine="567"/>
        <w:jc w:val="both"/>
        <w:textAlignment w:val="baseline"/>
        <w:rPr>
          <w:sz w:val="24"/>
          <w:lang w:val="uk-UA"/>
        </w:rPr>
      </w:pPr>
      <w:r w:rsidRPr="00AF2E20">
        <w:rPr>
          <w:sz w:val="24"/>
          <w:lang w:val="uk-UA"/>
        </w:rPr>
        <w:t>Міжнародні організації як суб’єкти глобальної економіки</w:t>
      </w:r>
    </w:p>
    <w:p w14:paraId="6F7E2065" w14:textId="77777777" w:rsidR="0026400B" w:rsidRPr="00AF2E20" w:rsidRDefault="0026400B" w:rsidP="00351B83">
      <w:pPr>
        <w:pStyle w:val="2a"/>
        <w:numPr>
          <w:ilvl w:val="0"/>
          <w:numId w:val="37"/>
        </w:numPr>
        <w:shd w:val="clear" w:color="auto" w:fill="auto"/>
        <w:tabs>
          <w:tab w:val="left" w:pos="498"/>
          <w:tab w:val="left" w:pos="1134"/>
        </w:tabs>
        <w:ind w:left="0" w:firstLine="567"/>
        <w:jc w:val="both"/>
        <w:rPr>
          <w:sz w:val="24"/>
          <w:szCs w:val="24"/>
          <w:lang w:val="uk-UA" w:eastAsia="uk-UA" w:bidi="uk-UA"/>
        </w:rPr>
      </w:pPr>
      <w:r w:rsidRPr="00AF2E20">
        <w:rPr>
          <w:sz w:val="24"/>
          <w:szCs w:val="24"/>
          <w:lang w:val="uk-UA" w:eastAsia="uk-UA" w:bidi="uk-UA"/>
        </w:rPr>
        <w:t>Сучасна архітектоніка міжнародної допомоги глобальному розвитку</w:t>
      </w:r>
    </w:p>
    <w:p w14:paraId="54ADC2D1" w14:textId="77777777" w:rsidR="0026400B" w:rsidRPr="00AF2E20" w:rsidRDefault="0026400B" w:rsidP="00351B83">
      <w:pPr>
        <w:pStyle w:val="2a"/>
        <w:numPr>
          <w:ilvl w:val="0"/>
          <w:numId w:val="37"/>
        </w:numPr>
        <w:shd w:val="clear" w:color="auto" w:fill="auto"/>
        <w:tabs>
          <w:tab w:val="left" w:pos="498"/>
          <w:tab w:val="left" w:pos="1134"/>
        </w:tabs>
        <w:ind w:left="0" w:firstLine="567"/>
        <w:jc w:val="both"/>
        <w:rPr>
          <w:sz w:val="24"/>
          <w:szCs w:val="24"/>
          <w:lang w:val="uk-UA" w:eastAsia="uk-UA" w:bidi="uk-UA"/>
        </w:rPr>
      </w:pPr>
      <w:r w:rsidRPr="00AF2E20">
        <w:rPr>
          <w:sz w:val="24"/>
          <w:szCs w:val="24"/>
          <w:lang w:val="uk-UA" w:eastAsia="uk-UA" w:bidi="uk-UA"/>
        </w:rPr>
        <w:t xml:space="preserve">Адаптація національних економік  до змін глобального середовища в умовах співпраці з </w:t>
      </w:r>
      <w:proofErr w:type="spellStart"/>
      <w:r w:rsidRPr="00AF2E20">
        <w:rPr>
          <w:sz w:val="24"/>
          <w:szCs w:val="24"/>
          <w:lang w:val="uk-UA" w:eastAsia="uk-UA" w:bidi="uk-UA"/>
        </w:rPr>
        <w:t>МФО</w:t>
      </w:r>
      <w:proofErr w:type="spellEnd"/>
      <w:r w:rsidRPr="00AF2E20">
        <w:rPr>
          <w:sz w:val="24"/>
          <w:szCs w:val="24"/>
          <w:lang w:val="uk-UA" w:eastAsia="uk-UA" w:bidi="uk-UA"/>
        </w:rPr>
        <w:t xml:space="preserve"> </w:t>
      </w:r>
    </w:p>
    <w:p w14:paraId="2917BD25" w14:textId="77777777" w:rsidR="0026400B" w:rsidRPr="00AF2E20" w:rsidRDefault="0026400B" w:rsidP="00351B83">
      <w:pPr>
        <w:pStyle w:val="2a"/>
        <w:numPr>
          <w:ilvl w:val="0"/>
          <w:numId w:val="37"/>
        </w:numPr>
        <w:shd w:val="clear" w:color="auto" w:fill="auto"/>
        <w:tabs>
          <w:tab w:val="left" w:pos="498"/>
          <w:tab w:val="left" w:pos="1134"/>
        </w:tabs>
        <w:ind w:left="0" w:firstLine="567"/>
        <w:jc w:val="both"/>
        <w:rPr>
          <w:sz w:val="24"/>
          <w:szCs w:val="24"/>
          <w:lang w:val="uk-UA" w:eastAsia="uk-UA" w:bidi="uk-UA"/>
        </w:rPr>
      </w:pPr>
      <w:r w:rsidRPr="00AF2E20">
        <w:rPr>
          <w:sz w:val="24"/>
          <w:szCs w:val="24"/>
          <w:lang w:val="uk-UA" w:eastAsia="uk-UA" w:bidi="uk-UA"/>
        </w:rPr>
        <w:t>Особливості діяльності Європейської економічної комісії ООН та її взаємодія з Україною</w:t>
      </w:r>
    </w:p>
    <w:p w14:paraId="0EBFF987" w14:textId="77777777" w:rsidR="0026400B" w:rsidRPr="00AF2E20" w:rsidRDefault="0026400B" w:rsidP="00351B83">
      <w:pPr>
        <w:pStyle w:val="2a"/>
        <w:numPr>
          <w:ilvl w:val="0"/>
          <w:numId w:val="37"/>
        </w:numPr>
        <w:shd w:val="clear" w:color="auto" w:fill="auto"/>
        <w:tabs>
          <w:tab w:val="left" w:pos="498"/>
          <w:tab w:val="left" w:pos="1134"/>
        </w:tabs>
        <w:ind w:left="0" w:firstLine="567"/>
        <w:jc w:val="both"/>
        <w:rPr>
          <w:sz w:val="24"/>
          <w:szCs w:val="24"/>
          <w:lang w:val="uk-UA" w:eastAsia="uk-UA" w:bidi="uk-UA"/>
        </w:rPr>
      </w:pPr>
      <w:r w:rsidRPr="00AF2E20">
        <w:rPr>
          <w:sz w:val="24"/>
          <w:szCs w:val="24"/>
          <w:lang w:val="uk-UA" w:eastAsia="uk-UA" w:bidi="uk-UA"/>
        </w:rPr>
        <w:t xml:space="preserve">Роль </w:t>
      </w:r>
      <w:proofErr w:type="spellStart"/>
      <w:r w:rsidRPr="00AF2E20">
        <w:rPr>
          <w:sz w:val="24"/>
          <w:szCs w:val="24"/>
          <w:lang w:val="uk-UA" w:eastAsia="uk-UA" w:bidi="uk-UA"/>
        </w:rPr>
        <w:t>ВЕФ</w:t>
      </w:r>
      <w:proofErr w:type="spellEnd"/>
      <w:r w:rsidRPr="00AF2E20">
        <w:rPr>
          <w:sz w:val="24"/>
          <w:szCs w:val="24"/>
          <w:lang w:val="uk-UA" w:eastAsia="uk-UA" w:bidi="uk-UA"/>
        </w:rPr>
        <w:t xml:space="preserve"> у вирішенні глобальних проблем розвитку </w:t>
      </w:r>
    </w:p>
    <w:p w14:paraId="75D475A6" w14:textId="77777777" w:rsidR="0026400B" w:rsidRPr="00AF2E20" w:rsidRDefault="0026400B" w:rsidP="00351B83">
      <w:pPr>
        <w:pStyle w:val="2a"/>
        <w:numPr>
          <w:ilvl w:val="0"/>
          <w:numId w:val="37"/>
        </w:numPr>
        <w:shd w:val="clear" w:color="auto" w:fill="auto"/>
        <w:tabs>
          <w:tab w:val="left" w:pos="498"/>
          <w:tab w:val="left" w:pos="1134"/>
        </w:tabs>
        <w:ind w:left="0" w:firstLine="567"/>
        <w:jc w:val="both"/>
        <w:rPr>
          <w:sz w:val="24"/>
          <w:szCs w:val="24"/>
          <w:lang w:val="uk-UA" w:eastAsia="uk-UA" w:bidi="uk-UA"/>
        </w:rPr>
      </w:pPr>
      <w:r w:rsidRPr="00AF2E20">
        <w:rPr>
          <w:sz w:val="24"/>
          <w:szCs w:val="24"/>
          <w:lang w:val="uk-UA" w:eastAsia="uk-UA" w:bidi="uk-UA"/>
        </w:rPr>
        <w:t>Соціально-економічний ефект впровадження Угоди про асоціацію Україна-ЄС</w:t>
      </w:r>
    </w:p>
    <w:p w14:paraId="72B257B0" w14:textId="77777777" w:rsidR="0026400B" w:rsidRPr="00AF2E20" w:rsidRDefault="0026400B" w:rsidP="00351B83">
      <w:pPr>
        <w:pStyle w:val="2a"/>
        <w:numPr>
          <w:ilvl w:val="0"/>
          <w:numId w:val="37"/>
        </w:numPr>
        <w:shd w:val="clear" w:color="auto" w:fill="auto"/>
        <w:tabs>
          <w:tab w:val="left" w:pos="498"/>
          <w:tab w:val="left" w:pos="1134"/>
        </w:tabs>
        <w:ind w:left="0" w:firstLine="567"/>
        <w:jc w:val="both"/>
        <w:rPr>
          <w:sz w:val="24"/>
          <w:szCs w:val="24"/>
          <w:lang w:val="uk-UA" w:eastAsia="uk-UA" w:bidi="uk-UA"/>
        </w:rPr>
      </w:pPr>
      <w:r w:rsidRPr="00AF2E20">
        <w:rPr>
          <w:lang w:val="uk-UA"/>
        </w:rPr>
        <w:t>Ефективність участі України в рамкових програмах ЄС ( на прикладі програми «Горизонт 2020»)</w:t>
      </w:r>
    </w:p>
    <w:p w14:paraId="3EDAFAD7" w14:textId="77777777" w:rsidR="0026400B" w:rsidRPr="00AF2E20" w:rsidRDefault="0026400B" w:rsidP="00351B83">
      <w:pPr>
        <w:pStyle w:val="2a"/>
        <w:numPr>
          <w:ilvl w:val="0"/>
          <w:numId w:val="37"/>
        </w:numPr>
        <w:shd w:val="clear" w:color="auto" w:fill="auto"/>
        <w:tabs>
          <w:tab w:val="left" w:pos="498"/>
          <w:tab w:val="left" w:pos="1134"/>
        </w:tabs>
        <w:ind w:left="0" w:firstLine="567"/>
        <w:jc w:val="both"/>
        <w:rPr>
          <w:sz w:val="24"/>
          <w:szCs w:val="24"/>
          <w:lang w:val="uk-UA" w:eastAsia="uk-UA" w:bidi="uk-UA"/>
        </w:rPr>
      </w:pPr>
      <w:r w:rsidRPr="00AF2E20">
        <w:rPr>
          <w:sz w:val="24"/>
          <w:szCs w:val="24"/>
          <w:lang w:val="uk-UA" w:eastAsia="uk-UA" w:bidi="uk-UA"/>
        </w:rPr>
        <w:t>Перспективний аналіз глобальної конкурентоспроможності ЄС в умовах впровадження програми «</w:t>
      </w:r>
      <w:proofErr w:type="spellStart"/>
      <w:r w:rsidRPr="00AF2E20">
        <w:rPr>
          <w:sz w:val="24"/>
          <w:szCs w:val="24"/>
          <w:lang w:val="uk-UA" w:eastAsia="uk-UA" w:bidi="uk-UA"/>
        </w:rPr>
        <w:t>Horizon</w:t>
      </w:r>
      <w:proofErr w:type="spellEnd"/>
      <w:r w:rsidRPr="00AF2E20">
        <w:rPr>
          <w:sz w:val="24"/>
          <w:szCs w:val="24"/>
          <w:lang w:val="uk-UA" w:eastAsia="uk-UA" w:bidi="uk-UA"/>
        </w:rPr>
        <w:t xml:space="preserve"> </w:t>
      </w:r>
      <w:proofErr w:type="spellStart"/>
      <w:r w:rsidRPr="00AF2E20">
        <w:rPr>
          <w:sz w:val="24"/>
          <w:szCs w:val="24"/>
          <w:lang w:val="uk-UA" w:eastAsia="uk-UA" w:bidi="uk-UA"/>
        </w:rPr>
        <w:t>Europe</w:t>
      </w:r>
      <w:proofErr w:type="spellEnd"/>
      <w:r w:rsidRPr="00AF2E20">
        <w:rPr>
          <w:sz w:val="24"/>
          <w:szCs w:val="24"/>
          <w:lang w:val="uk-UA" w:eastAsia="uk-UA" w:bidi="uk-UA"/>
        </w:rPr>
        <w:t>» (2021–2027) </w:t>
      </w:r>
    </w:p>
    <w:p w14:paraId="71D5E657" w14:textId="77777777" w:rsidR="0026400B" w:rsidRPr="00AF2E20" w:rsidRDefault="0026400B" w:rsidP="00351B83">
      <w:pPr>
        <w:pStyle w:val="2a"/>
        <w:numPr>
          <w:ilvl w:val="0"/>
          <w:numId w:val="37"/>
        </w:numPr>
        <w:shd w:val="clear" w:color="auto" w:fill="auto"/>
        <w:tabs>
          <w:tab w:val="left" w:pos="498"/>
          <w:tab w:val="left" w:pos="1134"/>
        </w:tabs>
        <w:spacing w:line="240" w:lineRule="auto"/>
        <w:ind w:left="0" w:firstLine="567"/>
        <w:jc w:val="both"/>
        <w:rPr>
          <w:lang w:val="uk-UA"/>
        </w:rPr>
      </w:pPr>
      <w:r w:rsidRPr="00AF2E20">
        <w:rPr>
          <w:lang w:val="uk-UA"/>
        </w:rPr>
        <w:t>Трансформація регіональної політики ЄС</w:t>
      </w:r>
    </w:p>
    <w:p w14:paraId="35F28873" w14:textId="77777777" w:rsidR="0026400B" w:rsidRPr="00AF2E20" w:rsidRDefault="0026400B" w:rsidP="00351B83">
      <w:pPr>
        <w:pStyle w:val="2a"/>
        <w:numPr>
          <w:ilvl w:val="0"/>
          <w:numId w:val="37"/>
        </w:numPr>
        <w:shd w:val="clear" w:color="auto" w:fill="auto"/>
        <w:tabs>
          <w:tab w:val="left" w:pos="498"/>
          <w:tab w:val="left" w:pos="1134"/>
        </w:tabs>
        <w:ind w:left="0" w:firstLine="567"/>
        <w:jc w:val="both"/>
        <w:rPr>
          <w:sz w:val="24"/>
          <w:szCs w:val="24"/>
          <w:lang w:val="uk-UA" w:eastAsia="uk-UA" w:bidi="uk-UA"/>
        </w:rPr>
      </w:pPr>
      <w:r w:rsidRPr="00AF2E20">
        <w:rPr>
          <w:sz w:val="24"/>
          <w:szCs w:val="24"/>
          <w:lang w:val="uk-UA" w:eastAsia="uk-UA" w:bidi="uk-UA"/>
        </w:rPr>
        <w:t xml:space="preserve">Економічне співробітництво України в рамках Організації за демократію та економічний розвиток - ГУАМ </w:t>
      </w:r>
    </w:p>
    <w:p w14:paraId="34696C89" w14:textId="77777777" w:rsidR="0026400B" w:rsidRPr="00AF2E20" w:rsidRDefault="0026400B" w:rsidP="00351B83">
      <w:pPr>
        <w:pStyle w:val="2a"/>
        <w:numPr>
          <w:ilvl w:val="0"/>
          <w:numId w:val="37"/>
        </w:numPr>
        <w:shd w:val="clear" w:color="auto" w:fill="auto"/>
        <w:tabs>
          <w:tab w:val="left" w:pos="498"/>
          <w:tab w:val="left" w:pos="1134"/>
        </w:tabs>
        <w:ind w:left="0" w:firstLine="567"/>
        <w:jc w:val="both"/>
        <w:rPr>
          <w:sz w:val="24"/>
          <w:szCs w:val="24"/>
          <w:lang w:val="uk-UA" w:eastAsia="uk-UA" w:bidi="uk-UA"/>
        </w:rPr>
      </w:pPr>
      <w:r w:rsidRPr="00AF2E20">
        <w:rPr>
          <w:sz w:val="24"/>
          <w:szCs w:val="24"/>
          <w:lang w:val="uk-UA" w:eastAsia="uk-UA" w:bidi="uk-UA"/>
        </w:rPr>
        <w:t xml:space="preserve">Економічне співробітництво України в рамках Центральноєвропейської ініціативи </w:t>
      </w:r>
    </w:p>
    <w:p w14:paraId="4B75858E" w14:textId="77777777" w:rsidR="0026400B" w:rsidRPr="00AF2E20" w:rsidRDefault="0026400B" w:rsidP="00351B83">
      <w:pPr>
        <w:pStyle w:val="2a"/>
        <w:numPr>
          <w:ilvl w:val="0"/>
          <w:numId w:val="37"/>
        </w:numPr>
        <w:shd w:val="clear" w:color="auto" w:fill="auto"/>
        <w:tabs>
          <w:tab w:val="left" w:pos="498"/>
          <w:tab w:val="left" w:pos="1134"/>
        </w:tabs>
        <w:ind w:left="0" w:firstLine="567"/>
        <w:jc w:val="both"/>
        <w:rPr>
          <w:sz w:val="24"/>
          <w:szCs w:val="24"/>
          <w:lang w:val="uk-UA" w:eastAsia="uk-UA" w:bidi="uk-UA"/>
        </w:rPr>
      </w:pPr>
      <w:r w:rsidRPr="00AF2E20">
        <w:rPr>
          <w:sz w:val="24"/>
          <w:szCs w:val="24"/>
          <w:lang w:val="uk-UA" w:eastAsia="uk-UA" w:bidi="uk-UA"/>
        </w:rPr>
        <w:t>Ефективність співробітництва України з міжнародними фінансовими організаціями (на прикладі МВФ)</w:t>
      </w:r>
    </w:p>
    <w:p w14:paraId="769184DB" w14:textId="77777777" w:rsidR="0026400B" w:rsidRPr="00AF2E20" w:rsidRDefault="0026400B" w:rsidP="00351B83">
      <w:pPr>
        <w:pStyle w:val="2a"/>
        <w:numPr>
          <w:ilvl w:val="0"/>
          <w:numId w:val="37"/>
        </w:numPr>
        <w:shd w:val="clear" w:color="auto" w:fill="auto"/>
        <w:tabs>
          <w:tab w:val="left" w:pos="498"/>
          <w:tab w:val="left" w:pos="1134"/>
        </w:tabs>
        <w:ind w:left="0" w:firstLine="567"/>
        <w:jc w:val="both"/>
        <w:rPr>
          <w:sz w:val="24"/>
          <w:szCs w:val="24"/>
          <w:lang w:val="uk-UA" w:eastAsia="uk-UA" w:bidi="uk-UA"/>
        </w:rPr>
      </w:pPr>
      <w:r w:rsidRPr="00AF2E20">
        <w:rPr>
          <w:sz w:val="24"/>
          <w:szCs w:val="24"/>
          <w:lang w:val="uk-UA" w:eastAsia="uk-UA" w:bidi="uk-UA"/>
        </w:rPr>
        <w:t>Ефективність співробітництва України з міжнародними фінансовими організаціями (на прикладі Світового Банку)</w:t>
      </w:r>
    </w:p>
    <w:p w14:paraId="47A2B175" w14:textId="77777777" w:rsidR="0026400B" w:rsidRPr="00AF2E20" w:rsidRDefault="0026400B" w:rsidP="00351B83">
      <w:pPr>
        <w:pStyle w:val="2a"/>
        <w:numPr>
          <w:ilvl w:val="0"/>
          <w:numId w:val="37"/>
        </w:numPr>
        <w:shd w:val="clear" w:color="auto" w:fill="auto"/>
        <w:tabs>
          <w:tab w:val="left" w:pos="498"/>
          <w:tab w:val="left" w:pos="1134"/>
        </w:tabs>
        <w:ind w:left="0" w:firstLine="567"/>
        <w:jc w:val="both"/>
        <w:rPr>
          <w:sz w:val="24"/>
          <w:szCs w:val="24"/>
          <w:lang w:val="uk-UA" w:eastAsia="uk-UA" w:bidi="uk-UA"/>
        </w:rPr>
      </w:pPr>
      <w:r w:rsidRPr="00AF2E20">
        <w:rPr>
          <w:sz w:val="24"/>
          <w:szCs w:val="24"/>
          <w:lang w:val="uk-UA" w:eastAsia="uk-UA" w:bidi="uk-UA"/>
        </w:rPr>
        <w:t>Ефективність співробітництва України з міжнародними фінансовими організаціями (на прикладі ЄБРР)</w:t>
      </w:r>
    </w:p>
    <w:p w14:paraId="477E9E8F" w14:textId="77777777" w:rsidR="0026400B" w:rsidRPr="00AF2E20" w:rsidRDefault="0026400B" w:rsidP="00351B83">
      <w:pPr>
        <w:pStyle w:val="2a"/>
        <w:numPr>
          <w:ilvl w:val="0"/>
          <w:numId w:val="37"/>
        </w:numPr>
        <w:shd w:val="clear" w:color="auto" w:fill="auto"/>
        <w:tabs>
          <w:tab w:val="left" w:pos="498"/>
          <w:tab w:val="left" w:pos="1134"/>
        </w:tabs>
        <w:ind w:left="0" w:firstLine="567"/>
        <w:jc w:val="both"/>
        <w:rPr>
          <w:sz w:val="24"/>
          <w:szCs w:val="24"/>
          <w:lang w:val="uk-UA" w:eastAsia="uk-UA" w:bidi="uk-UA"/>
        </w:rPr>
      </w:pPr>
      <w:r w:rsidRPr="00AF2E20">
        <w:rPr>
          <w:sz w:val="24"/>
          <w:szCs w:val="24"/>
          <w:lang w:val="uk-UA" w:eastAsia="uk-UA" w:bidi="uk-UA"/>
        </w:rPr>
        <w:t>Ефективність співробітництва України з міжнародними фінансовими організаціями (на прикладі Європейського інвестиційного банку)</w:t>
      </w:r>
    </w:p>
    <w:p w14:paraId="5F95B19C" w14:textId="77777777" w:rsidR="0026400B" w:rsidRPr="00AF2E20" w:rsidRDefault="0026400B" w:rsidP="00351B83">
      <w:pPr>
        <w:pStyle w:val="2a"/>
        <w:numPr>
          <w:ilvl w:val="0"/>
          <w:numId w:val="37"/>
        </w:numPr>
        <w:shd w:val="clear" w:color="auto" w:fill="auto"/>
        <w:tabs>
          <w:tab w:val="left" w:pos="498"/>
          <w:tab w:val="left" w:pos="1134"/>
        </w:tabs>
        <w:ind w:left="0" w:firstLine="567"/>
        <w:jc w:val="both"/>
        <w:rPr>
          <w:sz w:val="24"/>
          <w:szCs w:val="24"/>
          <w:lang w:val="uk-UA" w:eastAsia="uk-UA" w:bidi="uk-UA"/>
        </w:rPr>
      </w:pPr>
      <w:r w:rsidRPr="00AF2E20">
        <w:rPr>
          <w:sz w:val="24"/>
          <w:szCs w:val="24"/>
          <w:lang w:val="uk-UA" w:eastAsia="uk-UA" w:bidi="uk-UA"/>
        </w:rPr>
        <w:t xml:space="preserve">Ефективність співробітництва України з міжнародними фінансовими організаціями (на прикладі Чорноморського банку торгівлі та розвитку) </w:t>
      </w:r>
    </w:p>
    <w:p w14:paraId="0CCB8976" w14:textId="77777777" w:rsidR="0026400B" w:rsidRPr="00AF2E20" w:rsidRDefault="0026400B" w:rsidP="00351B83">
      <w:pPr>
        <w:pStyle w:val="2a"/>
        <w:numPr>
          <w:ilvl w:val="0"/>
          <w:numId w:val="37"/>
        </w:numPr>
        <w:shd w:val="clear" w:color="auto" w:fill="auto"/>
        <w:tabs>
          <w:tab w:val="left" w:pos="498"/>
          <w:tab w:val="left" w:pos="1134"/>
        </w:tabs>
        <w:ind w:left="0" w:firstLine="567"/>
        <w:jc w:val="both"/>
        <w:rPr>
          <w:sz w:val="24"/>
          <w:szCs w:val="24"/>
          <w:lang w:val="uk-UA" w:eastAsia="uk-UA" w:bidi="uk-UA"/>
        </w:rPr>
      </w:pPr>
      <w:r w:rsidRPr="00AF2E20">
        <w:rPr>
          <w:sz w:val="24"/>
          <w:szCs w:val="24"/>
          <w:lang w:val="uk-UA" w:eastAsia="uk-UA" w:bidi="uk-UA"/>
        </w:rPr>
        <w:t xml:space="preserve">Ефективність міжнародного співробітництва України в реалізації екологічних проектів (на прикладі </w:t>
      </w:r>
      <w:proofErr w:type="spellStart"/>
      <w:r w:rsidRPr="00AF2E20">
        <w:rPr>
          <w:sz w:val="24"/>
          <w:szCs w:val="24"/>
          <w:lang w:val="uk-UA" w:eastAsia="uk-UA" w:bidi="uk-UA"/>
        </w:rPr>
        <w:t>НЕФКО</w:t>
      </w:r>
      <w:proofErr w:type="spellEnd"/>
      <w:r w:rsidRPr="00AF2E20">
        <w:rPr>
          <w:sz w:val="24"/>
          <w:szCs w:val="24"/>
          <w:lang w:val="uk-UA" w:eastAsia="uk-UA" w:bidi="uk-UA"/>
        </w:rPr>
        <w:t>)</w:t>
      </w:r>
    </w:p>
    <w:p w14:paraId="77653AE5" w14:textId="77777777" w:rsidR="0026400B" w:rsidRPr="00AF2E20" w:rsidRDefault="0026400B" w:rsidP="00351B83">
      <w:pPr>
        <w:pStyle w:val="2a"/>
        <w:numPr>
          <w:ilvl w:val="0"/>
          <w:numId w:val="37"/>
        </w:numPr>
        <w:shd w:val="clear" w:color="auto" w:fill="auto"/>
        <w:tabs>
          <w:tab w:val="left" w:pos="498"/>
          <w:tab w:val="left" w:pos="1134"/>
        </w:tabs>
        <w:ind w:left="0" w:firstLine="567"/>
        <w:jc w:val="both"/>
        <w:rPr>
          <w:sz w:val="24"/>
          <w:szCs w:val="24"/>
          <w:lang w:val="uk-UA" w:eastAsia="uk-UA" w:bidi="uk-UA"/>
        </w:rPr>
      </w:pPr>
      <w:r w:rsidRPr="00AF2E20">
        <w:rPr>
          <w:sz w:val="24"/>
          <w:szCs w:val="24"/>
          <w:lang w:val="uk-UA" w:eastAsia="uk-UA" w:bidi="uk-UA"/>
        </w:rPr>
        <w:t>Ефективність співробітництва України з міжнародними економічними організаціями (на прикладі СОТ)</w:t>
      </w:r>
    </w:p>
    <w:p w14:paraId="01916AE4" w14:textId="77777777" w:rsidR="0026400B" w:rsidRPr="00AF2E20" w:rsidRDefault="0026400B" w:rsidP="00351B83">
      <w:pPr>
        <w:pStyle w:val="2a"/>
        <w:numPr>
          <w:ilvl w:val="0"/>
          <w:numId w:val="37"/>
        </w:numPr>
        <w:shd w:val="clear" w:color="auto" w:fill="auto"/>
        <w:tabs>
          <w:tab w:val="left" w:pos="478"/>
          <w:tab w:val="left" w:pos="1134"/>
        </w:tabs>
        <w:spacing w:line="240" w:lineRule="auto"/>
        <w:ind w:left="0" w:firstLine="567"/>
        <w:jc w:val="both"/>
        <w:rPr>
          <w:lang w:val="uk-UA"/>
        </w:rPr>
      </w:pPr>
      <w:r w:rsidRPr="00AF2E20">
        <w:rPr>
          <w:lang w:val="uk-UA"/>
        </w:rPr>
        <w:t>Наднаціональні інструменти забезпечення еколого-економічного розвитку країн</w:t>
      </w:r>
    </w:p>
    <w:p w14:paraId="42BE5E81" w14:textId="77777777" w:rsidR="0026400B" w:rsidRPr="00AF2E20" w:rsidRDefault="0026400B" w:rsidP="00351B83">
      <w:pPr>
        <w:pStyle w:val="2a"/>
        <w:numPr>
          <w:ilvl w:val="0"/>
          <w:numId w:val="37"/>
        </w:numPr>
        <w:shd w:val="clear" w:color="auto" w:fill="auto"/>
        <w:tabs>
          <w:tab w:val="left" w:pos="498"/>
          <w:tab w:val="left" w:pos="1134"/>
        </w:tabs>
        <w:ind w:left="0" w:firstLine="567"/>
        <w:jc w:val="both"/>
        <w:rPr>
          <w:sz w:val="24"/>
          <w:szCs w:val="24"/>
          <w:lang w:val="uk-UA" w:eastAsia="uk-UA" w:bidi="uk-UA"/>
        </w:rPr>
      </w:pPr>
      <w:r w:rsidRPr="00AF2E20">
        <w:rPr>
          <w:sz w:val="24"/>
          <w:szCs w:val="24"/>
          <w:lang w:val="uk-UA" w:eastAsia="uk-UA" w:bidi="uk-UA"/>
        </w:rPr>
        <w:t xml:space="preserve">Структурний аналіз зовнішньоекономічної діяльності у багатосторонньому </w:t>
      </w:r>
      <w:r w:rsidRPr="00AF2E20">
        <w:rPr>
          <w:sz w:val="24"/>
          <w:szCs w:val="24"/>
          <w:lang w:val="uk-UA" w:eastAsia="uk-UA" w:bidi="uk-UA"/>
        </w:rPr>
        <w:lastRenderedPageBreak/>
        <w:t>співробітництві України (на прикладі регіональної організації  економічної інтеграції країн Африки)</w:t>
      </w:r>
    </w:p>
    <w:p w14:paraId="1C3C651E" w14:textId="77777777" w:rsidR="0026400B" w:rsidRPr="00AF2E20" w:rsidRDefault="0026400B" w:rsidP="00351B83">
      <w:pPr>
        <w:pStyle w:val="2a"/>
        <w:numPr>
          <w:ilvl w:val="0"/>
          <w:numId w:val="37"/>
        </w:numPr>
        <w:shd w:val="clear" w:color="auto" w:fill="auto"/>
        <w:tabs>
          <w:tab w:val="left" w:pos="498"/>
          <w:tab w:val="left" w:pos="1134"/>
        </w:tabs>
        <w:ind w:left="0" w:firstLine="567"/>
        <w:jc w:val="both"/>
        <w:rPr>
          <w:sz w:val="24"/>
          <w:szCs w:val="24"/>
          <w:lang w:val="uk-UA" w:eastAsia="uk-UA" w:bidi="uk-UA"/>
        </w:rPr>
      </w:pPr>
      <w:r w:rsidRPr="00AF2E20">
        <w:rPr>
          <w:sz w:val="24"/>
          <w:szCs w:val="24"/>
          <w:lang w:val="uk-UA" w:eastAsia="uk-UA" w:bidi="uk-UA"/>
        </w:rPr>
        <w:t>Структурний аналіз зовнішньоекономічної діяльності у багатосторонньому співробітництві України (на прикладі регіональної організації  економічної інтеграції країн Азії)</w:t>
      </w:r>
    </w:p>
    <w:p w14:paraId="53FFDE34" w14:textId="77777777" w:rsidR="0026400B" w:rsidRPr="00AF2E20" w:rsidRDefault="0026400B" w:rsidP="00351B83">
      <w:pPr>
        <w:pStyle w:val="af5"/>
        <w:numPr>
          <w:ilvl w:val="0"/>
          <w:numId w:val="37"/>
        </w:numPr>
        <w:shd w:val="clear" w:color="auto" w:fill="FFFFFF"/>
        <w:tabs>
          <w:tab w:val="num" w:pos="720"/>
          <w:tab w:val="left" w:pos="1134"/>
        </w:tabs>
        <w:spacing w:before="100" w:beforeAutospacing="1" w:after="100" w:afterAutospacing="1"/>
        <w:ind w:left="0" w:firstLine="567"/>
        <w:jc w:val="both"/>
        <w:rPr>
          <w:sz w:val="24"/>
          <w:lang w:val="uk-UA" w:eastAsia="uk-UA" w:bidi="uk-UA"/>
        </w:rPr>
      </w:pPr>
      <w:r w:rsidRPr="00AF2E20">
        <w:rPr>
          <w:sz w:val="24"/>
          <w:lang w:val="uk-UA" w:eastAsia="uk-UA" w:bidi="uk-UA"/>
        </w:rPr>
        <w:t xml:space="preserve">Економічні наслідки участі України в ініціативі </w:t>
      </w:r>
      <w:proofErr w:type="spellStart"/>
      <w:r w:rsidRPr="00AF2E20">
        <w:rPr>
          <w:sz w:val="24"/>
          <w:lang w:val="uk-UA" w:eastAsia="uk-UA" w:bidi="uk-UA"/>
        </w:rPr>
        <w:t>КНР</w:t>
      </w:r>
      <w:proofErr w:type="spellEnd"/>
      <w:r w:rsidRPr="00AF2E20">
        <w:rPr>
          <w:sz w:val="24"/>
          <w:lang w:val="uk-UA" w:eastAsia="uk-UA" w:bidi="uk-UA"/>
        </w:rPr>
        <w:t xml:space="preserve"> «</w:t>
      </w:r>
      <w:proofErr w:type="spellStart"/>
      <w:r w:rsidRPr="00AF2E20">
        <w:rPr>
          <w:sz w:val="24"/>
          <w:lang w:val="uk-UA" w:eastAsia="uk-UA" w:bidi="uk-UA"/>
        </w:rPr>
        <w:t>Одни</w:t>
      </w:r>
      <w:proofErr w:type="spellEnd"/>
      <w:r w:rsidRPr="00AF2E20">
        <w:rPr>
          <w:sz w:val="24"/>
          <w:lang w:val="uk-UA" w:eastAsia="uk-UA" w:bidi="uk-UA"/>
        </w:rPr>
        <w:t xml:space="preserve"> пояс, один шлях»</w:t>
      </w:r>
    </w:p>
    <w:p w14:paraId="19FC5479" w14:textId="77777777" w:rsidR="0026400B" w:rsidRPr="00AF2E20" w:rsidRDefault="0026400B" w:rsidP="00351B83">
      <w:pPr>
        <w:pStyle w:val="af5"/>
        <w:numPr>
          <w:ilvl w:val="0"/>
          <w:numId w:val="37"/>
        </w:numPr>
        <w:shd w:val="clear" w:color="auto" w:fill="FFFFFF"/>
        <w:tabs>
          <w:tab w:val="num" w:pos="720"/>
          <w:tab w:val="left" w:pos="1134"/>
        </w:tabs>
        <w:spacing w:before="100" w:beforeAutospacing="1" w:after="100" w:afterAutospacing="1"/>
        <w:ind w:left="0" w:firstLine="567"/>
        <w:jc w:val="both"/>
        <w:rPr>
          <w:sz w:val="24"/>
          <w:lang w:val="uk-UA" w:eastAsia="uk-UA" w:bidi="uk-UA"/>
        </w:rPr>
      </w:pPr>
      <w:r w:rsidRPr="00AF2E20">
        <w:rPr>
          <w:sz w:val="24"/>
          <w:lang w:val="uk-UA" w:eastAsia="uk-UA" w:bidi="uk-UA"/>
        </w:rPr>
        <w:t xml:space="preserve">Економічні наслідки участі країн, з ринками, що формуються в  ініціативі </w:t>
      </w:r>
      <w:proofErr w:type="spellStart"/>
      <w:r w:rsidRPr="00AF2E20">
        <w:rPr>
          <w:sz w:val="24"/>
          <w:lang w:val="uk-UA" w:eastAsia="uk-UA" w:bidi="uk-UA"/>
        </w:rPr>
        <w:t>КНР</w:t>
      </w:r>
      <w:proofErr w:type="spellEnd"/>
      <w:r w:rsidRPr="00AF2E20">
        <w:rPr>
          <w:sz w:val="24"/>
          <w:lang w:val="uk-UA" w:eastAsia="uk-UA" w:bidi="uk-UA"/>
        </w:rPr>
        <w:t xml:space="preserve"> «</w:t>
      </w:r>
      <w:proofErr w:type="spellStart"/>
      <w:r w:rsidRPr="00AF2E20">
        <w:rPr>
          <w:sz w:val="24"/>
          <w:lang w:val="uk-UA" w:eastAsia="uk-UA" w:bidi="uk-UA"/>
        </w:rPr>
        <w:t>Одни</w:t>
      </w:r>
      <w:proofErr w:type="spellEnd"/>
      <w:r w:rsidRPr="00AF2E20">
        <w:rPr>
          <w:sz w:val="24"/>
          <w:lang w:val="uk-UA" w:eastAsia="uk-UA" w:bidi="uk-UA"/>
        </w:rPr>
        <w:t xml:space="preserve"> пояс, один шлях»</w:t>
      </w:r>
    </w:p>
    <w:p w14:paraId="004168CC" w14:textId="77777777" w:rsidR="0026400B" w:rsidRPr="00AF2E20" w:rsidRDefault="0026400B" w:rsidP="00351B83">
      <w:pPr>
        <w:pStyle w:val="af5"/>
        <w:numPr>
          <w:ilvl w:val="0"/>
          <w:numId w:val="37"/>
        </w:numPr>
        <w:shd w:val="clear" w:color="auto" w:fill="FFFFFF"/>
        <w:tabs>
          <w:tab w:val="num" w:pos="720"/>
          <w:tab w:val="left" w:pos="1134"/>
        </w:tabs>
        <w:spacing w:before="100" w:beforeAutospacing="1" w:after="100" w:afterAutospacing="1"/>
        <w:ind w:left="0" w:firstLine="567"/>
        <w:jc w:val="both"/>
        <w:rPr>
          <w:sz w:val="24"/>
          <w:lang w:val="uk-UA" w:eastAsia="uk-UA" w:bidi="uk-UA"/>
        </w:rPr>
      </w:pPr>
      <w:r w:rsidRPr="00AF2E20">
        <w:rPr>
          <w:sz w:val="24"/>
          <w:lang w:val="uk-UA" w:eastAsia="uk-UA" w:bidi="uk-UA"/>
        </w:rPr>
        <w:t xml:space="preserve">Економічні наслідки для розвинених країн реалізації  ініціативи </w:t>
      </w:r>
      <w:proofErr w:type="spellStart"/>
      <w:r w:rsidRPr="00AF2E20">
        <w:rPr>
          <w:sz w:val="24"/>
          <w:lang w:val="uk-UA" w:eastAsia="uk-UA" w:bidi="uk-UA"/>
        </w:rPr>
        <w:t>КНР</w:t>
      </w:r>
      <w:proofErr w:type="spellEnd"/>
      <w:r w:rsidRPr="00AF2E20">
        <w:rPr>
          <w:sz w:val="24"/>
          <w:lang w:val="uk-UA" w:eastAsia="uk-UA" w:bidi="uk-UA"/>
        </w:rPr>
        <w:t xml:space="preserve"> «</w:t>
      </w:r>
      <w:proofErr w:type="spellStart"/>
      <w:r w:rsidRPr="00AF2E20">
        <w:rPr>
          <w:sz w:val="24"/>
          <w:lang w:val="uk-UA" w:eastAsia="uk-UA" w:bidi="uk-UA"/>
        </w:rPr>
        <w:t>Одни</w:t>
      </w:r>
      <w:proofErr w:type="spellEnd"/>
      <w:r w:rsidRPr="00AF2E20">
        <w:rPr>
          <w:sz w:val="24"/>
          <w:lang w:val="uk-UA" w:eastAsia="uk-UA" w:bidi="uk-UA"/>
        </w:rPr>
        <w:t xml:space="preserve"> пояс, один шлях»</w:t>
      </w:r>
    </w:p>
    <w:p w14:paraId="685E0E7B" w14:textId="77777777" w:rsidR="0026400B" w:rsidRPr="00AF2E20" w:rsidRDefault="0026400B" w:rsidP="00351B83">
      <w:pPr>
        <w:pStyle w:val="2a"/>
        <w:numPr>
          <w:ilvl w:val="0"/>
          <w:numId w:val="37"/>
        </w:numPr>
        <w:shd w:val="clear" w:color="auto" w:fill="auto"/>
        <w:tabs>
          <w:tab w:val="left" w:pos="498"/>
          <w:tab w:val="left" w:pos="1134"/>
        </w:tabs>
        <w:ind w:left="0" w:firstLine="567"/>
        <w:jc w:val="both"/>
        <w:rPr>
          <w:sz w:val="24"/>
          <w:szCs w:val="24"/>
          <w:lang w:val="uk-UA" w:eastAsia="uk-UA" w:bidi="uk-UA"/>
        </w:rPr>
      </w:pPr>
      <w:r w:rsidRPr="00AF2E20">
        <w:rPr>
          <w:sz w:val="24"/>
          <w:szCs w:val="24"/>
          <w:lang w:val="uk-UA" w:eastAsia="uk-UA" w:bidi="uk-UA"/>
        </w:rPr>
        <w:t>Структурний аналіз зовнішньоекономічної діяльності у багатосторонньому співробітництві України (на прикладі регіональної організації  економічної інтеграції країн Латинської Америки)</w:t>
      </w:r>
    </w:p>
    <w:p w14:paraId="7B5E839C" w14:textId="77777777" w:rsidR="0026400B" w:rsidRPr="00AF2E20" w:rsidRDefault="0026400B" w:rsidP="00351B83">
      <w:pPr>
        <w:pStyle w:val="2a"/>
        <w:numPr>
          <w:ilvl w:val="0"/>
          <w:numId w:val="37"/>
        </w:numPr>
        <w:shd w:val="clear" w:color="auto" w:fill="auto"/>
        <w:tabs>
          <w:tab w:val="left" w:pos="498"/>
          <w:tab w:val="left" w:pos="1134"/>
        </w:tabs>
        <w:ind w:left="0" w:firstLine="567"/>
        <w:jc w:val="both"/>
        <w:rPr>
          <w:sz w:val="24"/>
          <w:szCs w:val="24"/>
          <w:lang w:val="uk-UA" w:eastAsia="uk-UA" w:bidi="uk-UA"/>
        </w:rPr>
      </w:pPr>
      <w:r w:rsidRPr="00AF2E20">
        <w:rPr>
          <w:sz w:val="24"/>
          <w:szCs w:val="24"/>
          <w:lang w:val="uk-UA" w:eastAsia="uk-UA" w:bidi="uk-UA"/>
        </w:rPr>
        <w:t>Структурний аналіз зовнішньоекономічної діяльності у багатосторонньому співробітництві України (на прикладі регіональної організації  економічної інтеграції країн Північної Америки)</w:t>
      </w:r>
    </w:p>
    <w:p w14:paraId="73EBFAB8" w14:textId="77777777" w:rsidR="0026400B" w:rsidRPr="00AF2E20" w:rsidRDefault="0026400B" w:rsidP="00351B83">
      <w:pPr>
        <w:pStyle w:val="2a"/>
        <w:numPr>
          <w:ilvl w:val="0"/>
          <w:numId w:val="37"/>
        </w:numPr>
        <w:shd w:val="clear" w:color="auto" w:fill="auto"/>
        <w:tabs>
          <w:tab w:val="left" w:pos="498"/>
          <w:tab w:val="left" w:pos="1134"/>
        </w:tabs>
        <w:ind w:left="0" w:firstLine="567"/>
        <w:jc w:val="both"/>
        <w:rPr>
          <w:sz w:val="24"/>
          <w:szCs w:val="24"/>
          <w:lang w:val="uk-UA" w:eastAsia="uk-UA" w:bidi="uk-UA"/>
        </w:rPr>
      </w:pPr>
      <w:r w:rsidRPr="00AF2E20">
        <w:rPr>
          <w:sz w:val="24"/>
          <w:szCs w:val="24"/>
          <w:lang w:val="uk-UA" w:eastAsia="uk-UA" w:bidi="uk-UA"/>
        </w:rPr>
        <w:t>Структурний аналіз зовнішньоекономічної діяльності у багатосторонньому співробітництві України (на прикладі регіональної організації  економічної інтеграції країн Європи)</w:t>
      </w:r>
    </w:p>
    <w:p w14:paraId="3EFE5935" w14:textId="77777777" w:rsidR="0026400B" w:rsidRPr="00AF2E20" w:rsidRDefault="0026400B" w:rsidP="00351B83">
      <w:pPr>
        <w:pStyle w:val="2a"/>
        <w:numPr>
          <w:ilvl w:val="0"/>
          <w:numId w:val="37"/>
        </w:numPr>
        <w:shd w:val="clear" w:color="auto" w:fill="auto"/>
        <w:tabs>
          <w:tab w:val="left" w:pos="498"/>
          <w:tab w:val="left" w:pos="1134"/>
        </w:tabs>
        <w:ind w:left="0" w:firstLine="567"/>
        <w:jc w:val="both"/>
        <w:rPr>
          <w:sz w:val="24"/>
          <w:szCs w:val="24"/>
          <w:lang w:val="uk-UA" w:eastAsia="uk-UA" w:bidi="uk-UA"/>
        </w:rPr>
      </w:pPr>
      <w:r w:rsidRPr="00AF2E20">
        <w:rPr>
          <w:sz w:val="24"/>
          <w:szCs w:val="24"/>
          <w:lang w:val="uk-UA" w:eastAsia="uk-UA" w:bidi="uk-UA"/>
        </w:rPr>
        <w:t>Структурний аналіз зовнішньоекономічної діяльності у багатосторонньому співробітництві України (на прикладі трансатлантичної організації  економічної інтеграції)</w:t>
      </w:r>
    </w:p>
    <w:p w14:paraId="3EB1238A" w14:textId="77777777" w:rsidR="0026400B" w:rsidRPr="00AF2E20" w:rsidRDefault="0026400B" w:rsidP="00351B83">
      <w:pPr>
        <w:pStyle w:val="2a"/>
        <w:numPr>
          <w:ilvl w:val="0"/>
          <w:numId w:val="37"/>
        </w:numPr>
        <w:shd w:val="clear" w:color="auto" w:fill="auto"/>
        <w:tabs>
          <w:tab w:val="left" w:pos="478"/>
          <w:tab w:val="left" w:pos="1134"/>
        </w:tabs>
        <w:ind w:left="0" w:firstLine="567"/>
        <w:jc w:val="both"/>
        <w:rPr>
          <w:sz w:val="24"/>
          <w:szCs w:val="24"/>
          <w:lang w:val="uk-UA" w:eastAsia="uk-UA" w:bidi="uk-UA"/>
        </w:rPr>
      </w:pPr>
      <w:r w:rsidRPr="00AF2E20">
        <w:rPr>
          <w:sz w:val="24"/>
          <w:szCs w:val="24"/>
          <w:lang w:val="uk-UA" w:eastAsia="uk-UA" w:bidi="uk-UA"/>
        </w:rPr>
        <w:t>Міжнародна торгівля послугами: специфіка взаємодії України та ЄС</w:t>
      </w:r>
    </w:p>
    <w:p w14:paraId="2CAD4471" w14:textId="77777777" w:rsidR="0026400B" w:rsidRPr="00AF2E20" w:rsidRDefault="0026400B" w:rsidP="00351B83">
      <w:pPr>
        <w:numPr>
          <w:ilvl w:val="0"/>
          <w:numId w:val="37"/>
        </w:numPr>
        <w:tabs>
          <w:tab w:val="left" w:pos="1134"/>
        </w:tabs>
        <w:spacing w:before="100" w:beforeAutospacing="1" w:after="100" w:afterAutospacing="1"/>
        <w:ind w:left="0" w:firstLine="567"/>
        <w:jc w:val="both"/>
        <w:rPr>
          <w:sz w:val="24"/>
          <w:szCs w:val="24"/>
          <w:lang w:val="uk-UA" w:eastAsia="uk-UA" w:bidi="uk-UA"/>
        </w:rPr>
      </w:pPr>
      <w:r w:rsidRPr="00AF2E20">
        <w:rPr>
          <w:sz w:val="24"/>
          <w:szCs w:val="24"/>
          <w:lang w:val="uk-UA" w:eastAsia="uk-UA" w:bidi="uk-UA"/>
        </w:rPr>
        <w:t>Розвиток міжнародної логістичної системи України в умовах євроінтеграції</w:t>
      </w:r>
    </w:p>
    <w:p w14:paraId="0E277EB1" w14:textId="77777777" w:rsidR="0026400B" w:rsidRPr="00AF2E20" w:rsidRDefault="0026400B" w:rsidP="00351B83">
      <w:pPr>
        <w:numPr>
          <w:ilvl w:val="0"/>
          <w:numId w:val="37"/>
        </w:numPr>
        <w:tabs>
          <w:tab w:val="left" w:pos="1134"/>
        </w:tabs>
        <w:spacing w:before="100" w:beforeAutospacing="1" w:after="100" w:afterAutospacing="1"/>
        <w:ind w:left="0" w:firstLine="567"/>
        <w:jc w:val="both"/>
        <w:rPr>
          <w:sz w:val="24"/>
          <w:szCs w:val="24"/>
          <w:lang w:val="uk-UA" w:eastAsia="uk-UA" w:bidi="uk-UA"/>
        </w:rPr>
      </w:pPr>
      <w:r w:rsidRPr="00AF2E20">
        <w:rPr>
          <w:sz w:val="24"/>
          <w:szCs w:val="24"/>
          <w:shd w:val="clear" w:color="auto" w:fill="FFFFFF"/>
          <w:lang w:val="uk-UA" w:eastAsia="uk-UA"/>
        </w:rPr>
        <w:t>Наслідки європеїзації української економіки у процесах інтеграції до світового господарства</w:t>
      </w:r>
    </w:p>
    <w:p w14:paraId="1C340566" w14:textId="77777777" w:rsidR="0026400B" w:rsidRPr="00AF2E20" w:rsidRDefault="0026400B" w:rsidP="00351B83">
      <w:pPr>
        <w:pStyle w:val="2a"/>
        <w:numPr>
          <w:ilvl w:val="0"/>
          <w:numId w:val="37"/>
        </w:numPr>
        <w:shd w:val="clear" w:color="auto" w:fill="auto"/>
        <w:tabs>
          <w:tab w:val="left" w:pos="498"/>
          <w:tab w:val="left" w:pos="1134"/>
        </w:tabs>
        <w:ind w:left="0" w:firstLine="567"/>
        <w:jc w:val="both"/>
        <w:rPr>
          <w:lang w:val="uk-UA"/>
        </w:rPr>
      </w:pPr>
      <w:r w:rsidRPr="00AF2E20">
        <w:rPr>
          <w:sz w:val="24"/>
          <w:szCs w:val="24"/>
          <w:lang w:val="uk-UA" w:eastAsia="uk-UA" w:bidi="uk-UA"/>
        </w:rPr>
        <w:t xml:space="preserve">Економічне лідерство </w:t>
      </w:r>
      <w:r w:rsidRPr="00AF2E20">
        <w:rPr>
          <w:sz w:val="24"/>
          <w:szCs w:val="24"/>
          <w:lang w:val="uk-UA" w:bidi="ru-RU"/>
        </w:rPr>
        <w:t xml:space="preserve">в регіональних </w:t>
      </w:r>
      <w:r w:rsidRPr="00AF2E20">
        <w:rPr>
          <w:sz w:val="24"/>
          <w:szCs w:val="24"/>
          <w:lang w:val="uk-UA" w:eastAsia="uk-UA" w:bidi="uk-UA"/>
        </w:rPr>
        <w:t xml:space="preserve">інтеграційних об'єднаннях </w:t>
      </w:r>
      <w:r w:rsidRPr="00AF2E20">
        <w:rPr>
          <w:sz w:val="24"/>
          <w:szCs w:val="24"/>
          <w:lang w:val="uk-UA" w:bidi="ru-RU"/>
        </w:rPr>
        <w:t xml:space="preserve">(на конкретному </w:t>
      </w:r>
      <w:r w:rsidRPr="00AF2E20">
        <w:rPr>
          <w:sz w:val="24"/>
          <w:szCs w:val="24"/>
          <w:lang w:val="uk-UA" w:eastAsia="uk-UA" w:bidi="uk-UA"/>
        </w:rPr>
        <w:t>прикладі</w:t>
      </w:r>
      <w:r w:rsidRPr="00AF2E20">
        <w:rPr>
          <w:sz w:val="24"/>
          <w:szCs w:val="24"/>
          <w:lang w:val="uk-UA" w:bidi="ru-RU"/>
        </w:rPr>
        <w:t>)</w:t>
      </w:r>
    </w:p>
    <w:p w14:paraId="12BFDD45" w14:textId="77777777" w:rsidR="0026400B" w:rsidRPr="00AF2E20" w:rsidRDefault="0026400B" w:rsidP="00351B83">
      <w:pPr>
        <w:pStyle w:val="2a"/>
        <w:shd w:val="clear" w:color="auto" w:fill="auto"/>
        <w:tabs>
          <w:tab w:val="left" w:pos="498"/>
          <w:tab w:val="left" w:pos="1134"/>
        </w:tabs>
        <w:ind w:firstLine="567"/>
        <w:rPr>
          <w:b/>
          <w:bCs/>
          <w:sz w:val="24"/>
          <w:szCs w:val="24"/>
          <w:lang w:val="uk-UA" w:eastAsia="uk-UA" w:bidi="uk-UA"/>
        </w:rPr>
      </w:pPr>
    </w:p>
    <w:p w14:paraId="659850EB" w14:textId="77777777" w:rsidR="0026400B" w:rsidRPr="00AF2E20" w:rsidRDefault="0026400B" w:rsidP="00351B83">
      <w:pPr>
        <w:pStyle w:val="2a"/>
        <w:shd w:val="clear" w:color="auto" w:fill="auto"/>
        <w:tabs>
          <w:tab w:val="left" w:pos="498"/>
        </w:tabs>
        <w:jc w:val="center"/>
        <w:rPr>
          <w:b/>
          <w:bCs/>
          <w:sz w:val="24"/>
          <w:szCs w:val="24"/>
          <w:lang w:val="uk-UA" w:eastAsia="uk-UA" w:bidi="uk-UA"/>
        </w:rPr>
      </w:pPr>
      <w:r w:rsidRPr="00AF2E20">
        <w:rPr>
          <w:b/>
          <w:bCs/>
          <w:sz w:val="24"/>
          <w:szCs w:val="24"/>
          <w:lang w:val="uk-UA" w:eastAsia="uk-UA" w:bidi="uk-UA"/>
        </w:rPr>
        <w:t>Двостороннє економічне співробітництво</w:t>
      </w:r>
    </w:p>
    <w:p w14:paraId="1F6531B2" w14:textId="77777777" w:rsidR="0026400B" w:rsidRPr="00AF2E20" w:rsidRDefault="0026400B" w:rsidP="00351B83">
      <w:pPr>
        <w:pStyle w:val="2a"/>
        <w:numPr>
          <w:ilvl w:val="0"/>
          <w:numId w:val="37"/>
        </w:numPr>
        <w:shd w:val="clear" w:color="auto" w:fill="auto"/>
        <w:tabs>
          <w:tab w:val="left" w:pos="498"/>
          <w:tab w:val="left" w:pos="993"/>
          <w:tab w:val="left" w:pos="1276"/>
        </w:tabs>
        <w:ind w:left="0" w:firstLine="567"/>
        <w:jc w:val="both"/>
        <w:rPr>
          <w:sz w:val="24"/>
          <w:szCs w:val="24"/>
          <w:lang w:val="uk-UA" w:eastAsia="uk-UA" w:bidi="uk-UA"/>
        </w:rPr>
      </w:pPr>
      <w:r w:rsidRPr="00AF2E20">
        <w:rPr>
          <w:sz w:val="24"/>
          <w:szCs w:val="24"/>
          <w:lang w:val="uk-UA" w:eastAsia="uk-UA" w:bidi="uk-UA"/>
        </w:rPr>
        <w:t>Структурний аналіз зовнішньоекономічної діяльності у двосторонньому співробітництві України з ________ на прикладі конкретної країни Північної Європи)</w:t>
      </w:r>
    </w:p>
    <w:p w14:paraId="083049D7" w14:textId="77777777" w:rsidR="0026400B" w:rsidRPr="00AF2E20" w:rsidRDefault="0026400B" w:rsidP="00351B83">
      <w:pPr>
        <w:pStyle w:val="2a"/>
        <w:numPr>
          <w:ilvl w:val="0"/>
          <w:numId w:val="37"/>
        </w:numPr>
        <w:shd w:val="clear" w:color="auto" w:fill="auto"/>
        <w:tabs>
          <w:tab w:val="left" w:pos="498"/>
          <w:tab w:val="left" w:pos="993"/>
          <w:tab w:val="left" w:pos="1276"/>
        </w:tabs>
        <w:ind w:left="0" w:firstLine="567"/>
        <w:jc w:val="both"/>
        <w:rPr>
          <w:sz w:val="24"/>
          <w:szCs w:val="24"/>
          <w:lang w:val="uk-UA" w:eastAsia="uk-UA" w:bidi="uk-UA"/>
        </w:rPr>
      </w:pPr>
      <w:r w:rsidRPr="00AF2E20">
        <w:rPr>
          <w:sz w:val="24"/>
          <w:szCs w:val="24"/>
          <w:lang w:val="uk-UA" w:eastAsia="uk-UA" w:bidi="uk-UA"/>
        </w:rPr>
        <w:t>Структурний аналіз зовнішньоекономічної діяльності у двосторонньому співробітництві України з ________ (на прикладі конкретної країни Центральної Європи)</w:t>
      </w:r>
    </w:p>
    <w:p w14:paraId="3F8D7E38" w14:textId="77777777" w:rsidR="0026400B" w:rsidRPr="00AF2E20" w:rsidRDefault="0026400B" w:rsidP="00351B83">
      <w:pPr>
        <w:pStyle w:val="2a"/>
        <w:numPr>
          <w:ilvl w:val="0"/>
          <w:numId w:val="37"/>
        </w:numPr>
        <w:shd w:val="clear" w:color="auto" w:fill="auto"/>
        <w:tabs>
          <w:tab w:val="left" w:pos="498"/>
          <w:tab w:val="left" w:pos="993"/>
          <w:tab w:val="left" w:pos="1276"/>
        </w:tabs>
        <w:ind w:left="0" w:firstLine="567"/>
        <w:jc w:val="both"/>
        <w:rPr>
          <w:sz w:val="24"/>
          <w:szCs w:val="24"/>
          <w:lang w:val="uk-UA" w:eastAsia="uk-UA" w:bidi="uk-UA"/>
        </w:rPr>
      </w:pPr>
      <w:r w:rsidRPr="00AF2E20">
        <w:rPr>
          <w:sz w:val="24"/>
          <w:szCs w:val="24"/>
          <w:lang w:val="uk-UA" w:eastAsia="uk-UA" w:bidi="uk-UA"/>
        </w:rPr>
        <w:t>Структурний аналіз зовнішньоекономічної діяльності у двосторонньому співробітництві України з ________ (на прикладі конкретної країни Південної Європи)</w:t>
      </w:r>
    </w:p>
    <w:p w14:paraId="322FFE44" w14:textId="77777777" w:rsidR="0026400B" w:rsidRPr="00AF2E20" w:rsidRDefault="0026400B" w:rsidP="00351B83">
      <w:pPr>
        <w:pStyle w:val="2a"/>
        <w:numPr>
          <w:ilvl w:val="0"/>
          <w:numId w:val="37"/>
        </w:numPr>
        <w:shd w:val="clear" w:color="auto" w:fill="auto"/>
        <w:tabs>
          <w:tab w:val="left" w:pos="498"/>
          <w:tab w:val="left" w:pos="993"/>
          <w:tab w:val="left" w:pos="1276"/>
        </w:tabs>
        <w:ind w:left="0" w:firstLine="567"/>
        <w:jc w:val="both"/>
        <w:rPr>
          <w:sz w:val="24"/>
          <w:szCs w:val="24"/>
          <w:lang w:val="uk-UA" w:eastAsia="uk-UA" w:bidi="uk-UA"/>
        </w:rPr>
      </w:pPr>
      <w:r w:rsidRPr="00AF2E20">
        <w:rPr>
          <w:sz w:val="24"/>
          <w:szCs w:val="24"/>
          <w:lang w:val="uk-UA" w:eastAsia="uk-UA" w:bidi="uk-UA"/>
        </w:rPr>
        <w:t>Структурний аналіз зовнішньоекономічної діяльності у двосторонньому співробітництві України з ________ (на прикладі конкретної країни Східної Європи)</w:t>
      </w:r>
    </w:p>
    <w:p w14:paraId="763A3AF6" w14:textId="77777777" w:rsidR="0026400B" w:rsidRPr="00AF2E20" w:rsidRDefault="0026400B" w:rsidP="00351B83">
      <w:pPr>
        <w:pStyle w:val="2a"/>
        <w:numPr>
          <w:ilvl w:val="0"/>
          <w:numId w:val="37"/>
        </w:numPr>
        <w:shd w:val="clear" w:color="auto" w:fill="auto"/>
        <w:tabs>
          <w:tab w:val="left" w:pos="498"/>
          <w:tab w:val="left" w:pos="993"/>
          <w:tab w:val="left" w:pos="1276"/>
        </w:tabs>
        <w:ind w:left="0" w:firstLine="567"/>
        <w:jc w:val="both"/>
        <w:rPr>
          <w:sz w:val="24"/>
          <w:szCs w:val="24"/>
          <w:lang w:val="uk-UA" w:eastAsia="uk-UA" w:bidi="uk-UA"/>
        </w:rPr>
      </w:pPr>
      <w:r w:rsidRPr="00AF2E20">
        <w:rPr>
          <w:sz w:val="24"/>
          <w:szCs w:val="24"/>
          <w:lang w:val="uk-UA" w:eastAsia="uk-UA" w:bidi="uk-UA"/>
        </w:rPr>
        <w:t>Структурний аналіз зовнішньоекономічної діяльності у двосторонньому співробітництві України з ________ (на прикладі конкретної країни Центральної Азії)</w:t>
      </w:r>
    </w:p>
    <w:p w14:paraId="32F4DB6A" w14:textId="77777777" w:rsidR="0026400B" w:rsidRPr="00AF2E20" w:rsidRDefault="0026400B" w:rsidP="00351B83">
      <w:pPr>
        <w:pStyle w:val="2a"/>
        <w:numPr>
          <w:ilvl w:val="0"/>
          <w:numId w:val="37"/>
        </w:numPr>
        <w:shd w:val="clear" w:color="auto" w:fill="auto"/>
        <w:tabs>
          <w:tab w:val="left" w:pos="498"/>
          <w:tab w:val="left" w:pos="993"/>
          <w:tab w:val="left" w:pos="1276"/>
        </w:tabs>
        <w:ind w:left="0" w:firstLine="567"/>
        <w:jc w:val="both"/>
        <w:rPr>
          <w:sz w:val="24"/>
          <w:szCs w:val="24"/>
          <w:lang w:val="uk-UA" w:eastAsia="uk-UA" w:bidi="uk-UA"/>
        </w:rPr>
      </w:pPr>
      <w:r w:rsidRPr="00AF2E20">
        <w:rPr>
          <w:sz w:val="24"/>
          <w:szCs w:val="24"/>
          <w:lang w:val="uk-UA" w:eastAsia="uk-UA" w:bidi="uk-UA"/>
        </w:rPr>
        <w:t>Структурний аналіз зовнішньоекономічної діяльності у двосторонньому співробітництві України з ________ (на прикладі конкретної країни Південно-Східної Азії)</w:t>
      </w:r>
    </w:p>
    <w:p w14:paraId="769248A5" w14:textId="77777777" w:rsidR="0026400B" w:rsidRPr="00AF2E20" w:rsidRDefault="0026400B" w:rsidP="00351B83">
      <w:pPr>
        <w:pStyle w:val="2a"/>
        <w:numPr>
          <w:ilvl w:val="0"/>
          <w:numId w:val="37"/>
        </w:numPr>
        <w:shd w:val="clear" w:color="auto" w:fill="auto"/>
        <w:tabs>
          <w:tab w:val="left" w:pos="498"/>
          <w:tab w:val="left" w:pos="993"/>
          <w:tab w:val="left" w:pos="1276"/>
        </w:tabs>
        <w:ind w:left="0" w:firstLine="567"/>
        <w:jc w:val="both"/>
        <w:rPr>
          <w:sz w:val="24"/>
          <w:szCs w:val="24"/>
          <w:lang w:val="uk-UA" w:eastAsia="uk-UA" w:bidi="uk-UA"/>
        </w:rPr>
      </w:pPr>
      <w:r w:rsidRPr="00AF2E20">
        <w:rPr>
          <w:sz w:val="24"/>
          <w:szCs w:val="24"/>
          <w:lang w:val="uk-UA" w:eastAsia="uk-UA" w:bidi="uk-UA"/>
        </w:rPr>
        <w:t>Структурний аналіз зовнішньоекономічної діяльності у двосторонньому співробітництві України з ________ (на прикладі конкретної країни Східної Азії)</w:t>
      </w:r>
    </w:p>
    <w:p w14:paraId="64F9EBA8" w14:textId="77777777" w:rsidR="0026400B" w:rsidRPr="00AF2E20" w:rsidRDefault="0026400B" w:rsidP="00351B83">
      <w:pPr>
        <w:pStyle w:val="2a"/>
        <w:numPr>
          <w:ilvl w:val="0"/>
          <w:numId w:val="37"/>
        </w:numPr>
        <w:shd w:val="clear" w:color="auto" w:fill="auto"/>
        <w:tabs>
          <w:tab w:val="left" w:pos="498"/>
          <w:tab w:val="left" w:pos="993"/>
          <w:tab w:val="left" w:pos="1276"/>
        </w:tabs>
        <w:ind w:left="0" w:firstLine="567"/>
        <w:jc w:val="both"/>
        <w:rPr>
          <w:sz w:val="24"/>
          <w:szCs w:val="24"/>
          <w:lang w:val="uk-UA" w:eastAsia="uk-UA" w:bidi="uk-UA"/>
        </w:rPr>
      </w:pPr>
      <w:r w:rsidRPr="00AF2E20">
        <w:rPr>
          <w:sz w:val="24"/>
          <w:szCs w:val="24"/>
          <w:lang w:val="uk-UA" w:eastAsia="uk-UA" w:bidi="uk-UA"/>
        </w:rPr>
        <w:t>Структурний аналіз зовнішньоекономічної діяльності у двосторонньому співробітництві України з ________ (на прикладі конкретної країни Південної Азії)</w:t>
      </w:r>
    </w:p>
    <w:p w14:paraId="62D286D6" w14:textId="77777777" w:rsidR="0026400B" w:rsidRPr="00AF2E20" w:rsidRDefault="0026400B" w:rsidP="00351B83">
      <w:pPr>
        <w:pStyle w:val="2a"/>
        <w:numPr>
          <w:ilvl w:val="0"/>
          <w:numId w:val="37"/>
        </w:numPr>
        <w:shd w:val="clear" w:color="auto" w:fill="auto"/>
        <w:tabs>
          <w:tab w:val="left" w:pos="498"/>
          <w:tab w:val="left" w:pos="993"/>
          <w:tab w:val="left" w:pos="1276"/>
        </w:tabs>
        <w:ind w:left="0" w:firstLine="567"/>
        <w:jc w:val="both"/>
        <w:rPr>
          <w:sz w:val="24"/>
          <w:szCs w:val="24"/>
          <w:lang w:val="uk-UA" w:eastAsia="uk-UA" w:bidi="uk-UA"/>
        </w:rPr>
      </w:pPr>
      <w:r w:rsidRPr="00AF2E20">
        <w:rPr>
          <w:sz w:val="24"/>
          <w:szCs w:val="24"/>
          <w:lang w:val="uk-UA" w:eastAsia="uk-UA" w:bidi="uk-UA"/>
        </w:rPr>
        <w:t>Структурний аналіз зовнішньоекономічної діяльності у двосторонньому співробітництві України з ________ (на прикладі конкретної країни Північної Америки)</w:t>
      </w:r>
    </w:p>
    <w:p w14:paraId="418BB4C8" w14:textId="77777777" w:rsidR="0026400B" w:rsidRPr="00AF2E20" w:rsidRDefault="0026400B" w:rsidP="00351B83">
      <w:pPr>
        <w:pStyle w:val="2a"/>
        <w:numPr>
          <w:ilvl w:val="0"/>
          <w:numId w:val="37"/>
        </w:numPr>
        <w:shd w:val="clear" w:color="auto" w:fill="auto"/>
        <w:tabs>
          <w:tab w:val="left" w:pos="498"/>
          <w:tab w:val="left" w:pos="993"/>
          <w:tab w:val="left" w:pos="1276"/>
        </w:tabs>
        <w:ind w:left="0" w:firstLine="567"/>
        <w:jc w:val="both"/>
        <w:rPr>
          <w:sz w:val="24"/>
          <w:szCs w:val="24"/>
          <w:lang w:val="uk-UA" w:eastAsia="uk-UA" w:bidi="uk-UA"/>
        </w:rPr>
      </w:pPr>
      <w:r w:rsidRPr="00AF2E20">
        <w:rPr>
          <w:sz w:val="24"/>
          <w:szCs w:val="24"/>
          <w:lang w:val="uk-UA" w:eastAsia="uk-UA" w:bidi="uk-UA"/>
        </w:rPr>
        <w:t>Структурний аналіз зовнішньоекономічної діяльності у двосторонньому співробітництві України з ________ (на прикладі конкретної країни Південної Америки)</w:t>
      </w:r>
    </w:p>
    <w:p w14:paraId="27A32BDB" w14:textId="77777777" w:rsidR="0026400B" w:rsidRPr="00AF2E20" w:rsidRDefault="0026400B" w:rsidP="00351B83">
      <w:pPr>
        <w:pStyle w:val="2a"/>
        <w:numPr>
          <w:ilvl w:val="0"/>
          <w:numId w:val="37"/>
        </w:numPr>
        <w:shd w:val="clear" w:color="auto" w:fill="auto"/>
        <w:tabs>
          <w:tab w:val="left" w:pos="498"/>
          <w:tab w:val="left" w:pos="993"/>
          <w:tab w:val="left" w:pos="1276"/>
        </w:tabs>
        <w:ind w:left="0" w:firstLine="567"/>
        <w:jc w:val="both"/>
        <w:rPr>
          <w:sz w:val="24"/>
          <w:szCs w:val="24"/>
          <w:lang w:val="uk-UA" w:eastAsia="uk-UA" w:bidi="uk-UA"/>
        </w:rPr>
      </w:pPr>
      <w:r w:rsidRPr="00AF2E20">
        <w:rPr>
          <w:sz w:val="24"/>
          <w:szCs w:val="24"/>
          <w:lang w:val="uk-UA" w:eastAsia="uk-UA" w:bidi="uk-UA"/>
        </w:rPr>
        <w:lastRenderedPageBreak/>
        <w:t>Структурний аналіз зовнішньоекономічної діяльності у двосторонньому співробітництві України з ________ (на прикладі конкретної країни південної Африки)</w:t>
      </w:r>
    </w:p>
    <w:p w14:paraId="39D64A2C" w14:textId="77777777" w:rsidR="0026400B" w:rsidRPr="00AF2E20" w:rsidRDefault="0026400B" w:rsidP="00351B83">
      <w:pPr>
        <w:pStyle w:val="2a"/>
        <w:numPr>
          <w:ilvl w:val="0"/>
          <w:numId w:val="37"/>
        </w:numPr>
        <w:shd w:val="clear" w:color="auto" w:fill="auto"/>
        <w:tabs>
          <w:tab w:val="left" w:pos="498"/>
          <w:tab w:val="left" w:pos="993"/>
          <w:tab w:val="left" w:pos="1276"/>
        </w:tabs>
        <w:ind w:left="0" w:firstLine="567"/>
        <w:jc w:val="both"/>
        <w:rPr>
          <w:sz w:val="24"/>
          <w:szCs w:val="24"/>
          <w:lang w:val="uk-UA" w:eastAsia="uk-UA" w:bidi="uk-UA"/>
        </w:rPr>
      </w:pPr>
      <w:r w:rsidRPr="00AF2E20">
        <w:rPr>
          <w:sz w:val="24"/>
          <w:szCs w:val="24"/>
          <w:lang w:val="uk-UA" w:eastAsia="uk-UA" w:bidi="uk-UA"/>
        </w:rPr>
        <w:t>Структурний аналіз зовнішньоекономічної діяльності у двосторонньому співробітництві України з ________ (на прикладі конкретної країни північної Африки)</w:t>
      </w:r>
    </w:p>
    <w:p w14:paraId="6CE85D1D" w14:textId="77777777" w:rsidR="0026400B" w:rsidRPr="00AF2E20" w:rsidRDefault="0026400B" w:rsidP="00351B83">
      <w:pPr>
        <w:pStyle w:val="2a"/>
        <w:numPr>
          <w:ilvl w:val="0"/>
          <w:numId w:val="37"/>
        </w:numPr>
        <w:shd w:val="clear" w:color="auto" w:fill="auto"/>
        <w:tabs>
          <w:tab w:val="left" w:pos="498"/>
          <w:tab w:val="left" w:pos="993"/>
          <w:tab w:val="left" w:pos="1276"/>
        </w:tabs>
        <w:ind w:left="0" w:firstLine="567"/>
        <w:jc w:val="both"/>
        <w:rPr>
          <w:sz w:val="24"/>
          <w:szCs w:val="24"/>
          <w:lang w:val="uk-UA" w:eastAsia="uk-UA" w:bidi="uk-UA"/>
        </w:rPr>
      </w:pPr>
      <w:r w:rsidRPr="00AF2E20">
        <w:rPr>
          <w:sz w:val="24"/>
          <w:szCs w:val="24"/>
          <w:lang w:val="uk-UA" w:eastAsia="uk-UA" w:bidi="uk-UA"/>
        </w:rPr>
        <w:t>Структурний аналіз зовнішньоекономічної діяльності у двосторонньому співробітництві України з ________ (на прикладі конкретної країни західної Африки)</w:t>
      </w:r>
    </w:p>
    <w:p w14:paraId="2949074A" w14:textId="77777777" w:rsidR="0026400B" w:rsidRPr="00AF2E20" w:rsidRDefault="0026400B" w:rsidP="00351B83">
      <w:pPr>
        <w:pStyle w:val="2a"/>
        <w:numPr>
          <w:ilvl w:val="0"/>
          <w:numId w:val="37"/>
        </w:numPr>
        <w:shd w:val="clear" w:color="auto" w:fill="auto"/>
        <w:tabs>
          <w:tab w:val="left" w:pos="498"/>
          <w:tab w:val="left" w:pos="993"/>
          <w:tab w:val="left" w:pos="1276"/>
        </w:tabs>
        <w:ind w:left="0" w:firstLine="567"/>
        <w:jc w:val="both"/>
        <w:rPr>
          <w:sz w:val="24"/>
          <w:szCs w:val="24"/>
          <w:lang w:val="uk-UA" w:eastAsia="uk-UA" w:bidi="uk-UA"/>
        </w:rPr>
      </w:pPr>
      <w:r w:rsidRPr="00AF2E20">
        <w:rPr>
          <w:sz w:val="24"/>
          <w:szCs w:val="24"/>
          <w:lang w:val="uk-UA" w:eastAsia="uk-UA" w:bidi="uk-UA"/>
        </w:rPr>
        <w:t>Структурний аналіз зовнішньоекономічної діяльності у двосторонньому співробітництві України з ________ (на прикладі конкретної країни східної Африки)</w:t>
      </w:r>
    </w:p>
    <w:p w14:paraId="71A96F22" w14:textId="77777777" w:rsidR="0026400B" w:rsidRPr="00AF2E20" w:rsidRDefault="0026400B" w:rsidP="00351B83">
      <w:pPr>
        <w:pStyle w:val="2a"/>
        <w:numPr>
          <w:ilvl w:val="0"/>
          <w:numId w:val="37"/>
        </w:numPr>
        <w:shd w:val="clear" w:color="auto" w:fill="auto"/>
        <w:tabs>
          <w:tab w:val="left" w:pos="498"/>
          <w:tab w:val="left" w:pos="993"/>
          <w:tab w:val="left" w:pos="1276"/>
        </w:tabs>
        <w:ind w:left="0" w:firstLine="567"/>
        <w:jc w:val="both"/>
        <w:rPr>
          <w:sz w:val="24"/>
          <w:szCs w:val="24"/>
          <w:lang w:val="uk-UA" w:eastAsia="uk-UA" w:bidi="uk-UA"/>
        </w:rPr>
      </w:pPr>
      <w:r w:rsidRPr="00AF2E20">
        <w:rPr>
          <w:sz w:val="24"/>
          <w:szCs w:val="24"/>
          <w:lang w:val="uk-UA" w:eastAsia="uk-UA" w:bidi="uk-UA"/>
        </w:rPr>
        <w:t>Структурний аналіз зовнішньоекономічної діяльності у двосторонньому співробітництві України з Австралією</w:t>
      </w:r>
    </w:p>
    <w:p w14:paraId="0C194F9C" w14:textId="77777777" w:rsidR="0026400B" w:rsidRPr="00AF2E20" w:rsidRDefault="0026400B" w:rsidP="00351B83">
      <w:pPr>
        <w:pStyle w:val="2a"/>
        <w:numPr>
          <w:ilvl w:val="0"/>
          <w:numId w:val="37"/>
        </w:numPr>
        <w:shd w:val="clear" w:color="auto" w:fill="auto"/>
        <w:tabs>
          <w:tab w:val="left" w:pos="498"/>
          <w:tab w:val="left" w:pos="993"/>
          <w:tab w:val="left" w:pos="1276"/>
        </w:tabs>
        <w:ind w:left="0" w:firstLine="567"/>
        <w:jc w:val="both"/>
        <w:rPr>
          <w:sz w:val="24"/>
          <w:szCs w:val="24"/>
          <w:lang w:val="uk-UA" w:eastAsia="uk-UA" w:bidi="uk-UA"/>
        </w:rPr>
      </w:pPr>
      <w:r w:rsidRPr="00AF2E20">
        <w:rPr>
          <w:sz w:val="24"/>
          <w:szCs w:val="24"/>
          <w:lang w:val="uk-UA" w:eastAsia="uk-UA" w:bidi="uk-UA"/>
        </w:rPr>
        <w:t>Прикордонні економічні відносини України з країнами Центральної і Східної Європи</w:t>
      </w:r>
    </w:p>
    <w:p w14:paraId="420FC8A5" w14:textId="77777777" w:rsidR="0026400B" w:rsidRPr="00AF2E20" w:rsidRDefault="0026400B" w:rsidP="00351B83">
      <w:pPr>
        <w:pStyle w:val="2a"/>
        <w:numPr>
          <w:ilvl w:val="0"/>
          <w:numId w:val="37"/>
        </w:numPr>
        <w:shd w:val="clear" w:color="auto" w:fill="auto"/>
        <w:tabs>
          <w:tab w:val="left" w:pos="498"/>
          <w:tab w:val="left" w:pos="993"/>
          <w:tab w:val="left" w:pos="1276"/>
        </w:tabs>
        <w:ind w:left="0" w:firstLine="567"/>
        <w:jc w:val="both"/>
        <w:rPr>
          <w:sz w:val="24"/>
          <w:szCs w:val="24"/>
          <w:lang w:val="uk-UA" w:eastAsia="uk-UA" w:bidi="uk-UA"/>
        </w:rPr>
      </w:pPr>
      <w:r w:rsidRPr="00AF2E20">
        <w:rPr>
          <w:sz w:val="24"/>
          <w:szCs w:val="24"/>
          <w:lang w:val="uk-UA" w:eastAsia="uk-UA" w:bidi="uk-UA"/>
        </w:rPr>
        <w:t>Структурний аналіз зовнішньоекономічної діяльності у двосторонньому співробітництві України з ________ (на прикладі конкретної країни західної Африки)</w:t>
      </w:r>
    </w:p>
    <w:p w14:paraId="72914BE3" w14:textId="77777777" w:rsidR="0026400B" w:rsidRPr="00AF2E20" w:rsidRDefault="0026400B" w:rsidP="00351B83">
      <w:pPr>
        <w:pStyle w:val="2a"/>
        <w:shd w:val="clear" w:color="auto" w:fill="auto"/>
        <w:tabs>
          <w:tab w:val="left" w:pos="498"/>
          <w:tab w:val="left" w:pos="993"/>
          <w:tab w:val="left" w:pos="1276"/>
        </w:tabs>
        <w:spacing w:line="262" w:lineRule="auto"/>
        <w:ind w:firstLine="567"/>
        <w:rPr>
          <w:b/>
          <w:bCs/>
          <w:sz w:val="24"/>
          <w:szCs w:val="24"/>
          <w:lang w:val="uk-UA" w:eastAsia="uk-UA" w:bidi="uk-UA"/>
        </w:rPr>
      </w:pPr>
    </w:p>
    <w:p w14:paraId="4B193D86" w14:textId="4F3D2B78" w:rsidR="0026400B" w:rsidRPr="00AF2E20" w:rsidRDefault="0026400B" w:rsidP="00351B83">
      <w:pPr>
        <w:tabs>
          <w:tab w:val="left" w:pos="498"/>
        </w:tabs>
        <w:jc w:val="center"/>
        <w:rPr>
          <w:b/>
          <w:bCs/>
          <w:sz w:val="24"/>
          <w:szCs w:val="24"/>
          <w:lang w:val="uk-UA" w:eastAsia="uk-UA" w:bidi="uk-UA"/>
        </w:rPr>
      </w:pPr>
      <w:r w:rsidRPr="00AF2E20">
        <w:rPr>
          <w:b/>
          <w:bCs/>
          <w:sz w:val="24"/>
          <w:szCs w:val="24"/>
          <w:lang w:val="uk-UA" w:eastAsia="uk-UA" w:bidi="uk-UA"/>
        </w:rPr>
        <w:t>Міжнародний туризм</w:t>
      </w:r>
    </w:p>
    <w:p w14:paraId="225A137A" w14:textId="77777777" w:rsidR="0026400B" w:rsidRPr="00AF2E20" w:rsidRDefault="0026400B" w:rsidP="00351B83">
      <w:pPr>
        <w:pStyle w:val="2a"/>
        <w:numPr>
          <w:ilvl w:val="0"/>
          <w:numId w:val="37"/>
        </w:numPr>
        <w:shd w:val="clear" w:color="auto" w:fill="auto"/>
        <w:tabs>
          <w:tab w:val="left" w:pos="709"/>
          <w:tab w:val="left" w:pos="993"/>
        </w:tabs>
        <w:ind w:left="0" w:firstLine="567"/>
        <w:jc w:val="both"/>
        <w:rPr>
          <w:sz w:val="24"/>
          <w:szCs w:val="24"/>
          <w:lang w:val="uk-UA" w:eastAsia="uk-UA" w:bidi="uk-UA"/>
        </w:rPr>
      </w:pPr>
      <w:r w:rsidRPr="00AF2E20">
        <w:rPr>
          <w:sz w:val="24"/>
          <w:szCs w:val="24"/>
          <w:lang w:val="uk-UA" w:eastAsia="uk-UA" w:bidi="uk-UA"/>
        </w:rPr>
        <w:t>Міжнародний туризм в економічній структурі країн, що розвиваються</w:t>
      </w:r>
    </w:p>
    <w:p w14:paraId="74A9E1F8" w14:textId="77777777" w:rsidR="0026400B" w:rsidRPr="00AF2E20" w:rsidRDefault="0026400B" w:rsidP="00351B83">
      <w:pPr>
        <w:pStyle w:val="2a"/>
        <w:numPr>
          <w:ilvl w:val="0"/>
          <w:numId w:val="37"/>
        </w:numPr>
        <w:shd w:val="clear" w:color="auto" w:fill="auto"/>
        <w:tabs>
          <w:tab w:val="left" w:pos="709"/>
          <w:tab w:val="left" w:pos="993"/>
        </w:tabs>
        <w:ind w:left="0" w:firstLine="567"/>
        <w:jc w:val="both"/>
        <w:rPr>
          <w:sz w:val="24"/>
          <w:szCs w:val="24"/>
          <w:lang w:val="uk-UA" w:eastAsia="uk-UA" w:bidi="uk-UA"/>
        </w:rPr>
      </w:pPr>
      <w:r w:rsidRPr="00AF2E20">
        <w:rPr>
          <w:sz w:val="24"/>
          <w:szCs w:val="24"/>
          <w:lang w:val="uk-UA" w:eastAsia="uk-UA" w:bidi="uk-UA"/>
        </w:rPr>
        <w:t>Міжнародний туризм в економічній структурі розвинених країн</w:t>
      </w:r>
    </w:p>
    <w:p w14:paraId="344EDF34" w14:textId="77777777" w:rsidR="0026400B" w:rsidRPr="00AF2E20" w:rsidRDefault="0026400B" w:rsidP="00351B83">
      <w:pPr>
        <w:pStyle w:val="2a"/>
        <w:numPr>
          <w:ilvl w:val="0"/>
          <w:numId w:val="37"/>
        </w:numPr>
        <w:shd w:val="clear" w:color="auto" w:fill="auto"/>
        <w:tabs>
          <w:tab w:val="left" w:pos="709"/>
          <w:tab w:val="left" w:pos="993"/>
        </w:tabs>
        <w:ind w:left="0" w:firstLine="567"/>
        <w:jc w:val="both"/>
        <w:rPr>
          <w:sz w:val="24"/>
          <w:szCs w:val="24"/>
          <w:lang w:val="uk-UA" w:eastAsia="uk-UA" w:bidi="uk-UA"/>
        </w:rPr>
      </w:pPr>
      <w:r w:rsidRPr="00AF2E20">
        <w:rPr>
          <w:sz w:val="24"/>
          <w:szCs w:val="24"/>
          <w:lang w:val="uk-UA" w:eastAsia="uk-UA" w:bidi="uk-UA"/>
        </w:rPr>
        <w:t>Міжнародний туризм в економічній структурі найменш розвинених країн</w:t>
      </w:r>
    </w:p>
    <w:p w14:paraId="50D5AE53" w14:textId="77777777" w:rsidR="0026400B" w:rsidRPr="00AF2E20" w:rsidRDefault="0026400B" w:rsidP="00351B83">
      <w:pPr>
        <w:pStyle w:val="2a"/>
        <w:numPr>
          <w:ilvl w:val="0"/>
          <w:numId w:val="37"/>
        </w:numPr>
        <w:shd w:val="clear" w:color="auto" w:fill="auto"/>
        <w:tabs>
          <w:tab w:val="left" w:pos="709"/>
          <w:tab w:val="left" w:pos="993"/>
        </w:tabs>
        <w:ind w:left="0" w:firstLine="567"/>
        <w:jc w:val="both"/>
        <w:rPr>
          <w:sz w:val="24"/>
          <w:szCs w:val="24"/>
          <w:lang w:val="uk-UA" w:eastAsia="uk-UA" w:bidi="uk-UA"/>
        </w:rPr>
      </w:pPr>
      <w:r w:rsidRPr="00AF2E20">
        <w:rPr>
          <w:sz w:val="24"/>
          <w:szCs w:val="24"/>
          <w:lang w:val="uk-UA" w:eastAsia="uk-UA" w:bidi="uk-UA"/>
        </w:rPr>
        <w:t>Інноваційно-інформаційний ресурс розвитку світового туристичного ринку</w:t>
      </w:r>
    </w:p>
    <w:p w14:paraId="308D773A" w14:textId="77777777" w:rsidR="0026400B" w:rsidRPr="00AF2E20" w:rsidRDefault="0026400B" w:rsidP="00351B83">
      <w:pPr>
        <w:pStyle w:val="2a"/>
        <w:numPr>
          <w:ilvl w:val="0"/>
          <w:numId w:val="37"/>
        </w:numPr>
        <w:shd w:val="clear" w:color="auto" w:fill="auto"/>
        <w:tabs>
          <w:tab w:val="left" w:pos="709"/>
          <w:tab w:val="left" w:pos="993"/>
        </w:tabs>
        <w:ind w:left="0" w:firstLine="567"/>
        <w:jc w:val="both"/>
        <w:rPr>
          <w:sz w:val="24"/>
          <w:szCs w:val="24"/>
          <w:lang w:val="uk-UA" w:eastAsia="uk-UA" w:bidi="uk-UA"/>
        </w:rPr>
      </w:pPr>
      <w:r w:rsidRPr="00AF2E20">
        <w:rPr>
          <w:sz w:val="24"/>
          <w:szCs w:val="24"/>
          <w:lang w:val="uk-UA" w:eastAsia="uk-UA" w:bidi="uk-UA"/>
        </w:rPr>
        <w:t>Форми і джерела формування конкурентних переваг у міжнародному туризмі України</w:t>
      </w:r>
      <w:r w:rsidRPr="00AF2E20">
        <w:rPr>
          <w:sz w:val="24"/>
          <w:szCs w:val="24"/>
          <w:lang w:val="uk-UA" w:eastAsia="uk-UA" w:bidi="uk-UA"/>
        </w:rPr>
        <w:br/>
      </w:r>
    </w:p>
    <w:p w14:paraId="3E23B414" w14:textId="77777777" w:rsidR="0026400B" w:rsidRPr="00AF2E20" w:rsidRDefault="0026400B" w:rsidP="00351B83">
      <w:pPr>
        <w:pStyle w:val="2a"/>
        <w:shd w:val="clear" w:color="auto" w:fill="auto"/>
        <w:tabs>
          <w:tab w:val="left" w:pos="498"/>
        </w:tabs>
        <w:spacing w:line="240" w:lineRule="auto"/>
        <w:jc w:val="center"/>
        <w:rPr>
          <w:b/>
          <w:bCs/>
          <w:sz w:val="24"/>
          <w:szCs w:val="24"/>
          <w:lang w:val="uk-UA" w:eastAsia="uk-UA" w:bidi="uk-UA"/>
        </w:rPr>
      </w:pPr>
      <w:r w:rsidRPr="00AF2E20">
        <w:rPr>
          <w:b/>
          <w:bCs/>
          <w:sz w:val="24"/>
          <w:szCs w:val="24"/>
          <w:lang w:val="uk-UA" w:eastAsia="uk-UA" w:bidi="uk-UA"/>
        </w:rPr>
        <w:t>Зарубіжний досвід</w:t>
      </w:r>
    </w:p>
    <w:p w14:paraId="7AC02C18" w14:textId="77777777" w:rsidR="0026400B" w:rsidRPr="00AF2E20" w:rsidRDefault="0026400B" w:rsidP="00351B83">
      <w:pPr>
        <w:pStyle w:val="2a"/>
        <w:numPr>
          <w:ilvl w:val="0"/>
          <w:numId w:val="37"/>
        </w:numPr>
        <w:shd w:val="clear" w:color="auto" w:fill="auto"/>
        <w:tabs>
          <w:tab w:val="left" w:pos="498"/>
          <w:tab w:val="left" w:pos="1134"/>
        </w:tabs>
        <w:ind w:left="0" w:firstLine="567"/>
        <w:jc w:val="both"/>
        <w:rPr>
          <w:sz w:val="24"/>
          <w:szCs w:val="24"/>
          <w:lang w:val="uk-UA" w:eastAsia="uk-UA" w:bidi="uk-UA"/>
        </w:rPr>
      </w:pPr>
      <w:r w:rsidRPr="00AF2E20">
        <w:rPr>
          <w:sz w:val="24"/>
          <w:szCs w:val="24"/>
          <w:lang w:val="uk-UA" w:eastAsia="uk-UA" w:bidi="uk-UA"/>
        </w:rPr>
        <w:t>Розвиток національної інноваційної системи Республіки Корея</w:t>
      </w:r>
    </w:p>
    <w:p w14:paraId="396883D7" w14:textId="77777777" w:rsidR="0026400B" w:rsidRPr="00AF2E20" w:rsidRDefault="0026400B" w:rsidP="00351B83">
      <w:pPr>
        <w:pStyle w:val="2a"/>
        <w:numPr>
          <w:ilvl w:val="0"/>
          <w:numId w:val="37"/>
        </w:numPr>
        <w:shd w:val="clear" w:color="auto" w:fill="auto"/>
        <w:tabs>
          <w:tab w:val="left" w:pos="498"/>
          <w:tab w:val="left" w:pos="1134"/>
        </w:tabs>
        <w:ind w:left="0" w:firstLine="567"/>
        <w:jc w:val="both"/>
        <w:rPr>
          <w:sz w:val="24"/>
          <w:szCs w:val="24"/>
          <w:lang w:val="uk-UA" w:eastAsia="uk-UA" w:bidi="uk-UA"/>
        </w:rPr>
      </w:pPr>
      <w:r w:rsidRPr="00AF2E20">
        <w:rPr>
          <w:sz w:val="24"/>
          <w:szCs w:val="24"/>
          <w:lang w:val="uk-UA" w:eastAsia="uk-UA" w:bidi="uk-UA"/>
        </w:rPr>
        <w:t xml:space="preserve">Рівень збалансованості економічного розвитку країн Західної Європи </w:t>
      </w:r>
    </w:p>
    <w:p w14:paraId="799690F7" w14:textId="77777777" w:rsidR="0026400B" w:rsidRPr="00AF2E20" w:rsidRDefault="0026400B" w:rsidP="00351B83">
      <w:pPr>
        <w:pStyle w:val="2a"/>
        <w:numPr>
          <w:ilvl w:val="0"/>
          <w:numId w:val="37"/>
        </w:numPr>
        <w:shd w:val="clear" w:color="auto" w:fill="auto"/>
        <w:tabs>
          <w:tab w:val="left" w:pos="498"/>
          <w:tab w:val="left" w:pos="1134"/>
        </w:tabs>
        <w:ind w:left="0" w:firstLine="567"/>
        <w:jc w:val="both"/>
        <w:rPr>
          <w:sz w:val="24"/>
          <w:szCs w:val="24"/>
          <w:lang w:val="uk-UA" w:eastAsia="uk-UA" w:bidi="uk-UA"/>
        </w:rPr>
      </w:pPr>
      <w:r w:rsidRPr="00AF2E20">
        <w:rPr>
          <w:sz w:val="24"/>
          <w:szCs w:val="24"/>
          <w:lang w:val="uk-UA" w:eastAsia="uk-UA" w:bidi="uk-UA"/>
        </w:rPr>
        <w:t>Креативна економіка в країнах, що розвиваються</w:t>
      </w:r>
    </w:p>
    <w:p w14:paraId="204446F9" w14:textId="77777777" w:rsidR="0026400B" w:rsidRPr="00AF2E20" w:rsidRDefault="0026400B" w:rsidP="00351B83">
      <w:pPr>
        <w:pStyle w:val="2a"/>
        <w:numPr>
          <w:ilvl w:val="0"/>
          <w:numId w:val="37"/>
        </w:numPr>
        <w:shd w:val="clear" w:color="auto" w:fill="auto"/>
        <w:tabs>
          <w:tab w:val="left" w:pos="498"/>
          <w:tab w:val="left" w:pos="1134"/>
        </w:tabs>
        <w:ind w:left="0" w:firstLine="567"/>
        <w:jc w:val="both"/>
        <w:rPr>
          <w:sz w:val="24"/>
          <w:szCs w:val="24"/>
          <w:lang w:val="uk-UA" w:eastAsia="uk-UA" w:bidi="uk-UA"/>
        </w:rPr>
      </w:pPr>
      <w:r w:rsidRPr="00AF2E20">
        <w:rPr>
          <w:sz w:val="24"/>
          <w:szCs w:val="24"/>
          <w:lang w:val="uk-UA" w:eastAsia="uk-UA" w:bidi="uk-UA"/>
        </w:rPr>
        <w:t>Креативна економіка в розвинених країнах</w:t>
      </w:r>
    </w:p>
    <w:p w14:paraId="76638004" w14:textId="77777777" w:rsidR="0026400B" w:rsidRPr="00AF2E20" w:rsidRDefault="0026400B" w:rsidP="00351B83">
      <w:pPr>
        <w:pStyle w:val="2a"/>
        <w:numPr>
          <w:ilvl w:val="0"/>
          <w:numId w:val="37"/>
        </w:numPr>
        <w:shd w:val="clear" w:color="auto" w:fill="auto"/>
        <w:tabs>
          <w:tab w:val="left" w:pos="498"/>
          <w:tab w:val="left" w:pos="1134"/>
        </w:tabs>
        <w:ind w:left="0"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 w:eastAsia="uk-UA" w:bidi="uk-UA"/>
        </w:rPr>
        <w:t>Розвиток національної економіки в умовах санкцій (на прикладі Ірану)</w:t>
      </w:r>
    </w:p>
    <w:p w14:paraId="6233172E" w14:textId="77777777" w:rsidR="0026400B" w:rsidRPr="00AF2E20" w:rsidRDefault="0026400B" w:rsidP="00351B83">
      <w:pPr>
        <w:pStyle w:val="2a"/>
        <w:numPr>
          <w:ilvl w:val="0"/>
          <w:numId w:val="37"/>
        </w:numPr>
        <w:shd w:val="clear" w:color="auto" w:fill="auto"/>
        <w:tabs>
          <w:tab w:val="left" w:pos="498"/>
          <w:tab w:val="left" w:pos="1134"/>
        </w:tabs>
        <w:ind w:left="0"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 w:eastAsia="uk-UA" w:bidi="uk-UA"/>
        </w:rPr>
        <w:t>Формування інноваційних кластерів в країнах ЄС</w:t>
      </w:r>
    </w:p>
    <w:p w14:paraId="5D0D381F" w14:textId="77777777" w:rsidR="0026400B" w:rsidRPr="00AF2E20" w:rsidRDefault="0026400B" w:rsidP="00351B83">
      <w:pPr>
        <w:pStyle w:val="2a"/>
        <w:numPr>
          <w:ilvl w:val="0"/>
          <w:numId w:val="37"/>
        </w:numPr>
        <w:shd w:val="clear" w:color="auto" w:fill="auto"/>
        <w:tabs>
          <w:tab w:val="left" w:pos="498"/>
          <w:tab w:val="left" w:pos="1134"/>
        </w:tabs>
        <w:ind w:left="0"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Постколоніальний розвиток країн Африки на сучасному етапі</w:t>
      </w:r>
    </w:p>
    <w:p w14:paraId="5F2ED321" w14:textId="77777777" w:rsidR="0026400B" w:rsidRPr="00AF2E20" w:rsidRDefault="0026400B" w:rsidP="00351B83">
      <w:pPr>
        <w:pStyle w:val="2a"/>
        <w:numPr>
          <w:ilvl w:val="0"/>
          <w:numId w:val="37"/>
        </w:numPr>
        <w:shd w:val="clear" w:color="auto" w:fill="auto"/>
        <w:tabs>
          <w:tab w:val="left" w:pos="498"/>
          <w:tab w:val="left" w:pos="1134"/>
        </w:tabs>
        <w:ind w:left="0"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Урбанізація в країнах Африки як чинник глобального економічного зростання</w:t>
      </w:r>
    </w:p>
    <w:p w14:paraId="226678F9" w14:textId="77777777" w:rsidR="0026400B" w:rsidRPr="00AF2E20" w:rsidRDefault="0026400B" w:rsidP="00351B83">
      <w:pPr>
        <w:pStyle w:val="2a"/>
        <w:numPr>
          <w:ilvl w:val="0"/>
          <w:numId w:val="37"/>
        </w:numPr>
        <w:shd w:val="clear" w:color="auto" w:fill="auto"/>
        <w:tabs>
          <w:tab w:val="left" w:pos="498"/>
          <w:tab w:val="left" w:pos="1134"/>
        </w:tabs>
        <w:ind w:left="0"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Подолання бідності як чинник глобального економічного зростання</w:t>
      </w:r>
    </w:p>
    <w:p w14:paraId="503BB615" w14:textId="77777777" w:rsidR="0026400B" w:rsidRPr="00AF2E20" w:rsidRDefault="0026400B" w:rsidP="00351B83">
      <w:pPr>
        <w:pStyle w:val="2a"/>
        <w:numPr>
          <w:ilvl w:val="0"/>
          <w:numId w:val="37"/>
        </w:numPr>
        <w:shd w:val="clear" w:color="auto" w:fill="auto"/>
        <w:tabs>
          <w:tab w:val="left" w:pos="498"/>
          <w:tab w:val="left" w:pos="1134"/>
        </w:tabs>
        <w:ind w:left="0" w:firstLine="567"/>
        <w:jc w:val="both"/>
        <w:rPr>
          <w:sz w:val="24"/>
          <w:szCs w:val="24"/>
          <w:lang w:val="uk-UA"/>
        </w:rPr>
      </w:pPr>
      <w:r w:rsidRPr="00AF2E20">
        <w:rPr>
          <w:sz w:val="24"/>
          <w:szCs w:val="24"/>
          <w:lang w:val="uk-UA"/>
        </w:rPr>
        <w:t>Технологічне лідерство в умовах трансформації глобальної економічної системи</w:t>
      </w:r>
    </w:p>
    <w:p w14:paraId="5B0FFB2B" w14:textId="32AFF7C5" w:rsidR="0026400B" w:rsidRPr="00AF2E20" w:rsidRDefault="0026400B" w:rsidP="00351B83">
      <w:pPr>
        <w:tabs>
          <w:tab w:val="left" w:pos="1134"/>
          <w:tab w:val="left" w:pos="1170"/>
        </w:tabs>
        <w:suppressAutoHyphens/>
        <w:ind w:firstLine="567"/>
        <w:rPr>
          <w:sz w:val="24"/>
          <w:szCs w:val="24"/>
          <w:lang w:val="uk-UA"/>
        </w:rPr>
      </w:pPr>
    </w:p>
    <w:sectPr w:rsidR="0026400B" w:rsidRPr="00AF2E20" w:rsidSect="007B266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pgSz w:w="11906" w:h="16838"/>
      <w:pgMar w:top="1134" w:right="567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7031EC" w14:textId="77777777" w:rsidR="002977C0" w:rsidRDefault="002977C0" w:rsidP="00281285">
      <w:r>
        <w:separator/>
      </w:r>
    </w:p>
  </w:endnote>
  <w:endnote w:type="continuationSeparator" w:id="0">
    <w:p w14:paraId="7C5FE342" w14:textId="77777777" w:rsidR="002977C0" w:rsidRDefault="002977C0" w:rsidP="00281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D02D6" w14:textId="77777777" w:rsidR="003B0BC6" w:rsidRDefault="003B0BC6">
    <w:pPr>
      <w:pStyle w:val="a3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77B2D289" w14:textId="77777777" w:rsidR="003B0BC6" w:rsidRDefault="003B0BC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D9E35" w14:textId="77777777" w:rsidR="003B0BC6" w:rsidRPr="00660259" w:rsidRDefault="003B0BC6">
    <w:pPr>
      <w:pStyle w:val="a3"/>
      <w:ind w:right="360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81E1EB" w14:textId="77777777" w:rsidR="002977C0" w:rsidRDefault="002977C0" w:rsidP="00281285">
      <w:r>
        <w:separator/>
      </w:r>
    </w:p>
  </w:footnote>
  <w:footnote w:type="continuationSeparator" w:id="0">
    <w:p w14:paraId="6F1C3FCE" w14:textId="77777777" w:rsidR="002977C0" w:rsidRDefault="002977C0" w:rsidP="00281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DB409" w14:textId="77777777" w:rsidR="003B0BC6" w:rsidRDefault="003B0BC6" w:rsidP="00223287">
    <w:pPr>
      <w:pStyle w:val="ad"/>
      <w:jc w:val="right"/>
    </w:pPr>
  </w:p>
  <w:p w14:paraId="6DA098D4" w14:textId="77777777" w:rsidR="003B0BC6" w:rsidRDefault="003B0BC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2616C" w14:textId="77777777" w:rsidR="003B0BC6" w:rsidRDefault="003B0BC6" w:rsidP="00143852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185023AF" w14:textId="77777777" w:rsidR="003B0BC6" w:rsidRDefault="003B0BC6">
    <w:pPr>
      <w:pStyle w:val="ad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4BCFB" w14:textId="77777777" w:rsidR="003B0BC6" w:rsidRPr="007B2668" w:rsidRDefault="003B0BC6" w:rsidP="007B2668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A51CFB">
      <w:rPr>
        <w:noProof/>
      </w:rPr>
      <w:t>34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7EFD6" w14:textId="77777777" w:rsidR="003B0BC6" w:rsidRDefault="003B0BC6">
    <w:pPr>
      <w:pStyle w:val="ad"/>
      <w:jc w:val="right"/>
    </w:pPr>
  </w:p>
  <w:p w14:paraId="7938A361" w14:textId="77777777" w:rsidR="003B0BC6" w:rsidRDefault="003B0BC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9pt" o:bullet="t">
        <v:imagedata r:id="rId1" o:title=""/>
      </v:shape>
    </w:pict>
  </w:numPicBullet>
  <w:numPicBullet w:numPicBulletId="1">
    <w:pict>
      <v:shape id="_x0000_i1032" type="#_x0000_t75" style="width:11.25pt;height:11.25pt" o:bullet="t">
        <v:imagedata r:id="rId2" o:title=""/>
      </v:shape>
    </w:pict>
  </w:numPicBullet>
  <w:abstractNum w:abstractNumId="0">
    <w:nsid w:val="0687239C"/>
    <w:multiLevelType w:val="multilevel"/>
    <w:tmpl w:val="A4BC3D3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cs="Times New Roman" w:hint="default"/>
      </w:rPr>
    </w:lvl>
  </w:abstractNum>
  <w:abstractNum w:abstractNumId="1">
    <w:nsid w:val="096B1209"/>
    <w:multiLevelType w:val="hybridMultilevel"/>
    <w:tmpl w:val="A2EE0AF0"/>
    <w:lvl w:ilvl="0" w:tplc="DF4626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C077F"/>
    <w:multiLevelType w:val="hybridMultilevel"/>
    <w:tmpl w:val="48428A08"/>
    <w:lvl w:ilvl="0" w:tplc="F710A9BE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3">
    <w:nsid w:val="11620F72"/>
    <w:multiLevelType w:val="hybridMultilevel"/>
    <w:tmpl w:val="54D8663A"/>
    <w:lvl w:ilvl="0" w:tplc="C26E883E">
      <w:numFmt w:val="bullet"/>
      <w:lvlText w:val=""/>
      <w:lvlJc w:val="left"/>
      <w:pPr>
        <w:tabs>
          <w:tab w:val="num" w:pos="757"/>
        </w:tabs>
        <w:ind w:left="0" w:firstLine="397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4442FA"/>
    <w:multiLevelType w:val="hybridMultilevel"/>
    <w:tmpl w:val="F69A258E"/>
    <w:lvl w:ilvl="0" w:tplc="F968C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3B5564"/>
    <w:multiLevelType w:val="hybridMultilevel"/>
    <w:tmpl w:val="6F769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6E68D3"/>
    <w:multiLevelType w:val="hybridMultilevel"/>
    <w:tmpl w:val="47307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6064D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C97DEC"/>
    <w:multiLevelType w:val="hybridMultilevel"/>
    <w:tmpl w:val="520E7824"/>
    <w:lvl w:ilvl="0" w:tplc="5C64D940">
      <w:start w:val="4"/>
      <w:numFmt w:val="bullet"/>
      <w:lvlText w:val="–"/>
      <w:lvlJc w:val="left"/>
      <w:pPr>
        <w:ind w:left="390" w:hanging="360"/>
      </w:pPr>
      <w:rPr>
        <w:rFonts w:ascii="Times New Roman CYR" w:eastAsia="Times New Roman" w:hAnsi="Times New Roman CYR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8">
    <w:nsid w:val="1C506CAB"/>
    <w:multiLevelType w:val="hybridMultilevel"/>
    <w:tmpl w:val="512EB434"/>
    <w:lvl w:ilvl="0" w:tplc="5C64D940">
      <w:start w:val="4"/>
      <w:numFmt w:val="bullet"/>
      <w:lvlText w:val="–"/>
      <w:lvlJc w:val="left"/>
      <w:pPr>
        <w:ind w:left="1287" w:hanging="360"/>
      </w:pPr>
      <w:rPr>
        <w:rFonts w:ascii="Times New Roman CYR" w:eastAsia="Times New Roman" w:hAnsi="Times New Roman CYR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4ED5C1C"/>
    <w:multiLevelType w:val="hybridMultilevel"/>
    <w:tmpl w:val="57061A2C"/>
    <w:lvl w:ilvl="0" w:tplc="6C8EFA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255EB"/>
    <w:multiLevelType w:val="hybridMultilevel"/>
    <w:tmpl w:val="E430B18E"/>
    <w:lvl w:ilvl="0" w:tplc="0422000F">
      <w:start w:val="1"/>
      <w:numFmt w:val="decimal"/>
      <w:lvlText w:val="%1."/>
      <w:lvlJc w:val="left"/>
      <w:pPr>
        <w:ind w:left="106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B15E12"/>
    <w:multiLevelType w:val="hybridMultilevel"/>
    <w:tmpl w:val="F9EEBCDC"/>
    <w:lvl w:ilvl="0" w:tplc="EA28C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E2E9D"/>
    <w:multiLevelType w:val="hybridMultilevel"/>
    <w:tmpl w:val="05167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6064D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062CFE"/>
    <w:multiLevelType w:val="hybridMultilevel"/>
    <w:tmpl w:val="A0AA1AD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A90721C"/>
    <w:multiLevelType w:val="multilevel"/>
    <w:tmpl w:val="F39E8F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7" w:hanging="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88" w:hanging="1440"/>
      </w:pPr>
      <w:rPr>
        <w:rFonts w:hint="default"/>
      </w:rPr>
    </w:lvl>
  </w:abstractNum>
  <w:abstractNum w:abstractNumId="15">
    <w:nsid w:val="3F475AA7"/>
    <w:multiLevelType w:val="hybridMultilevel"/>
    <w:tmpl w:val="1B608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A227E3"/>
    <w:multiLevelType w:val="hybridMultilevel"/>
    <w:tmpl w:val="2F2C06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7460974"/>
    <w:multiLevelType w:val="hybridMultilevel"/>
    <w:tmpl w:val="48F8D864"/>
    <w:lvl w:ilvl="0" w:tplc="3FF284EC">
      <w:start w:val="1"/>
      <w:numFmt w:val="decimal"/>
      <w:lvlText w:val="%1."/>
      <w:lvlJc w:val="left"/>
      <w:pPr>
        <w:ind w:left="1894" w:hanging="1185"/>
      </w:pPr>
      <w:rPr>
        <w:rFonts w:cs="Times New Roman" w:hint="default"/>
      </w:rPr>
    </w:lvl>
    <w:lvl w:ilvl="1" w:tplc="00C03B74"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82E60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486A60BE"/>
    <w:multiLevelType w:val="hybridMultilevel"/>
    <w:tmpl w:val="2C529A84"/>
    <w:lvl w:ilvl="0" w:tplc="59EE636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4B7927B9"/>
    <w:multiLevelType w:val="multilevel"/>
    <w:tmpl w:val="0419001D"/>
    <w:styleLink w:val="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">
    <w:nsid w:val="52FC533D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53A225D0"/>
    <w:multiLevelType w:val="hybridMultilevel"/>
    <w:tmpl w:val="8A50A4BA"/>
    <w:lvl w:ilvl="0" w:tplc="83548E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2A662F"/>
    <w:multiLevelType w:val="hybridMultilevel"/>
    <w:tmpl w:val="E0048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7A4B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</w:abstractNum>
  <w:abstractNum w:abstractNumId="25">
    <w:nsid w:val="5B24385C"/>
    <w:multiLevelType w:val="hybridMultilevel"/>
    <w:tmpl w:val="C20A9AAE"/>
    <w:lvl w:ilvl="0" w:tplc="59EE6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424FE62">
      <w:start w:val="1"/>
      <w:numFmt w:val="decimal"/>
      <w:lvlText w:val="%2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0BD0266"/>
    <w:multiLevelType w:val="hybridMultilevel"/>
    <w:tmpl w:val="4BE29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DC756F"/>
    <w:multiLevelType w:val="hybridMultilevel"/>
    <w:tmpl w:val="A0E4C0A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27858B7"/>
    <w:multiLevelType w:val="hybridMultilevel"/>
    <w:tmpl w:val="386AB6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AD6703"/>
    <w:multiLevelType w:val="singleLevel"/>
    <w:tmpl w:val="7AC6836E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0">
    <w:nsid w:val="6A353FC6"/>
    <w:multiLevelType w:val="multilevel"/>
    <w:tmpl w:val="76A28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716B76"/>
    <w:multiLevelType w:val="hybridMultilevel"/>
    <w:tmpl w:val="97E83DB8"/>
    <w:lvl w:ilvl="0" w:tplc="5C2431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4372E9E"/>
    <w:multiLevelType w:val="multilevel"/>
    <w:tmpl w:val="BCA8013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cs="Times New Roman" w:hint="default"/>
      </w:rPr>
    </w:lvl>
  </w:abstractNum>
  <w:abstractNum w:abstractNumId="33">
    <w:nsid w:val="77CF0110"/>
    <w:multiLevelType w:val="singleLevel"/>
    <w:tmpl w:val="ECBEFB06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i w:val="0"/>
        <w:sz w:val="26"/>
        <w:u w:val="none"/>
      </w:rPr>
    </w:lvl>
  </w:abstractNum>
  <w:abstractNum w:abstractNumId="34">
    <w:nsid w:val="79115713"/>
    <w:multiLevelType w:val="hybridMultilevel"/>
    <w:tmpl w:val="9544E294"/>
    <w:lvl w:ilvl="0" w:tplc="5C64D940">
      <w:start w:val="4"/>
      <w:numFmt w:val="bullet"/>
      <w:lvlText w:val="–"/>
      <w:lvlJc w:val="left"/>
      <w:pPr>
        <w:ind w:left="1287" w:hanging="360"/>
      </w:pPr>
      <w:rPr>
        <w:rFonts w:ascii="Times New Roman CYR" w:eastAsia="Times New Roman" w:hAnsi="Times New Roman CYR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9AF76DB"/>
    <w:multiLevelType w:val="hybridMultilevel"/>
    <w:tmpl w:val="F8ACA0AC"/>
    <w:lvl w:ilvl="0" w:tplc="BF6064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FDE3720"/>
    <w:multiLevelType w:val="hybridMultilevel"/>
    <w:tmpl w:val="CC9C2AC0"/>
    <w:lvl w:ilvl="0" w:tplc="2B000BC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b w:val="0"/>
        <w:i w:val="0"/>
        <w:cap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  <w:rPr>
        <w:rFonts w:cs="Times New Roman"/>
      </w:rPr>
    </w:lvl>
  </w:abstractNum>
  <w:num w:numId="1">
    <w:abstractNumId w:val="33"/>
  </w:num>
  <w:num w:numId="2">
    <w:abstractNumId w:val="18"/>
  </w:num>
  <w:num w:numId="3">
    <w:abstractNumId w:val="24"/>
  </w:num>
  <w:num w:numId="4">
    <w:abstractNumId w:val="2"/>
  </w:num>
  <w:num w:numId="5">
    <w:abstractNumId w:val="36"/>
  </w:num>
  <w:num w:numId="6">
    <w:abstractNumId w:val="25"/>
  </w:num>
  <w:num w:numId="7">
    <w:abstractNumId w:val="16"/>
  </w:num>
  <w:num w:numId="8">
    <w:abstractNumId w:val="19"/>
  </w:num>
  <w:num w:numId="9">
    <w:abstractNumId w:val="0"/>
  </w:num>
  <w:num w:numId="10">
    <w:abstractNumId w:val="17"/>
  </w:num>
  <w:num w:numId="11">
    <w:abstractNumId w:val="20"/>
  </w:num>
  <w:num w:numId="12">
    <w:abstractNumId w:val="7"/>
  </w:num>
  <w:num w:numId="13">
    <w:abstractNumId w:val="31"/>
  </w:num>
  <w:num w:numId="14">
    <w:abstractNumId w:val="13"/>
  </w:num>
  <w:num w:numId="15">
    <w:abstractNumId w:val="32"/>
  </w:num>
  <w:num w:numId="16">
    <w:abstractNumId w:val="35"/>
  </w:num>
  <w:num w:numId="17">
    <w:abstractNumId w:val="6"/>
  </w:num>
  <w:num w:numId="18">
    <w:abstractNumId w:val="12"/>
  </w:num>
  <w:num w:numId="19">
    <w:abstractNumId w:val="23"/>
  </w:num>
  <w:num w:numId="20">
    <w:abstractNumId w:val="34"/>
  </w:num>
  <w:num w:numId="21">
    <w:abstractNumId w:val="8"/>
  </w:num>
  <w:num w:numId="22">
    <w:abstractNumId w:val="27"/>
  </w:num>
  <w:num w:numId="23">
    <w:abstractNumId w:val="26"/>
  </w:num>
  <w:num w:numId="24">
    <w:abstractNumId w:val="15"/>
  </w:num>
  <w:num w:numId="25">
    <w:abstractNumId w:val="22"/>
  </w:num>
  <w:num w:numId="26">
    <w:abstractNumId w:val="21"/>
  </w:num>
  <w:num w:numId="27">
    <w:abstractNumId w:val="4"/>
  </w:num>
  <w:num w:numId="28">
    <w:abstractNumId w:val="29"/>
  </w:num>
  <w:num w:numId="29">
    <w:abstractNumId w:val="5"/>
  </w:num>
  <w:num w:numId="30">
    <w:abstractNumId w:val="3"/>
  </w:num>
  <w:num w:numId="31">
    <w:abstractNumId w:val="28"/>
  </w:num>
  <w:num w:numId="32">
    <w:abstractNumId w:val="14"/>
  </w:num>
  <w:num w:numId="33">
    <w:abstractNumId w:val="9"/>
  </w:num>
  <w:num w:numId="34">
    <w:abstractNumId w:val="30"/>
  </w:num>
  <w:num w:numId="35">
    <w:abstractNumId w:val="1"/>
  </w:num>
  <w:num w:numId="36">
    <w:abstractNumId w:val="11"/>
  </w:num>
  <w:num w:numId="37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A6"/>
    <w:rsid w:val="000007F9"/>
    <w:rsid w:val="00000ACC"/>
    <w:rsid w:val="000020F3"/>
    <w:rsid w:val="00004604"/>
    <w:rsid w:val="00004666"/>
    <w:rsid w:val="0000788D"/>
    <w:rsid w:val="00010ED5"/>
    <w:rsid w:val="00010FF3"/>
    <w:rsid w:val="00011790"/>
    <w:rsid w:val="000142A7"/>
    <w:rsid w:val="000149A2"/>
    <w:rsid w:val="00015136"/>
    <w:rsid w:val="00015AF6"/>
    <w:rsid w:val="00017BBA"/>
    <w:rsid w:val="00021304"/>
    <w:rsid w:val="00021955"/>
    <w:rsid w:val="00021D5B"/>
    <w:rsid w:val="00022A35"/>
    <w:rsid w:val="00023B14"/>
    <w:rsid w:val="00024AF2"/>
    <w:rsid w:val="000259D0"/>
    <w:rsid w:val="00026BFC"/>
    <w:rsid w:val="000279FA"/>
    <w:rsid w:val="00030AEA"/>
    <w:rsid w:val="000327E8"/>
    <w:rsid w:val="00034822"/>
    <w:rsid w:val="000360AE"/>
    <w:rsid w:val="000419A9"/>
    <w:rsid w:val="0004226D"/>
    <w:rsid w:val="00042F34"/>
    <w:rsid w:val="000436AD"/>
    <w:rsid w:val="000437A4"/>
    <w:rsid w:val="00044221"/>
    <w:rsid w:val="00044DDF"/>
    <w:rsid w:val="00045590"/>
    <w:rsid w:val="00046446"/>
    <w:rsid w:val="00047910"/>
    <w:rsid w:val="000532A6"/>
    <w:rsid w:val="00053E0E"/>
    <w:rsid w:val="00054B9E"/>
    <w:rsid w:val="00055D0D"/>
    <w:rsid w:val="00056F5D"/>
    <w:rsid w:val="00057BC4"/>
    <w:rsid w:val="00057FBD"/>
    <w:rsid w:val="000618D6"/>
    <w:rsid w:val="00062743"/>
    <w:rsid w:val="0006297A"/>
    <w:rsid w:val="00062B33"/>
    <w:rsid w:val="000640CB"/>
    <w:rsid w:val="00065E37"/>
    <w:rsid w:val="0006701A"/>
    <w:rsid w:val="000747B9"/>
    <w:rsid w:val="00074A9C"/>
    <w:rsid w:val="0007555B"/>
    <w:rsid w:val="000755AD"/>
    <w:rsid w:val="0007700D"/>
    <w:rsid w:val="0007794E"/>
    <w:rsid w:val="00077E48"/>
    <w:rsid w:val="000809F0"/>
    <w:rsid w:val="00083DE5"/>
    <w:rsid w:val="00085287"/>
    <w:rsid w:val="000858E7"/>
    <w:rsid w:val="000862D2"/>
    <w:rsid w:val="000917C1"/>
    <w:rsid w:val="00097EB8"/>
    <w:rsid w:val="000A30A8"/>
    <w:rsid w:val="000A3BFA"/>
    <w:rsid w:val="000A5684"/>
    <w:rsid w:val="000A7C43"/>
    <w:rsid w:val="000B01DF"/>
    <w:rsid w:val="000B2429"/>
    <w:rsid w:val="000B3390"/>
    <w:rsid w:val="000B361A"/>
    <w:rsid w:val="000B42DB"/>
    <w:rsid w:val="000B4670"/>
    <w:rsid w:val="000B4E44"/>
    <w:rsid w:val="000B4FD7"/>
    <w:rsid w:val="000B5C56"/>
    <w:rsid w:val="000B5C66"/>
    <w:rsid w:val="000B5C7F"/>
    <w:rsid w:val="000B63C9"/>
    <w:rsid w:val="000B6657"/>
    <w:rsid w:val="000B67C6"/>
    <w:rsid w:val="000B68FC"/>
    <w:rsid w:val="000C077B"/>
    <w:rsid w:val="000C3781"/>
    <w:rsid w:val="000C3EE5"/>
    <w:rsid w:val="000C471C"/>
    <w:rsid w:val="000C4E8E"/>
    <w:rsid w:val="000D0DDE"/>
    <w:rsid w:val="000D14A2"/>
    <w:rsid w:val="000D2205"/>
    <w:rsid w:val="000D2A55"/>
    <w:rsid w:val="000D31F8"/>
    <w:rsid w:val="000D59E3"/>
    <w:rsid w:val="000D6A16"/>
    <w:rsid w:val="000D6E2E"/>
    <w:rsid w:val="000E1FDE"/>
    <w:rsid w:val="000E2E94"/>
    <w:rsid w:val="000E4CEB"/>
    <w:rsid w:val="000E58F7"/>
    <w:rsid w:val="000E59E8"/>
    <w:rsid w:val="000E7098"/>
    <w:rsid w:val="000E78F5"/>
    <w:rsid w:val="000F0163"/>
    <w:rsid w:val="000F0AA4"/>
    <w:rsid w:val="000F1E7A"/>
    <w:rsid w:val="000F2E15"/>
    <w:rsid w:val="000F3446"/>
    <w:rsid w:val="000F44B9"/>
    <w:rsid w:val="000F536A"/>
    <w:rsid w:val="000F5648"/>
    <w:rsid w:val="000F56B6"/>
    <w:rsid w:val="000F63CB"/>
    <w:rsid w:val="001031D2"/>
    <w:rsid w:val="00103E6D"/>
    <w:rsid w:val="001048DF"/>
    <w:rsid w:val="0010495B"/>
    <w:rsid w:val="00105177"/>
    <w:rsid w:val="00105362"/>
    <w:rsid w:val="0010743F"/>
    <w:rsid w:val="00110AD4"/>
    <w:rsid w:val="001142C4"/>
    <w:rsid w:val="00116BD4"/>
    <w:rsid w:val="0012053D"/>
    <w:rsid w:val="00120988"/>
    <w:rsid w:val="00120FED"/>
    <w:rsid w:val="0012160F"/>
    <w:rsid w:val="00122D06"/>
    <w:rsid w:val="001309C1"/>
    <w:rsid w:val="00131BF8"/>
    <w:rsid w:val="00131FB6"/>
    <w:rsid w:val="001320DD"/>
    <w:rsid w:val="00132638"/>
    <w:rsid w:val="00132701"/>
    <w:rsid w:val="00134D1B"/>
    <w:rsid w:val="001360A8"/>
    <w:rsid w:val="001416D1"/>
    <w:rsid w:val="00143852"/>
    <w:rsid w:val="00144B75"/>
    <w:rsid w:val="00144BBE"/>
    <w:rsid w:val="001458FF"/>
    <w:rsid w:val="001460A4"/>
    <w:rsid w:val="00146C92"/>
    <w:rsid w:val="00147E9D"/>
    <w:rsid w:val="00150CD8"/>
    <w:rsid w:val="00152732"/>
    <w:rsid w:val="00152926"/>
    <w:rsid w:val="001529DF"/>
    <w:rsid w:val="00153367"/>
    <w:rsid w:val="0015486F"/>
    <w:rsid w:val="00163EAC"/>
    <w:rsid w:val="0016462B"/>
    <w:rsid w:val="001647C0"/>
    <w:rsid w:val="00164C19"/>
    <w:rsid w:val="00164F61"/>
    <w:rsid w:val="001650FB"/>
    <w:rsid w:val="0016587C"/>
    <w:rsid w:val="00165A8C"/>
    <w:rsid w:val="0016764F"/>
    <w:rsid w:val="00170742"/>
    <w:rsid w:val="00170882"/>
    <w:rsid w:val="00172513"/>
    <w:rsid w:val="00172973"/>
    <w:rsid w:val="00172D42"/>
    <w:rsid w:val="001734D3"/>
    <w:rsid w:val="00173E33"/>
    <w:rsid w:val="00176A9E"/>
    <w:rsid w:val="00177E5F"/>
    <w:rsid w:val="0018010E"/>
    <w:rsid w:val="00180696"/>
    <w:rsid w:val="00180A18"/>
    <w:rsid w:val="001833C4"/>
    <w:rsid w:val="0018470D"/>
    <w:rsid w:val="0018526F"/>
    <w:rsid w:val="001856C0"/>
    <w:rsid w:val="0018646B"/>
    <w:rsid w:val="001878C4"/>
    <w:rsid w:val="001900A0"/>
    <w:rsid w:val="00191B12"/>
    <w:rsid w:val="001941B0"/>
    <w:rsid w:val="001969A1"/>
    <w:rsid w:val="001A049F"/>
    <w:rsid w:val="001A155D"/>
    <w:rsid w:val="001A344A"/>
    <w:rsid w:val="001A38C7"/>
    <w:rsid w:val="001A4C7B"/>
    <w:rsid w:val="001A4F6B"/>
    <w:rsid w:val="001A6565"/>
    <w:rsid w:val="001A776E"/>
    <w:rsid w:val="001B0F51"/>
    <w:rsid w:val="001B1EB9"/>
    <w:rsid w:val="001B1F54"/>
    <w:rsid w:val="001B33DE"/>
    <w:rsid w:val="001B69E0"/>
    <w:rsid w:val="001C0C99"/>
    <w:rsid w:val="001C1EA0"/>
    <w:rsid w:val="001C2EE9"/>
    <w:rsid w:val="001C3E5F"/>
    <w:rsid w:val="001C68E9"/>
    <w:rsid w:val="001D1657"/>
    <w:rsid w:val="001D22F2"/>
    <w:rsid w:val="001D42A0"/>
    <w:rsid w:val="001D7302"/>
    <w:rsid w:val="001E05AA"/>
    <w:rsid w:val="001E1F0E"/>
    <w:rsid w:val="001E208F"/>
    <w:rsid w:val="001E4303"/>
    <w:rsid w:val="001E6000"/>
    <w:rsid w:val="001E63FF"/>
    <w:rsid w:val="001E6C8A"/>
    <w:rsid w:val="001E7DBF"/>
    <w:rsid w:val="001F06DC"/>
    <w:rsid w:val="001F0EBD"/>
    <w:rsid w:val="001F2CB0"/>
    <w:rsid w:val="001F7031"/>
    <w:rsid w:val="001F7BCA"/>
    <w:rsid w:val="002046ED"/>
    <w:rsid w:val="00206431"/>
    <w:rsid w:val="00207795"/>
    <w:rsid w:val="00211552"/>
    <w:rsid w:val="00212776"/>
    <w:rsid w:val="002140D7"/>
    <w:rsid w:val="002152BC"/>
    <w:rsid w:val="00215F58"/>
    <w:rsid w:val="00216FA3"/>
    <w:rsid w:val="00217480"/>
    <w:rsid w:val="00220654"/>
    <w:rsid w:val="002229A7"/>
    <w:rsid w:val="002230F4"/>
    <w:rsid w:val="00223287"/>
    <w:rsid w:val="002240F6"/>
    <w:rsid w:val="0023013E"/>
    <w:rsid w:val="00232D5F"/>
    <w:rsid w:val="00234A30"/>
    <w:rsid w:val="00236085"/>
    <w:rsid w:val="00237A2F"/>
    <w:rsid w:val="00237EA6"/>
    <w:rsid w:val="0024271B"/>
    <w:rsid w:val="00244058"/>
    <w:rsid w:val="002445CE"/>
    <w:rsid w:val="002509DF"/>
    <w:rsid w:val="00250FFA"/>
    <w:rsid w:val="0025159F"/>
    <w:rsid w:val="00251633"/>
    <w:rsid w:val="00252E9A"/>
    <w:rsid w:val="00253910"/>
    <w:rsid w:val="00253E92"/>
    <w:rsid w:val="00254ADF"/>
    <w:rsid w:val="00257B68"/>
    <w:rsid w:val="00257DF7"/>
    <w:rsid w:val="00257E39"/>
    <w:rsid w:val="00257F86"/>
    <w:rsid w:val="00260D3E"/>
    <w:rsid w:val="00262EBA"/>
    <w:rsid w:val="00263227"/>
    <w:rsid w:val="0026400B"/>
    <w:rsid w:val="002662F9"/>
    <w:rsid w:val="00267491"/>
    <w:rsid w:val="00270B87"/>
    <w:rsid w:val="00271A49"/>
    <w:rsid w:val="00273B8E"/>
    <w:rsid w:val="00280A8B"/>
    <w:rsid w:val="00280D30"/>
    <w:rsid w:val="00281285"/>
    <w:rsid w:val="00281307"/>
    <w:rsid w:val="00282153"/>
    <w:rsid w:val="00282795"/>
    <w:rsid w:val="00282D8D"/>
    <w:rsid w:val="002840DA"/>
    <w:rsid w:val="00290D9E"/>
    <w:rsid w:val="002922A2"/>
    <w:rsid w:val="00292FE0"/>
    <w:rsid w:val="00293422"/>
    <w:rsid w:val="00294609"/>
    <w:rsid w:val="0029461F"/>
    <w:rsid w:val="002958DD"/>
    <w:rsid w:val="00295F07"/>
    <w:rsid w:val="0029660C"/>
    <w:rsid w:val="002977C0"/>
    <w:rsid w:val="002A1AB0"/>
    <w:rsid w:val="002A58D8"/>
    <w:rsid w:val="002A5B41"/>
    <w:rsid w:val="002A5EB0"/>
    <w:rsid w:val="002A6447"/>
    <w:rsid w:val="002A7B60"/>
    <w:rsid w:val="002B1177"/>
    <w:rsid w:val="002B370E"/>
    <w:rsid w:val="002B4216"/>
    <w:rsid w:val="002B5EAC"/>
    <w:rsid w:val="002B7300"/>
    <w:rsid w:val="002B7B9A"/>
    <w:rsid w:val="002C1030"/>
    <w:rsid w:val="002C1865"/>
    <w:rsid w:val="002C3CAE"/>
    <w:rsid w:val="002C4A9B"/>
    <w:rsid w:val="002C4F30"/>
    <w:rsid w:val="002C5F54"/>
    <w:rsid w:val="002C67D9"/>
    <w:rsid w:val="002C73D5"/>
    <w:rsid w:val="002D1FB2"/>
    <w:rsid w:val="002D1FB3"/>
    <w:rsid w:val="002D1FEF"/>
    <w:rsid w:val="002D2246"/>
    <w:rsid w:val="002D3BF6"/>
    <w:rsid w:val="002D48AD"/>
    <w:rsid w:val="002D76B5"/>
    <w:rsid w:val="002D7F94"/>
    <w:rsid w:val="002E0D0F"/>
    <w:rsid w:val="002E1D0A"/>
    <w:rsid w:val="002E2101"/>
    <w:rsid w:val="002E21A0"/>
    <w:rsid w:val="002E2EFB"/>
    <w:rsid w:val="002E31A4"/>
    <w:rsid w:val="002E3F6F"/>
    <w:rsid w:val="002E4524"/>
    <w:rsid w:val="002E4823"/>
    <w:rsid w:val="002E5CC4"/>
    <w:rsid w:val="002E5EFA"/>
    <w:rsid w:val="002F10C5"/>
    <w:rsid w:val="002F1677"/>
    <w:rsid w:val="002F2883"/>
    <w:rsid w:val="002F3E9B"/>
    <w:rsid w:val="002F503D"/>
    <w:rsid w:val="002F50A2"/>
    <w:rsid w:val="002F5452"/>
    <w:rsid w:val="002F74D0"/>
    <w:rsid w:val="002F77D8"/>
    <w:rsid w:val="002F795E"/>
    <w:rsid w:val="003032B1"/>
    <w:rsid w:val="00303E6A"/>
    <w:rsid w:val="0030428A"/>
    <w:rsid w:val="0030602E"/>
    <w:rsid w:val="00306B3D"/>
    <w:rsid w:val="00306C03"/>
    <w:rsid w:val="00307C7F"/>
    <w:rsid w:val="00311378"/>
    <w:rsid w:val="003135CB"/>
    <w:rsid w:val="00313D3B"/>
    <w:rsid w:val="00314057"/>
    <w:rsid w:val="003155A0"/>
    <w:rsid w:val="00315C62"/>
    <w:rsid w:val="00316E15"/>
    <w:rsid w:val="00316EE1"/>
    <w:rsid w:val="00317F15"/>
    <w:rsid w:val="00320ED4"/>
    <w:rsid w:val="00322F14"/>
    <w:rsid w:val="00323B78"/>
    <w:rsid w:val="00323DC3"/>
    <w:rsid w:val="0032404E"/>
    <w:rsid w:val="00325DAC"/>
    <w:rsid w:val="00330333"/>
    <w:rsid w:val="00330D02"/>
    <w:rsid w:val="00330F26"/>
    <w:rsid w:val="003315ED"/>
    <w:rsid w:val="003318CB"/>
    <w:rsid w:val="00334CFF"/>
    <w:rsid w:val="003363F7"/>
    <w:rsid w:val="00336DF0"/>
    <w:rsid w:val="00336F7D"/>
    <w:rsid w:val="0034092F"/>
    <w:rsid w:val="003411FB"/>
    <w:rsid w:val="0034134C"/>
    <w:rsid w:val="00342274"/>
    <w:rsid w:val="003425BA"/>
    <w:rsid w:val="00344CB7"/>
    <w:rsid w:val="00345D4A"/>
    <w:rsid w:val="00345E81"/>
    <w:rsid w:val="00347DC9"/>
    <w:rsid w:val="003507ED"/>
    <w:rsid w:val="00350B38"/>
    <w:rsid w:val="003519A0"/>
    <w:rsid w:val="00351B83"/>
    <w:rsid w:val="00351F81"/>
    <w:rsid w:val="00352322"/>
    <w:rsid w:val="00352D25"/>
    <w:rsid w:val="0035762D"/>
    <w:rsid w:val="00357A6E"/>
    <w:rsid w:val="00357C08"/>
    <w:rsid w:val="00362F36"/>
    <w:rsid w:val="00363171"/>
    <w:rsid w:val="0036504A"/>
    <w:rsid w:val="00366057"/>
    <w:rsid w:val="003663BC"/>
    <w:rsid w:val="00366DF0"/>
    <w:rsid w:val="003701FC"/>
    <w:rsid w:val="00370E0C"/>
    <w:rsid w:val="00371689"/>
    <w:rsid w:val="0037220E"/>
    <w:rsid w:val="003728A1"/>
    <w:rsid w:val="0037354D"/>
    <w:rsid w:val="0037384D"/>
    <w:rsid w:val="00374CD5"/>
    <w:rsid w:val="0037726C"/>
    <w:rsid w:val="0038116E"/>
    <w:rsid w:val="00381272"/>
    <w:rsid w:val="003822A1"/>
    <w:rsid w:val="0038369C"/>
    <w:rsid w:val="00386BA4"/>
    <w:rsid w:val="00390D44"/>
    <w:rsid w:val="00392D40"/>
    <w:rsid w:val="00394359"/>
    <w:rsid w:val="00394E65"/>
    <w:rsid w:val="00397671"/>
    <w:rsid w:val="003978D0"/>
    <w:rsid w:val="003A00C2"/>
    <w:rsid w:val="003A1168"/>
    <w:rsid w:val="003A2992"/>
    <w:rsid w:val="003A46D9"/>
    <w:rsid w:val="003A621C"/>
    <w:rsid w:val="003A70CF"/>
    <w:rsid w:val="003B0BC6"/>
    <w:rsid w:val="003B32AC"/>
    <w:rsid w:val="003B39C8"/>
    <w:rsid w:val="003B7161"/>
    <w:rsid w:val="003C1AFC"/>
    <w:rsid w:val="003C222D"/>
    <w:rsid w:val="003C2667"/>
    <w:rsid w:val="003C2F8B"/>
    <w:rsid w:val="003C31A8"/>
    <w:rsid w:val="003C3A58"/>
    <w:rsid w:val="003C48B9"/>
    <w:rsid w:val="003C4C8A"/>
    <w:rsid w:val="003C5FB7"/>
    <w:rsid w:val="003C6BBC"/>
    <w:rsid w:val="003C706B"/>
    <w:rsid w:val="003D1409"/>
    <w:rsid w:val="003D1920"/>
    <w:rsid w:val="003D1BCF"/>
    <w:rsid w:val="003D2847"/>
    <w:rsid w:val="003D2E62"/>
    <w:rsid w:val="003D6FB5"/>
    <w:rsid w:val="003D7C8A"/>
    <w:rsid w:val="003E02AC"/>
    <w:rsid w:val="003E05B9"/>
    <w:rsid w:val="003E090D"/>
    <w:rsid w:val="003E27D3"/>
    <w:rsid w:val="003E27EE"/>
    <w:rsid w:val="003E2864"/>
    <w:rsid w:val="003E3490"/>
    <w:rsid w:val="003E49FB"/>
    <w:rsid w:val="003E4C15"/>
    <w:rsid w:val="003E55E3"/>
    <w:rsid w:val="003E64E3"/>
    <w:rsid w:val="003E6770"/>
    <w:rsid w:val="003F10F4"/>
    <w:rsid w:val="003F16FE"/>
    <w:rsid w:val="003F1BCA"/>
    <w:rsid w:val="003F3924"/>
    <w:rsid w:val="003F5FB0"/>
    <w:rsid w:val="003F6186"/>
    <w:rsid w:val="00400044"/>
    <w:rsid w:val="00400319"/>
    <w:rsid w:val="00400832"/>
    <w:rsid w:val="0040135F"/>
    <w:rsid w:val="004039B6"/>
    <w:rsid w:val="00405961"/>
    <w:rsid w:val="004060A3"/>
    <w:rsid w:val="004062F3"/>
    <w:rsid w:val="00406C6F"/>
    <w:rsid w:val="00410FBE"/>
    <w:rsid w:val="0041344C"/>
    <w:rsid w:val="00413960"/>
    <w:rsid w:val="00414189"/>
    <w:rsid w:val="00416B6B"/>
    <w:rsid w:val="004208B4"/>
    <w:rsid w:val="00421350"/>
    <w:rsid w:val="00421D91"/>
    <w:rsid w:val="0042254A"/>
    <w:rsid w:val="004234BC"/>
    <w:rsid w:val="0042685C"/>
    <w:rsid w:val="004305B1"/>
    <w:rsid w:val="00430812"/>
    <w:rsid w:val="00431E9F"/>
    <w:rsid w:val="00433486"/>
    <w:rsid w:val="0043353C"/>
    <w:rsid w:val="00434865"/>
    <w:rsid w:val="00434B72"/>
    <w:rsid w:val="00436A15"/>
    <w:rsid w:val="00436CD6"/>
    <w:rsid w:val="004375C7"/>
    <w:rsid w:val="0044094A"/>
    <w:rsid w:val="00440F1F"/>
    <w:rsid w:val="00441171"/>
    <w:rsid w:val="00441DDF"/>
    <w:rsid w:val="00442087"/>
    <w:rsid w:val="00442F7C"/>
    <w:rsid w:val="004437AF"/>
    <w:rsid w:val="00445615"/>
    <w:rsid w:val="004477EC"/>
    <w:rsid w:val="004509F8"/>
    <w:rsid w:val="00455EB4"/>
    <w:rsid w:val="004563C8"/>
    <w:rsid w:val="00456D45"/>
    <w:rsid w:val="004614D0"/>
    <w:rsid w:val="00463794"/>
    <w:rsid w:val="00463D05"/>
    <w:rsid w:val="00464FEF"/>
    <w:rsid w:val="0046507A"/>
    <w:rsid w:val="0046797C"/>
    <w:rsid w:val="00470E56"/>
    <w:rsid w:val="004726BF"/>
    <w:rsid w:val="00472B5F"/>
    <w:rsid w:val="00473504"/>
    <w:rsid w:val="00476722"/>
    <w:rsid w:val="00480B1C"/>
    <w:rsid w:val="00480C03"/>
    <w:rsid w:val="004811A1"/>
    <w:rsid w:val="00481BC5"/>
    <w:rsid w:val="004839B2"/>
    <w:rsid w:val="00484575"/>
    <w:rsid w:val="0048482F"/>
    <w:rsid w:val="00484984"/>
    <w:rsid w:val="00485494"/>
    <w:rsid w:val="00486653"/>
    <w:rsid w:val="00487D86"/>
    <w:rsid w:val="00490301"/>
    <w:rsid w:val="00490EFE"/>
    <w:rsid w:val="0049114F"/>
    <w:rsid w:val="00492EF5"/>
    <w:rsid w:val="00493086"/>
    <w:rsid w:val="0049313A"/>
    <w:rsid w:val="004956E6"/>
    <w:rsid w:val="00496C67"/>
    <w:rsid w:val="004976AA"/>
    <w:rsid w:val="00497756"/>
    <w:rsid w:val="004A0E04"/>
    <w:rsid w:val="004A29E8"/>
    <w:rsid w:val="004A2F89"/>
    <w:rsid w:val="004A3381"/>
    <w:rsid w:val="004A4B51"/>
    <w:rsid w:val="004A50BB"/>
    <w:rsid w:val="004A6551"/>
    <w:rsid w:val="004A6B3F"/>
    <w:rsid w:val="004A742C"/>
    <w:rsid w:val="004B1B19"/>
    <w:rsid w:val="004B265C"/>
    <w:rsid w:val="004B445F"/>
    <w:rsid w:val="004B4668"/>
    <w:rsid w:val="004B4958"/>
    <w:rsid w:val="004B5321"/>
    <w:rsid w:val="004B55EE"/>
    <w:rsid w:val="004B74D4"/>
    <w:rsid w:val="004B7DB9"/>
    <w:rsid w:val="004C185D"/>
    <w:rsid w:val="004C2355"/>
    <w:rsid w:val="004C245A"/>
    <w:rsid w:val="004C3710"/>
    <w:rsid w:val="004C5146"/>
    <w:rsid w:val="004C63F0"/>
    <w:rsid w:val="004D2201"/>
    <w:rsid w:val="004D4E92"/>
    <w:rsid w:val="004D6810"/>
    <w:rsid w:val="004D6E10"/>
    <w:rsid w:val="004E0136"/>
    <w:rsid w:val="004E062D"/>
    <w:rsid w:val="004E1438"/>
    <w:rsid w:val="004E3D0D"/>
    <w:rsid w:val="004E44B9"/>
    <w:rsid w:val="004E6576"/>
    <w:rsid w:val="004E6A7B"/>
    <w:rsid w:val="004E76B7"/>
    <w:rsid w:val="004F0EE6"/>
    <w:rsid w:val="004F1583"/>
    <w:rsid w:val="004F1BBE"/>
    <w:rsid w:val="004F30DB"/>
    <w:rsid w:val="004F3D94"/>
    <w:rsid w:val="004F3E18"/>
    <w:rsid w:val="004F3E28"/>
    <w:rsid w:val="004F3EAE"/>
    <w:rsid w:val="004F4935"/>
    <w:rsid w:val="004F51E9"/>
    <w:rsid w:val="004F6EFA"/>
    <w:rsid w:val="00500064"/>
    <w:rsid w:val="005007E8"/>
    <w:rsid w:val="00503242"/>
    <w:rsid w:val="00503381"/>
    <w:rsid w:val="00503CC5"/>
    <w:rsid w:val="00504069"/>
    <w:rsid w:val="0050417E"/>
    <w:rsid w:val="0050595E"/>
    <w:rsid w:val="00505E09"/>
    <w:rsid w:val="00510F9E"/>
    <w:rsid w:val="00511389"/>
    <w:rsid w:val="00511C24"/>
    <w:rsid w:val="00511F42"/>
    <w:rsid w:val="00511F44"/>
    <w:rsid w:val="00513AEC"/>
    <w:rsid w:val="00513E1B"/>
    <w:rsid w:val="00514598"/>
    <w:rsid w:val="00515A29"/>
    <w:rsid w:val="00515B0B"/>
    <w:rsid w:val="00522B65"/>
    <w:rsid w:val="005270BD"/>
    <w:rsid w:val="005304F0"/>
    <w:rsid w:val="005310DA"/>
    <w:rsid w:val="00531188"/>
    <w:rsid w:val="0053282A"/>
    <w:rsid w:val="00542845"/>
    <w:rsid w:val="00542BDD"/>
    <w:rsid w:val="00542E07"/>
    <w:rsid w:val="0054375E"/>
    <w:rsid w:val="00544391"/>
    <w:rsid w:val="0054457C"/>
    <w:rsid w:val="00544778"/>
    <w:rsid w:val="00544A5D"/>
    <w:rsid w:val="00545867"/>
    <w:rsid w:val="00547861"/>
    <w:rsid w:val="00547E57"/>
    <w:rsid w:val="00553FDE"/>
    <w:rsid w:val="00557BDC"/>
    <w:rsid w:val="0056014E"/>
    <w:rsid w:val="00560B2C"/>
    <w:rsid w:val="00561B65"/>
    <w:rsid w:val="00561E55"/>
    <w:rsid w:val="00563A57"/>
    <w:rsid w:val="00565192"/>
    <w:rsid w:val="005658D1"/>
    <w:rsid w:val="00565ABD"/>
    <w:rsid w:val="005674D0"/>
    <w:rsid w:val="00567C67"/>
    <w:rsid w:val="00570339"/>
    <w:rsid w:val="00571298"/>
    <w:rsid w:val="005720B2"/>
    <w:rsid w:val="0057296E"/>
    <w:rsid w:val="00573AE7"/>
    <w:rsid w:val="00575A5C"/>
    <w:rsid w:val="00575C10"/>
    <w:rsid w:val="0057604F"/>
    <w:rsid w:val="00576D80"/>
    <w:rsid w:val="00576DA1"/>
    <w:rsid w:val="005806A1"/>
    <w:rsid w:val="00580739"/>
    <w:rsid w:val="00581D04"/>
    <w:rsid w:val="00582153"/>
    <w:rsid w:val="00582FF4"/>
    <w:rsid w:val="00583B5F"/>
    <w:rsid w:val="00584CAA"/>
    <w:rsid w:val="00585660"/>
    <w:rsid w:val="005857C9"/>
    <w:rsid w:val="00585D59"/>
    <w:rsid w:val="00585E88"/>
    <w:rsid w:val="00586CB2"/>
    <w:rsid w:val="0059243F"/>
    <w:rsid w:val="00594E5D"/>
    <w:rsid w:val="00595303"/>
    <w:rsid w:val="00595B66"/>
    <w:rsid w:val="005963F3"/>
    <w:rsid w:val="00596508"/>
    <w:rsid w:val="005A4230"/>
    <w:rsid w:val="005A46C0"/>
    <w:rsid w:val="005A472B"/>
    <w:rsid w:val="005A49FE"/>
    <w:rsid w:val="005A6275"/>
    <w:rsid w:val="005A7D95"/>
    <w:rsid w:val="005B0366"/>
    <w:rsid w:val="005B1F8E"/>
    <w:rsid w:val="005B450E"/>
    <w:rsid w:val="005B5B35"/>
    <w:rsid w:val="005C13D7"/>
    <w:rsid w:val="005C2306"/>
    <w:rsid w:val="005C24EA"/>
    <w:rsid w:val="005C4C94"/>
    <w:rsid w:val="005C55A1"/>
    <w:rsid w:val="005C5E64"/>
    <w:rsid w:val="005C6C3E"/>
    <w:rsid w:val="005D1696"/>
    <w:rsid w:val="005D21C2"/>
    <w:rsid w:val="005D3BFC"/>
    <w:rsid w:val="005D48F0"/>
    <w:rsid w:val="005D57A4"/>
    <w:rsid w:val="005D62F6"/>
    <w:rsid w:val="005D6B2A"/>
    <w:rsid w:val="005D6BFF"/>
    <w:rsid w:val="005D73E4"/>
    <w:rsid w:val="005D7507"/>
    <w:rsid w:val="005D7751"/>
    <w:rsid w:val="005E00C2"/>
    <w:rsid w:val="005E0521"/>
    <w:rsid w:val="005E06B4"/>
    <w:rsid w:val="005E08FB"/>
    <w:rsid w:val="005E1012"/>
    <w:rsid w:val="005E24B8"/>
    <w:rsid w:val="005E2ED1"/>
    <w:rsid w:val="005E4141"/>
    <w:rsid w:val="005E522C"/>
    <w:rsid w:val="005E58FA"/>
    <w:rsid w:val="005F03DC"/>
    <w:rsid w:val="005F0B05"/>
    <w:rsid w:val="005F0ED8"/>
    <w:rsid w:val="005F42B7"/>
    <w:rsid w:val="005F4AB8"/>
    <w:rsid w:val="005F4D1F"/>
    <w:rsid w:val="005F5EC9"/>
    <w:rsid w:val="005F6A30"/>
    <w:rsid w:val="005F7183"/>
    <w:rsid w:val="005F73A1"/>
    <w:rsid w:val="0060133D"/>
    <w:rsid w:val="00605F5A"/>
    <w:rsid w:val="006063EA"/>
    <w:rsid w:val="006067C2"/>
    <w:rsid w:val="00606DF9"/>
    <w:rsid w:val="006102ED"/>
    <w:rsid w:val="00610CA0"/>
    <w:rsid w:val="00611886"/>
    <w:rsid w:val="00611C2E"/>
    <w:rsid w:val="00612672"/>
    <w:rsid w:val="006128E7"/>
    <w:rsid w:val="00613263"/>
    <w:rsid w:val="006149CD"/>
    <w:rsid w:val="00617049"/>
    <w:rsid w:val="006175A6"/>
    <w:rsid w:val="00623E64"/>
    <w:rsid w:val="00624D8F"/>
    <w:rsid w:val="00624F91"/>
    <w:rsid w:val="00625DBD"/>
    <w:rsid w:val="0062709A"/>
    <w:rsid w:val="00627934"/>
    <w:rsid w:val="00630EE7"/>
    <w:rsid w:val="0063262F"/>
    <w:rsid w:val="00633672"/>
    <w:rsid w:val="006336D3"/>
    <w:rsid w:val="006343B7"/>
    <w:rsid w:val="00634F97"/>
    <w:rsid w:val="006356DF"/>
    <w:rsid w:val="00635ACE"/>
    <w:rsid w:val="00636680"/>
    <w:rsid w:val="00637FAA"/>
    <w:rsid w:val="00641545"/>
    <w:rsid w:val="006415D3"/>
    <w:rsid w:val="006418F4"/>
    <w:rsid w:val="006423F1"/>
    <w:rsid w:val="00644480"/>
    <w:rsid w:val="0064460F"/>
    <w:rsid w:val="00645246"/>
    <w:rsid w:val="00647B90"/>
    <w:rsid w:val="006509F6"/>
    <w:rsid w:val="006529A5"/>
    <w:rsid w:val="00654225"/>
    <w:rsid w:val="00654396"/>
    <w:rsid w:val="00654C99"/>
    <w:rsid w:val="00654E3A"/>
    <w:rsid w:val="006556EA"/>
    <w:rsid w:val="00656367"/>
    <w:rsid w:val="0065692E"/>
    <w:rsid w:val="00660259"/>
    <w:rsid w:val="00661342"/>
    <w:rsid w:val="006614BF"/>
    <w:rsid w:val="00664229"/>
    <w:rsid w:val="00664985"/>
    <w:rsid w:val="006672F2"/>
    <w:rsid w:val="00667634"/>
    <w:rsid w:val="00667ED7"/>
    <w:rsid w:val="00670E05"/>
    <w:rsid w:val="00671E86"/>
    <w:rsid w:val="00673073"/>
    <w:rsid w:val="00673082"/>
    <w:rsid w:val="00675294"/>
    <w:rsid w:val="0067573F"/>
    <w:rsid w:val="006764C0"/>
    <w:rsid w:val="00676EB2"/>
    <w:rsid w:val="006802D8"/>
    <w:rsid w:val="006813FB"/>
    <w:rsid w:val="0068430E"/>
    <w:rsid w:val="0068534C"/>
    <w:rsid w:val="006868DE"/>
    <w:rsid w:val="00687F5C"/>
    <w:rsid w:val="00690460"/>
    <w:rsid w:val="00693B4C"/>
    <w:rsid w:val="00693EDF"/>
    <w:rsid w:val="006941DF"/>
    <w:rsid w:val="00695EF8"/>
    <w:rsid w:val="0069765D"/>
    <w:rsid w:val="00697A8E"/>
    <w:rsid w:val="006A1D39"/>
    <w:rsid w:val="006A3689"/>
    <w:rsid w:val="006A3B3B"/>
    <w:rsid w:val="006A47E4"/>
    <w:rsid w:val="006A4B5A"/>
    <w:rsid w:val="006A5253"/>
    <w:rsid w:val="006B0BA8"/>
    <w:rsid w:val="006B1AE5"/>
    <w:rsid w:val="006B28C8"/>
    <w:rsid w:val="006B517B"/>
    <w:rsid w:val="006B6EF9"/>
    <w:rsid w:val="006C100F"/>
    <w:rsid w:val="006C2D71"/>
    <w:rsid w:val="006C36DD"/>
    <w:rsid w:val="006C432C"/>
    <w:rsid w:val="006C54A0"/>
    <w:rsid w:val="006D0311"/>
    <w:rsid w:val="006D09FC"/>
    <w:rsid w:val="006D10A9"/>
    <w:rsid w:val="006D1E56"/>
    <w:rsid w:val="006D2220"/>
    <w:rsid w:val="006D32CB"/>
    <w:rsid w:val="006D5883"/>
    <w:rsid w:val="006D6747"/>
    <w:rsid w:val="006D68CD"/>
    <w:rsid w:val="006D7A87"/>
    <w:rsid w:val="006E0A90"/>
    <w:rsid w:val="006E0DC3"/>
    <w:rsid w:val="006E1209"/>
    <w:rsid w:val="006E2CE6"/>
    <w:rsid w:val="006E4A82"/>
    <w:rsid w:val="006E7610"/>
    <w:rsid w:val="006F020A"/>
    <w:rsid w:val="006F0B6E"/>
    <w:rsid w:val="006F1272"/>
    <w:rsid w:val="006F2A2E"/>
    <w:rsid w:val="006F3474"/>
    <w:rsid w:val="006F3EE2"/>
    <w:rsid w:val="006F4F3D"/>
    <w:rsid w:val="006F5186"/>
    <w:rsid w:val="006F6451"/>
    <w:rsid w:val="006F64BB"/>
    <w:rsid w:val="006F7915"/>
    <w:rsid w:val="00701420"/>
    <w:rsid w:val="007027C5"/>
    <w:rsid w:val="0070432D"/>
    <w:rsid w:val="0070670C"/>
    <w:rsid w:val="007071AA"/>
    <w:rsid w:val="007107E7"/>
    <w:rsid w:val="00713C57"/>
    <w:rsid w:val="00717443"/>
    <w:rsid w:val="00717852"/>
    <w:rsid w:val="00717939"/>
    <w:rsid w:val="007218B2"/>
    <w:rsid w:val="00721FB6"/>
    <w:rsid w:val="007220D1"/>
    <w:rsid w:val="00722B7E"/>
    <w:rsid w:val="00725CBF"/>
    <w:rsid w:val="00727E46"/>
    <w:rsid w:val="0073061A"/>
    <w:rsid w:val="00730747"/>
    <w:rsid w:val="0073236E"/>
    <w:rsid w:val="00733B08"/>
    <w:rsid w:val="0073460D"/>
    <w:rsid w:val="0073462F"/>
    <w:rsid w:val="007371B1"/>
    <w:rsid w:val="00737251"/>
    <w:rsid w:val="00740D02"/>
    <w:rsid w:val="00742DFC"/>
    <w:rsid w:val="00744B11"/>
    <w:rsid w:val="007451F5"/>
    <w:rsid w:val="007454EE"/>
    <w:rsid w:val="00745694"/>
    <w:rsid w:val="007456E9"/>
    <w:rsid w:val="00745F3B"/>
    <w:rsid w:val="00752509"/>
    <w:rsid w:val="00753DB8"/>
    <w:rsid w:val="007542FE"/>
    <w:rsid w:val="0075520D"/>
    <w:rsid w:val="0075525A"/>
    <w:rsid w:val="007612B0"/>
    <w:rsid w:val="00761BDE"/>
    <w:rsid w:val="00761C9F"/>
    <w:rsid w:val="00762D3D"/>
    <w:rsid w:val="00763836"/>
    <w:rsid w:val="00766DC9"/>
    <w:rsid w:val="007676A5"/>
    <w:rsid w:val="007677CD"/>
    <w:rsid w:val="007702B3"/>
    <w:rsid w:val="007713F1"/>
    <w:rsid w:val="00771612"/>
    <w:rsid w:val="00773274"/>
    <w:rsid w:val="00777049"/>
    <w:rsid w:val="00777D63"/>
    <w:rsid w:val="007824FB"/>
    <w:rsid w:val="00783147"/>
    <w:rsid w:val="007853EB"/>
    <w:rsid w:val="00785F79"/>
    <w:rsid w:val="00787212"/>
    <w:rsid w:val="00787B56"/>
    <w:rsid w:val="007901E2"/>
    <w:rsid w:val="00791F8D"/>
    <w:rsid w:val="00791FC2"/>
    <w:rsid w:val="0079411A"/>
    <w:rsid w:val="00794267"/>
    <w:rsid w:val="00794B2C"/>
    <w:rsid w:val="00794D40"/>
    <w:rsid w:val="00794F93"/>
    <w:rsid w:val="00795C42"/>
    <w:rsid w:val="00797BA3"/>
    <w:rsid w:val="007A02E7"/>
    <w:rsid w:val="007A3196"/>
    <w:rsid w:val="007A325E"/>
    <w:rsid w:val="007A368F"/>
    <w:rsid w:val="007A4A38"/>
    <w:rsid w:val="007A560A"/>
    <w:rsid w:val="007A58F3"/>
    <w:rsid w:val="007A5962"/>
    <w:rsid w:val="007A6CEA"/>
    <w:rsid w:val="007A75FE"/>
    <w:rsid w:val="007A7705"/>
    <w:rsid w:val="007B01B9"/>
    <w:rsid w:val="007B043B"/>
    <w:rsid w:val="007B2668"/>
    <w:rsid w:val="007B2CCC"/>
    <w:rsid w:val="007B3092"/>
    <w:rsid w:val="007B35C5"/>
    <w:rsid w:val="007B5179"/>
    <w:rsid w:val="007B5E6D"/>
    <w:rsid w:val="007B7CD1"/>
    <w:rsid w:val="007C055B"/>
    <w:rsid w:val="007C2382"/>
    <w:rsid w:val="007C34E4"/>
    <w:rsid w:val="007C54F5"/>
    <w:rsid w:val="007C7030"/>
    <w:rsid w:val="007D20AE"/>
    <w:rsid w:val="007D35FE"/>
    <w:rsid w:val="007D3E3D"/>
    <w:rsid w:val="007D46C5"/>
    <w:rsid w:val="007D4A89"/>
    <w:rsid w:val="007D4CDC"/>
    <w:rsid w:val="007D57A8"/>
    <w:rsid w:val="007D7D62"/>
    <w:rsid w:val="007E0B4F"/>
    <w:rsid w:val="007E1B64"/>
    <w:rsid w:val="007E2D7A"/>
    <w:rsid w:val="007E3257"/>
    <w:rsid w:val="007E42D9"/>
    <w:rsid w:val="007E480D"/>
    <w:rsid w:val="007E6751"/>
    <w:rsid w:val="007F0B35"/>
    <w:rsid w:val="007F2B23"/>
    <w:rsid w:val="007F3DBE"/>
    <w:rsid w:val="007F426A"/>
    <w:rsid w:val="007F4BAA"/>
    <w:rsid w:val="007F6BE8"/>
    <w:rsid w:val="007F73B3"/>
    <w:rsid w:val="008007FB"/>
    <w:rsid w:val="00803DA4"/>
    <w:rsid w:val="00805FA3"/>
    <w:rsid w:val="00806C50"/>
    <w:rsid w:val="00807164"/>
    <w:rsid w:val="00807800"/>
    <w:rsid w:val="00810B31"/>
    <w:rsid w:val="00810E34"/>
    <w:rsid w:val="0081141A"/>
    <w:rsid w:val="00812D1D"/>
    <w:rsid w:val="00813966"/>
    <w:rsid w:val="0081636A"/>
    <w:rsid w:val="00816B2B"/>
    <w:rsid w:val="00816BC4"/>
    <w:rsid w:val="00822883"/>
    <w:rsid w:val="00824423"/>
    <w:rsid w:val="008249F6"/>
    <w:rsid w:val="00824AE0"/>
    <w:rsid w:val="00824D5D"/>
    <w:rsid w:val="0082646D"/>
    <w:rsid w:val="00826540"/>
    <w:rsid w:val="00832794"/>
    <w:rsid w:val="00833FC3"/>
    <w:rsid w:val="008340E6"/>
    <w:rsid w:val="0083537D"/>
    <w:rsid w:val="00835889"/>
    <w:rsid w:val="00836266"/>
    <w:rsid w:val="008366CB"/>
    <w:rsid w:val="00837C5C"/>
    <w:rsid w:val="00840265"/>
    <w:rsid w:val="00840488"/>
    <w:rsid w:val="0084168D"/>
    <w:rsid w:val="00842D76"/>
    <w:rsid w:val="00842ECD"/>
    <w:rsid w:val="00846190"/>
    <w:rsid w:val="008464F8"/>
    <w:rsid w:val="00847ACE"/>
    <w:rsid w:val="00847FDB"/>
    <w:rsid w:val="00850872"/>
    <w:rsid w:val="008510D7"/>
    <w:rsid w:val="0085153B"/>
    <w:rsid w:val="008530B0"/>
    <w:rsid w:val="0085529A"/>
    <w:rsid w:val="00855845"/>
    <w:rsid w:val="00855FD5"/>
    <w:rsid w:val="00856F60"/>
    <w:rsid w:val="008572B9"/>
    <w:rsid w:val="00857963"/>
    <w:rsid w:val="008608F9"/>
    <w:rsid w:val="008636E8"/>
    <w:rsid w:val="008650CE"/>
    <w:rsid w:val="00865B3D"/>
    <w:rsid w:val="008660DA"/>
    <w:rsid w:val="00866690"/>
    <w:rsid w:val="00870C6D"/>
    <w:rsid w:val="0087222B"/>
    <w:rsid w:val="00872914"/>
    <w:rsid w:val="008743C1"/>
    <w:rsid w:val="00881B36"/>
    <w:rsid w:val="00882DBB"/>
    <w:rsid w:val="008832AD"/>
    <w:rsid w:val="00883642"/>
    <w:rsid w:val="00883B1E"/>
    <w:rsid w:val="00883F3F"/>
    <w:rsid w:val="00885D76"/>
    <w:rsid w:val="008863DF"/>
    <w:rsid w:val="008923F9"/>
    <w:rsid w:val="00895EF9"/>
    <w:rsid w:val="00897186"/>
    <w:rsid w:val="008A0726"/>
    <w:rsid w:val="008A19CD"/>
    <w:rsid w:val="008A2D5F"/>
    <w:rsid w:val="008A3EB6"/>
    <w:rsid w:val="008A4CFF"/>
    <w:rsid w:val="008A5086"/>
    <w:rsid w:val="008A6A41"/>
    <w:rsid w:val="008A7133"/>
    <w:rsid w:val="008A7ECF"/>
    <w:rsid w:val="008B034D"/>
    <w:rsid w:val="008B1AEC"/>
    <w:rsid w:val="008B26AA"/>
    <w:rsid w:val="008B26AD"/>
    <w:rsid w:val="008B4342"/>
    <w:rsid w:val="008B45F3"/>
    <w:rsid w:val="008B4B09"/>
    <w:rsid w:val="008B4E48"/>
    <w:rsid w:val="008B5DFE"/>
    <w:rsid w:val="008B60B1"/>
    <w:rsid w:val="008B6892"/>
    <w:rsid w:val="008B7D9B"/>
    <w:rsid w:val="008C09EB"/>
    <w:rsid w:val="008C50F2"/>
    <w:rsid w:val="008C65F5"/>
    <w:rsid w:val="008C675D"/>
    <w:rsid w:val="008C73EF"/>
    <w:rsid w:val="008C75E8"/>
    <w:rsid w:val="008D03AE"/>
    <w:rsid w:val="008D0ADD"/>
    <w:rsid w:val="008D1B44"/>
    <w:rsid w:val="008D272F"/>
    <w:rsid w:val="008D2761"/>
    <w:rsid w:val="008D2DE7"/>
    <w:rsid w:val="008D33F8"/>
    <w:rsid w:val="008D3CC1"/>
    <w:rsid w:val="008D407F"/>
    <w:rsid w:val="008D49F0"/>
    <w:rsid w:val="008D503D"/>
    <w:rsid w:val="008D7A29"/>
    <w:rsid w:val="008E07BD"/>
    <w:rsid w:val="008E2DAB"/>
    <w:rsid w:val="008E3BE7"/>
    <w:rsid w:val="008E55C1"/>
    <w:rsid w:val="008E6084"/>
    <w:rsid w:val="008F06CF"/>
    <w:rsid w:val="008F0AD9"/>
    <w:rsid w:val="008F1B3D"/>
    <w:rsid w:val="008F202D"/>
    <w:rsid w:val="008F219D"/>
    <w:rsid w:val="008F2CDA"/>
    <w:rsid w:val="008F306C"/>
    <w:rsid w:val="008F399C"/>
    <w:rsid w:val="008F57DA"/>
    <w:rsid w:val="008F608A"/>
    <w:rsid w:val="008F67E6"/>
    <w:rsid w:val="00900E02"/>
    <w:rsid w:val="009013F8"/>
    <w:rsid w:val="00902EAE"/>
    <w:rsid w:val="009103F3"/>
    <w:rsid w:val="009119A6"/>
    <w:rsid w:val="00914905"/>
    <w:rsid w:val="0091571A"/>
    <w:rsid w:val="00916834"/>
    <w:rsid w:val="00916E1C"/>
    <w:rsid w:val="00921112"/>
    <w:rsid w:val="009218BA"/>
    <w:rsid w:val="00922CEB"/>
    <w:rsid w:val="00923433"/>
    <w:rsid w:val="00926321"/>
    <w:rsid w:val="00926484"/>
    <w:rsid w:val="00926E34"/>
    <w:rsid w:val="00927548"/>
    <w:rsid w:val="00931A22"/>
    <w:rsid w:val="00934B75"/>
    <w:rsid w:val="00936A42"/>
    <w:rsid w:val="00936E08"/>
    <w:rsid w:val="009423AC"/>
    <w:rsid w:val="00942BC0"/>
    <w:rsid w:val="00942FC9"/>
    <w:rsid w:val="00943117"/>
    <w:rsid w:val="009434E7"/>
    <w:rsid w:val="00945072"/>
    <w:rsid w:val="00950A5C"/>
    <w:rsid w:val="00951976"/>
    <w:rsid w:val="00952077"/>
    <w:rsid w:val="009529C0"/>
    <w:rsid w:val="0095490A"/>
    <w:rsid w:val="009553E8"/>
    <w:rsid w:val="00957C65"/>
    <w:rsid w:val="00960469"/>
    <w:rsid w:val="00960667"/>
    <w:rsid w:val="009607D4"/>
    <w:rsid w:val="009618D7"/>
    <w:rsid w:val="00961A99"/>
    <w:rsid w:val="00964931"/>
    <w:rsid w:val="00964AB4"/>
    <w:rsid w:val="009652F2"/>
    <w:rsid w:val="00965387"/>
    <w:rsid w:val="009660DA"/>
    <w:rsid w:val="00970D16"/>
    <w:rsid w:val="009711AC"/>
    <w:rsid w:val="00971953"/>
    <w:rsid w:val="009720B1"/>
    <w:rsid w:val="00973284"/>
    <w:rsid w:val="00973B64"/>
    <w:rsid w:val="00974E90"/>
    <w:rsid w:val="009763A1"/>
    <w:rsid w:val="00980877"/>
    <w:rsid w:val="0098162F"/>
    <w:rsid w:val="00983E6E"/>
    <w:rsid w:val="009843AC"/>
    <w:rsid w:val="00984598"/>
    <w:rsid w:val="00985307"/>
    <w:rsid w:val="00985898"/>
    <w:rsid w:val="0098597D"/>
    <w:rsid w:val="00985DF5"/>
    <w:rsid w:val="009878D7"/>
    <w:rsid w:val="00990493"/>
    <w:rsid w:val="00991361"/>
    <w:rsid w:val="00992108"/>
    <w:rsid w:val="00992697"/>
    <w:rsid w:val="00996B87"/>
    <w:rsid w:val="00997A8A"/>
    <w:rsid w:val="00997AFD"/>
    <w:rsid w:val="009A1870"/>
    <w:rsid w:val="009A3169"/>
    <w:rsid w:val="009A3835"/>
    <w:rsid w:val="009A383B"/>
    <w:rsid w:val="009A3B4E"/>
    <w:rsid w:val="009A3CA2"/>
    <w:rsid w:val="009A73C6"/>
    <w:rsid w:val="009B278D"/>
    <w:rsid w:val="009B31DD"/>
    <w:rsid w:val="009B37DE"/>
    <w:rsid w:val="009B4EE2"/>
    <w:rsid w:val="009B6B8B"/>
    <w:rsid w:val="009B7838"/>
    <w:rsid w:val="009C1259"/>
    <w:rsid w:val="009C26C5"/>
    <w:rsid w:val="009C2D19"/>
    <w:rsid w:val="009C32CF"/>
    <w:rsid w:val="009C3E54"/>
    <w:rsid w:val="009C5791"/>
    <w:rsid w:val="009C6098"/>
    <w:rsid w:val="009C6379"/>
    <w:rsid w:val="009C67AB"/>
    <w:rsid w:val="009C7A33"/>
    <w:rsid w:val="009D0214"/>
    <w:rsid w:val="009D1E16"/>
    <w:rsid w:val="009D2F27"/>
    <w:rsid w:val="009D3831"/>
    <w:rsid w:val="009D4F75"/>
    <w:rsid w:val="009D52C1"/>
    <w:rsid w:val="009D587A"/>
    <w:rsid w:val="009D6AEB"/>
    <w:rsid w:val="009D75A8"/>
    <w:rsid w:val="009D7688"/>
    <w:rsid w:val="009D7831"/>
    <w:rsid w:val="009E0ABE"/>
    <w:rsid w:val="009E1E04"/>
    <w:rsid w:val="009E29AE"/>
    <w:rsid w:val="009E2F6D"/>
    <w:rsid w:val="009E4B77"/>
    <w:rsid w:val="009E4D68"/>
    <w:rsid w:val="009E57DA"/>
    <w:rsid w:val="009E5904"/>
    <w:rsid w:val="009E5D57"/>
    <w:rsid w:val="009E6991"/>
    <w:rsid w:val="009E7335"/>
    <w:rsid w:val="009E7E4F"/>
    <w:rsid w:val="009F0ECD"/>
    <w:rsid w:val="009F244F"/>
    <w:rsid w:val="009F2F51"/>
    <w:rsid w:val="009F3936"/>
    <w:rsid w:val="009F5FEA"/>
    <w:rsid w:val="009F640F"/>
    <w:rsid w:val="009F7224"/>
    <w:rsid w:val="009F76A6"/>
    <w:rsid w:val="00A0033E"/>
    <w:rsid w:val="00A01A77"/>
    <w:rsid w:val="00A01E78"/>
    <w:rsid w:val="00A0216C"/>
    <w:rsid w:val="00A0384E"/>
    <w:rsid w:val="00A05AAA"/>
    <w:rsid w:val="00A06010"/>
    <w:rsid w:val="00A06860"/>
    <w:rsid w:val="00A10E39"/>
    <w:rsid w:val="00A1186D"/>
    <w:rsid w:val="00A12A5F"/>
    <w:rsid w:val="00A13DEB"/>
    <w:rsid w:val="00A14D6F"/>
    <w:rsid w:val="00A17FAD"/>
    <w:rsid w:val="00A204D1"/>
    <w:rsid w:val="00A2085A"/>
    <w:rsid w:val="00A216E4"/>
    <w:rsid w:val="00A2256A"/>
    <w:rsid w:val="00A23A56"/>
    <w:rsid w:val="00A24D2F"/>
    <w:rsid w:val="00A24F64"/>
    <w:rsid w:val="00A261C0"/>
    <w:rsid w:val="00A27E39"/>
    <w:rsid w:val="00A27FEF"/>
    <w:rsid w:val="00A301FE"/>
    <w:rsid w:val="00A30AD4"/>
    <w:rsid w:val="00A32A94"/>
    <w:rsid w:val="00A34E29"/>
    <w:rsid w:val="00A350B0"/>
    <w:rsid w:val="00A372F8"/>
    <w:rsid w:val="00A376EB"/>
    <w:rsid w:val="00A4017E"/>
    <w:rsid w:val="00A4083E"/>
    <w:rsid w:val="00A408E4"/>
    <w:rsid w:val="00A40E7A"/>
    <w:rsid w:val="00A42610"/>
    <w:rsid w:val="00A43D13"/>
    <w:rsid w:val="00A44284"/>
    <w:rsid w:val="00A445AA"/>
    <w:rsid w:val="00A44FA0"/>
    <w:rsid w:val="00A5158B"/>
    <w:rsid w:val="00A51CFB"/>
    <w:rsid w:val="00A51FA9"/>
    <w:rsid w:val="00A520F6"/>
    <w:rsid w:val="00A53D00"/>
    <w:rsid w:val="00A54751"/>
    <w:rsid w:val="00A5623B"/>
    <w:rsid w:val="00A61127"/>
    <w:rsid w:val="00A61988"/>
    <w:rsid w:val="00A62358"/>
    <w:rsid w:val="00A63367"/>
    <w:rsid w:val="00A6460D"/>
    <w:rsid w:val="00A664D1"/>
    <w:rsid w:val="00A66C8D"/>
    <w:rsid w:val="00A66E9B"/>
    <w:rsid w:val="00A67B4A"/>
    <w:rsid w:val="00A70416"/>
    <w:rsid w:val="00A71CD6"/>
    <w:rsid w:val="00A724F8"/>
    <w:rsid w:val="00A73ACC"/>
    <w:rsid w:val="00A7441B"/>
    <w:rsid w:val="00A751B6"/>
    <w:rsid w:val="00A76334"/>
    <w:rsid w:val="00A7694A"/>
    <w:rsid w:val="00A81B73"/>
    <w:rsid w:val="00A81E94"/>
    <w:rsid w:val="00A82BDA"/>
    <w:rsid w:val="00A8476A"/>
    <w:rsid w:val="00A849CA"/>
    <w:rsid w:val="00A8511A"/>
    <w:rsid w:val="00A856B0"/>
    <w:rsid w:val="00A85D0C"/>
    <w:rsid w:val="00A91060"/>
    <w:rsid w:val="00A91874"/>
    <w:rsid w:val="00A919ED"/>
    <w:rsid w:val="00A93A39"/>
    <w:rsid w:val="00A9577E"/>
    <w:rsid w:val="00A96DC2"/>
    <w:rsid w:val="00AA135E"/>
    <w:rsid w:val="00AA306A"/>
    <w:rsid w:val="00AA3104"/>
    <w:rsid w:val="00AA3B59"/>
    <w:rsid w:val="00AA40F1"/>
    <w:rsid w:val="00AB12DE"/>
    <w:rsid w:val="00AB480C"/>
    <w:rsid w:val="00AB4B6F"/>
    <w:rsid w:val="00AB4DD2"/>
    <w:rsid w:val="00AB66A2"/>
    <w:rsid w:val="00AC3928"/>
    <w:rsid w:val="00AC4FAE"/>
    <w:rsid w:val="00AC6D4E"/>
    <w:rsid w:val="00AC7660"/>
    <w:rsid w:val="00AD1D13"/>
    <w:rsid w:val="00AD1F0F"/>
    <w:rsid w:val="00AD2250"/>
    <w:rsid w:val="00AD2B02"/>
    <w:rsid w:val="00AD39DD"/>
    <w:rsid w:val="00AD400A"/>
    <w:rsid w:val="00AD5723"/>
    <w:rsid w:val="00AD590B"/>
    <w:rsid w:val="00AD6556"/>
    <w:rsid w:val="00AE3709"/>
    <w:rsid w:val="00AE3FF6"/>
    <w:rsid w:val="00AE5828"/>
    <w:rsid w:val="00AE5D76"/>
    <w:rsid w:val="00AE5FC5"/>
    <w:rsid w:val="00AE7C0B"/>
    <w:rsid w:val="00AF026B"/>
    <w:rsid w:val="00AF1F18"/>
    <w:rsid w:val="00AF2E20"/>
    <w:rsid w:val="00AF4CA3"/>
    <w:rsid w:val="00AF5233"/>
    <w:rsid w:val="00AF589D"/>
    <w:rsid w:val="00AF5975"/>
    <w:rsid w:val="00B00088"/>
    <w:rsid w:val="00B027CD"/>
    <w:rsid w:val="00B030B0"/>
    <w:rsid w:val="00B05539"/>
    <w:rsid w:val="00B057DD"/>
    <w:rsid w:val="00B06776"/>
    <w:rsid w:val="00B0768D"/>
    <w:rsid w:val="00B11BB0"/>
    <w:rsid w:val="00B134E5"/>
    <w:rsid w:val="00B13F1E"/>
    <w:rsid w:val="00B159A6"/>
    <w:rsid w:val="00B20CB4"/>
    <w:rsid w:val="00B214AE"/>
    <w:rsid w:val="00B22A0F"/>
    <w:rsid w:val="00B22CED"/>
    <w:rsid w:val="00B24462"/>
    <w:rsid w:val="00B2689C"/>
    <w:rsid w:val="00B27777"/>
    <w:rsid w:val="00B30804"/>
    <w:rsid w:val="00B315E2"/>
    <w:rsid w:val="00B34176"/>
    <w:rsid w:val="00B3567B"/>
    <w:rsid w:val="00B35BF7"/>
    <w:rsid w:val="00B37574"/>
    <w:rsid w:val="00B3789D"/>
    <w:rsid w:val="00B379A1"/>
    <w:rsid w:val="00B37F08"/>
    <w:rsid w:val="00B4071E"/>
    <w:rsid w:val="00B414B1"/>
    <w:rsid w:val="00B42386"/>
    <w:rsid w:val="00B42859"/>
    <w:rsid w:val="00B42BDD"/>
    <w:rsid w:val="00B465D3"/>
    <w:rsid w:val="00B467B0"/>
    <w:rsid w:val="00B50941"/>
    <w:rsid w:val="00B51C1C"/>
    <w:rsid w:val="00B52E64"/>
    <w:rsid w:val="00B53772"/>
    <w:rsid w:val="00B539D6"/>
    <w:rsid w:val="00B53B23"/>
    <w:rsid w:val="00B54262"/>
    <w:rsid w:val="00B554A1"/>
    <w:rsid w:val="00B57B30"/>
    <w:rsid w:val="00B63327"/>
    <w:rsid w:val="00B649D9"/>
    <w:rsid w:val="00B64BFE"/>
    <w:rsid w:val="00B6505E"/>
    <w:rsid w:val="00B668DE"/>
    <w:rsid w:val="00B676DE"/>
    <w:rsid w:val="00B7104C"/>
    <w:rsid w:val="00B72488"/>
    <w:rsid w:val="00B7420A"/>
    <w:rsid w:val="00B74F2C"/>
    <w:rsid w:val="00B75201"/>
    <w:rsid w:val="00B81035"/>
    <w:rsid w:val="00B822C2"/>
    <w:rsid w:val="00B842EA"/>
    <w:rsid w:val="00B90E73"/>
    <w:rsid w:val="00B92947"/>
    <w:rsid w:val="00B938DB"/>
    <w:rsid w:val="00B940F6"/>
    <w:rsid w:val="00B9538B"/>
    <w:rsid w:val="00B953BA"/>
    <w:rsid w:val="00B9691A"/>
    <w:rsid w:val="00B97B6A"/>
    <w:rsid w:val="00BA41FA"/>
    <w:rsid w:val="00BA559D"/>
    <w:rsid w:val="00BA7C4A"/>
    <w:rsid w:val="00BB0E1A"/>
    <w:rsid w:val="00BB1090"/>
    <w:rsid w:val="00BB18A4"/>
    <w:rsid w:val="00BB4320"/>
    <w:rsid w:val="00BB4A91"/>
    <w:rsid w:val="00BB6102"/>
    <w:rsid w:val="00BC3F51"/>
    <w:rsid w:val="00BC403C"/>
    <w:rsid w:val="00BC4385"/>
    <w:rsid w:val="00BC623A"/>
    <w:rsid w:val="00BD06F9"/>
    <w:rsid w:val="00BD0979"/>
    <w:rsid w:val="00BD5079"/>
    <w:rsid w:val="00BD6F7D"/>
    <w:rsid w:val="00BE08D6"/>
    <w:rsid w:val="00BE2BB0"/>
    <w:rsid w:val="00BE3B13"/>
    <w:rsid w:val="00BE4517"/>
    <w:rsid w:val="00BE4D2D"/>
    <w:rsid w:val="00BF3806"/>
    <w:rsid w:val="00BF6081"/>
    <w:rsid w:val="00BF60B0"/>
    <w:rsid w:val="00BF6314"/>
    <w:rsid w:val="00BF701B"/>
    <w:rsid w:val="00BF7D2A"/>
    <w:rsid w:val="00C00E79"/>
    <w:rsid w:val="00C0168D"/>
    <w:rsid w:val="00C0285F"/>
    <w:rsid w:val="00C038BF"/>
    <w:rsid w:val="00C03D87"/>
    <w:rsid w:val="00C04FE7"/>
    <w:rsid w:val="00C051B0"/>
    <w:rsid w:val="00C05296"/>
    <w:rsid w:val="00C10C5D"/>
    <w:rsid w:val="00C13C45"/>
    <w:rsid w:val="00C14978"/>
    <w:rsid w:val="00C151CE"/>
    <w:rsid w:val="00C16C56"/>
    <w:rsid w:val="00C17F87"/>
    <w:rsid w:val="00C209C6"/>
    <w:rsid w:val="00C20B8D"/>
    <w:rsid w:val="00C22540"/>
    <w:rsid w:val="00C22D6B"/>
    <w:rsid w:val="00C246DF"/>
    <w:rsid w:val="00C279E5"/>
    <w:rsid w:val="00C27F29"/>
    <w:rsid w:val="00C30182"/>
    <w:rsid w:val="00C301DA"/>
    <w:rsid w:val="00C32028"/>
    <w:rsid w:val="00C3301A"/>
    <w:rsid w:val="00C36964"/>
    <w:rsid w:val="00C371E4"/>
    <w:rsid w:val="00C37A8D"/>
    <w:rsid w:val="00C37E1F"/>
    <w:rsid w:val="00C40CFC"/>
    <w:rsid w:val="00C4101F"/>
    <w:rsid w:val="00C444BC"/>
    <w:rsid w:val="00C44E5D"/>
    <w:rsid w:val="00C467C7"/>
    <w:rsid w:val="00C50AB2"/>
    <w:rsid w:val="00C50AC6"/>
    <w:rsid w:val="00C5108A"/>
    <w:rsid w:val="00C510DF"/>
    <w:rsid w:val="00C519D8"/>
    <w:rsid w:val="00C522FA"/>
    <w:rsid w:val="00C53B1F"/>
    <w:rsid w:val="00C56695"/>
    <w:rsid w:val="00C60DEA"/>
    <w:rsid w:val="00C61595"/>
    <w:rsid w:val="00C63F31"/>
    <w:rsid w:val="00C6493D"/>
    <w:rsid w:val="00C64E01"/>
    <w:rsid w:val="00C65087"/>
    <w:rsid w:val="00C67335"/>
    <w:rsid w:val="00C6795B"/>
    <w:rsid w:val="00C70F48"/>
    <w:rsid w:val="00C70F96"/>
    <w:rsid w:val="00C72C30"/>
    <w:rsid w:val="00C73107"/>
    <w:rsid w:val="00C736C7"/>
    <w:rsid w:val="00C75FB4"/>
    <w:rsid w:val="00C76639"/>
    <w:rsid w:val="00C77F91"/>
    <w:rsid w:val="00C807AF"/>
    <w:rsid w:val="00C808A0"/>
    <w:rsid w:val="00C82806"/>
    <w:rsid w:val="00C82A8D"/>
    <w:rsid w:val="00C83339"/>
    <w:rsid w:val="00C842D9"/>
    <w:rsid w:val="00C84B93"/>
    <w:rsid w:val="00C85C2A"/>
    <w:rsid w:val="00C85CFB"/>
    <w:rsid w:val="00C877D5"/>
    <w:rsid w:val="00C91008"/>
    <w:rsid w:val="00C93847"/>
    <w:rsid w:val="00C955AD"/>
    <w:rsid w:val="00C9704F"/>
    <w:rsid w:val="00CA1507"/>
    <w:rsid w:val="00CA1777"/>
    <w:rsid w:val="00CA39CF"/>
    <w:rsid w:val="00CA53C7"/>
    <w:rsid w:val="00CA5683"/>
    <w:rsid w:val="00CB0205"/>
    <w:rsid w:val="00CB2324"/>
    <w:rsid w:val="00CB23BC"/>
    <w:rsid w:val="00CB4A40"/>
    <w:rsid w:val="00CB4EFD"/>
    <w:rsid w:val="00CB759D"/>
    <w:rsid w:val="00CC1538"/>
    <w:rsid w:val="00CC19E2"/>
    <w:rsid w:val="00CC2358"/>
    <w:rsid w:val="00CC65AE"/>
    <w:rsid w:val="00CC683C"/>
    <w:rsid w:val="00CD0385"/>
    <w:rsid w:val="00CD3026"/>
    <w:rsid w:val="00CD3739"/>
    <w:rsid w:val="00CD4AB7"/>
    <w:rsid w:val="00CD576F"/>
    <w:rsid w:val="00CD6056"/>
    <w:rsid w:val="00CD66AA"/>
    <w:rsid w:val="00CD7358"/>
    <w:rsid w:val="00CE39CD"/>
    <w:rsid w:val="00CE5CA7"/>
    <w:rsid w:val="00CF0EC6"/>
    <w:rsid w:val="00CF4EA1"/>
    <w:rsid w:val="00CF72E5"/>
    <w:rsid w:val="00D012A7"/>
    <w:rsid w:val="00D015D6"/>
    <w:rsid w:val="00D02E39"/>
    <w:rsid w:val="00D03236"/>
    <w:rsid w:val="00D038B7"/>
    <w:rsid w:val="00D04272"/>
    <w:rsid w:val="00D04A8F"/>
    <w:rsid w:val="00D056F1"/>
    <w:rsid w:val="00D06D55"/>
    <w:rsid w:val="00D070F1"/>
    <w:rsid w:val="00D100A7"/>
    <w:rsid w:val="00D12F42"/>
    <w:rsid w:val="00D1350B"/>
    <w:rsid w:val="00D14B09"/>
    <w:rsid w:val="00D154B3"/>
    <w:rsid w:val="00D2212E"/>
    <w:rsid w:val="00D234A6"/>
    <w:rsid w:val="00D23BF7"/>
    <w:rsid w:val="00D24A4F"/>
    <w:rsid w:val="00D2500F"/>
    <w:rsid w:val="00D2630E"/>
    <w:rsid w:val="00D2647C"/>
    <w:rsid w:val="00D26F2B"/>
    <w:rsid w:val="00D3103B"/>
    <w:rsid w:val="00D32E9D"/>
    <w:rsid w:val="00D343F2"/>
    <w:rsid w:val="00D351C7"/>
    <w:rsid w:val="00D3685A"/>
    <w:rsid w:val="00D37E86"/>
    <w:rsid w:val="00D408E1"/>
    <w:rsid w:val="00D452A1"/>
    <w:rsid w:val="00D456E8"/>
    <w:rsid w:val="00D45CC7"/>
    <w:rsid w:val="00D45F4F"/>
    <w:rsid w:val="00D46F7A"/>
    <w:rsid w:val="00D46FD6"/>
    <w:rsid w:val="00D47AE2"/>
    <w:rsid w:val="00D50269"/>
    <w:rsid w:val="00D5206F"/>
    <w:rsid w:val="00D522A4"/>
    <w:rsid w:val="00D52E63"/>
    <w:rsid w:val="00D55064"/>
    <w:rsid w:val="00D559B6"/>
    <w:rsid w:val="00D60709"/>
    <w:rsid w:val="00D64A7D"/>
    <w:rsid w:val="00D64BDD"/>
    <w:rsid w:val="00D64C6B"/>
    <w:rsid w:val="00D65238"/>
    <w:rsid w:val="00D65726"/>
    <w:rsid w:val="00D65A48"/>
    <w:rsid w:val="00D700DE"/>
    <w:rsid w:val="00D72014"/>
    <w:rsid w:val="00D72AB9"/>
    <w:rsid w:val="00D73134"/>
    <w:rsid w:val="00D73CF4"/>
    <w:rsid w:val="00D754D5"/>
    <w:rsid w:val="00D756D0"/>
    <w:rsid w:val="00D80625"/>
    <w:rsid w:val="00D8319F"/>
    <w:rsid w:val="00D831D4"/>
    <w:rsid w:val="00D84488"/>
    <w:rsid w:val="00D84E73"/>
    <w:rsid w:val="00D864F0"/>
    <w:rsid w:val="00D8673B"/>
    <w:rsid w:val="00D91884"/>
    <w:rsid w:val="00D94497"/>
    <w:rsid w:val="00D947E2"/>
    <w:rsid w:val="00D9677C"/>
    <w:rsid w:val="00D9795C"/>
    <w:rsid w:val="00D97E7A"/>
    <w:rsid w:val="00DA15A8"/>
    <w:rsid w:val="00DA1D81"/>
    <w:rsid w:val="00DA42F4"/>
    <w:rsid w:val="00DA5EB7"/>
    <w:rsid w:val="00DA6C7F"/>
    <w:rsid w:val="00DA6DE3"/>
    <w:rsid w:val="00DB1C51"/>
    <w:rsid w:val="00DB209F"/>
    <w:rsid w:val="00DB244A"/>
    <w:rsid w:val="00DB2D44"/>
    <w:rsid w:val="00DB2FE9"/>
    <w:rsid w:val="00DB3150"/>
    <w:rsid w:val="00DB4764"/>
    <w:rsid w:val="00DB5582"/>
    <w:rsid w:val="00DB6330"/>
    <w:rsid w:val="00DC0130"/>
    <w:rsid w:val="00DC0AD9"/>
    <w:rsid w:val="00DC182C"/>
    <w:rsid w:val="00DC26CF"/>
    <w:rsid w:val="00DC3D15"/>
    <w:rsid w:val="00DC47C1"/>
    <w:rsid w:val="00DC4AD5"/>
    <w:rsid w:val="00DC59F8"/>
    <w:rsid w:val="00DC6AA0"/>
    <w:rsid w:val="00DC769B"/>
    <w:rsid w:val="00DD0C80"/>
    <w:rsid w:val="00DD1ABF"/>
    <w:rsid w:val="00DD3739"/>
    <w:rsid w:val="00DD3D9B"/>
    <w:rsid w:val="00DD3E9B"/>
    <w:rsid w:val="00DE1012"/>
    <w:rsid w:val="00DE12A3"/>
    <w:rsid w:val="00DE25ED"/>
    <w:rsid w:val="00DE288F"/>
    <w:rsid w:val="00DE3658"/>
    <w:rsid w:val="00DE3679"/>
    <w:rsid w:val="00DE5921"/>
    <w:rsid w:val="00DE6812"/>
    <w:rsid w:val="00DE7525"/>
    <w:rsid w:val="00DE7B7A"/>
    <w:rsid w:val="00DF0B78"/>
    <w:rsid w:val="00DF19CF"/>
    <w:rsid w:val="00DF1F05"/>
    <w:rsid w:val="00DF2B9F"/>
    <w:rsid w:val="00DF3B76"/>
    <w:rsid w:val="00DF69B0"/>
    <w:rsid w:val="00E00DB9"/>
    <w:rsid w:val="00E0147A"/>
    <w:rsid w:val="00E02775"/>
    <w:rsid w:val="00E03E7E"/>
    <w:rsid w:val="00E04721"/>
    <w:rsid w:val="00E07487"/>
    <w:rsid w:val="00E07F8F"/>
    <w:rsid w:val="00E121A9"/>
    <w:rsid w:val="00E1231F"/>
    <w:rsid w:val="00E13A96"/>
    <w:rsid w:val="00E1587A"/>
    <w:rsid w:val="00E15F2A"/>
    <w:rsid w:val="00E17B45"/>
    <w:rsid w:val="00E21DFA"/>
    <w:rsid w:val="00E22207"/>
    <w:rsid w:val="00E233BA"/>
    <w:rsid w:val="00E252D4"/>
    <w:rsid w:val="00E26BD2"/>
    <w:rsid w:val="00E30160"/>
    <w:rsid w:val="00E313AA"/>
    <w:rsid w:val="00E32271"/>
    <w:rsid w:val="00E33637"/>
    <w:rsid w:val="00E36D7E"/>
    <w:rsid w:val="00E3712D"/>
    <w:rsid w:val="00E40AD1"/>
    <w:rsid w:val="00E424F9"/>
    <w:rsid w:val="00E45A73"/>
    <w:rsid w:val="00E47C16"/>
    <w:rsid w:val="00E50CB7"/>
    <w:rsid w:val="00E5185E"/>
    <w:rsid w:val="00E52EA4"/>
    <w:rsid w:val="00E53345"/>
    <w:rsid w:val="00E54CF4"/>
    <w:rsid w:val="00E56852"/>
    <w:rsid w:val="00E574A2"/>
    <w:rsid w:val="00E600C7"/>
    <w:rsid w:val="00E60CA5"/>
    <w:rsid w:val="00E61102"/>
    <w:rsid w:val="00E62C78"/>
    <w:rsid w:val="00E62F24"/>
    <w:rsid w:val="00E64077"/>
    <w:rsid w:val="00E67E9E"/>
    <w:rsid w:val="00E67F70"/>
    <w:rsid w:val="00E70B98"/>
    <w:rsid w:val="00E71748"/>
    <w:rsid w:val="00E72124"/>
    <w:rsid w:val="00E723CE"/>
    <w:rsid w:val="00E74AAE"/>
    <w:rsid w:val="00E75FE0"/>
    <w:rsid w:val="00E779DD"/>
    <w:rsid w:val="00E77B7F"/>
    <w:rsid w:val="00E86BB3"/>
    <w:rsid w:val="00E86E53"/>
    <w:rsid w:val="00E87E91"/>
    <w:rsid w:val="00E90223"/>
    <w:rsid w:val="00E951E4"/>
    <w:rsid w:val="00E96FE5"/>
    <w:rsid w:val="00EA089D"/>
    <w:rsid w:val="00EA1BF5"/>
    <w:rsid w:val="00EA4CE1"/>
    <w:rsid w:val="00EA5486"/>
    <w:rsid w:val="00EA59B9"/>
    <w:rsid w:val="00EB049C"/>
    <w:rsid w:val="00EB1D47"/>
    <w:rsid w:val="00EB22A9"/>
    <w:rsid w:val="00EB2B96"/>
    <w:rsid w:val="00EB4228"/>
    <w:rsid w:val="00EB5FCA"/>
    <w:rsid w:val="00EB6FAD"/>
    <w:rsid w:val="00EB74DF"/>
    <w:rsid w:val="00EC0A29"/>
    <w:rsid w:val="00EC0D19"/>
    <w:rsid w:val="00EC115E"/>
    <w:rsid w:val="00EC2303"/>
    <w:rsid w:val="00EC3A27"/>
    <w:rsid w:val="00EC3BF4"/>
    <w:rsid w:val="00EC6E8E"/>
    <w:rsid w:val="00EC7802"/>
    <w:rsid w:val="00ED1963"/>
    <w:rsid w:val="00ED1D21"/>
    <w:rsid w:val="00ED30B9"/>
    <w:rsid w:val="00ED3D5F"/>
    <w:rsid w:val="00ED745C"/>
    <w:rsid w:val="00EE426E"/>
    <w:rsid w:val="00EE46BC"/>
    <w:rsid w:val="00EE6C07"/>
    <w:rsid w:val="00EE709A"/>
    <w:rsid w:val="00EE7450"/>
    <w:rsid w:val="00EE7F01"/>
    <w:rsid w:val="00EF26AE"/>
    <w:rsid w:val="00EF2D1F"/>
    <w:rsid w:val="00EF6171"/>
    <w:rsid w:val="00EF76F6"/>
    <w:rsid w:val="00EF7BBF"/>
    <w:rsid w:val="00F00058"/>
    <w:rsid w:val="00F00720"/>
    <w:rsid w:val="00F013B7"/>
    <w:rsid w:val="00F02ABF"/>
    <w:rsid w:val="00F03D97"/>
    <w:rsid w:val="00F03E73"/>
    <w:rsid w:val="00F04695"/>
    <w:rsid w:val="00F075E8"/>
    <w:rsid w:val="00F11226"/>
    <w:rsid w:val="00F131BC"/>
    <w:rsid w:val="00F13691"/>
    <w:rsid w:val="00F13F5B"/>
    <w:rsid w:val="00F1461B"/>
    <w:rsid w:val="00F14657"/>
    <w:rsid w:val="00F14E0C"/>
    <w:rsid w:val="00F15A2F"/>
    <w:rsid w:val="00F179E5"/>
    <w:rsid w:val="00F21761"/>
    <w:rsid w:val="00F2218E"/>
    <w:rsid w:val="00F238DB"/>
    <w:rsid w:val="00F23B03"/>
    <w:rsid w:val="00F23F6A"/>
    <w:rsid w:val="00F23F72"/>
    <w:rsid w:val="00F2410B"/>
    <w:rsid w:val="00F24DFA"/>
    <w:rsid w:val="00F25DE4"/>
    <w:rsid w:val="00F311EE"/>
    <w:rsid w:val="00F3507B"/>
    <w:rsid w:val="00F36986"/>
    <w:rsid w:val="00F37142"/>
    <w:rsid w:val="00F37A03"/>
    <w:rsid w:val="00F41FB6"/>
    <w:rsid w:val="00F43538"/>
    <w:rsid w:val="00F459F0"/>
    <w:rsid w:val="00F471CC"/>
    <w:rsid w:val="00F50308"/>
    <w:rsid w:val="00F51579"/>
    <w:rsid w:val="00F517F7"/>
    <w:rsid w:val="00F51F06"/>
    <w:rsid w:val="00F52008"/>
    <w:rsid w:val="00F52CC2"/>
    <w:rsid w:val="00F52E6B"/>
    <w:rsid w:val="00F54EC4"/>
    <w:rsid w:val="00F55065"/>
    <w:rsid w:val="00F552DB"/>
    <w:rsid w:val="00F55712"/>
    <w:rsid w:val="00F559D6"/>
    <w:rsid w:val="00F55B8A"/>
    <w:rsid w:val="00F55E0A"/>
    <w:rsid w:val="00F561BB"/>
    <w:rsid w:val="00F5626A"/>
    <w:rsid w:val="00F6109F"/>
    <w:rsid w:val="00F6191E"/>
    <w:rsid w:val="00F61ACF"/>
    <w:rsid w:val="00F62102"/>
    <w:rsid w:val="00F641CD"/>
    <w:rsid w:val="00F66225"/>
    <w:rsid w:val="00F712AA"/>
    <w:rsid w:val="00F729B6"/>
    <w:rsid w:val="00F73393"/>
    <w:rsid w:val="00F7390C"/>
    <w:rsid w:val="00F76A94"/>
    <w:rsid w:val="00F841B4"/>
    <w:rsid w:val="00F86321"/>
    <w:rsid w:val="00F90306"/>
    <w:rsid w:val="00F90FEA"/>
    <w:rsid w:val="00F91F5B"/>
    <w:rsid w:val="00F925D0"/>
    <w:rsid w:val="00F932B8"/>
    <w:rsid w:val="00F94A5E"/>
    <w:rsid w:val="00F94D5F"/>
    <w:rsid w:val="00F950B8"/>
    <w:rsid w:val="00F952D0"/>
    <w:rsid w:val="00F95846"/>
    <w:rsid w:val="00F96BD3"/>
    <w:rsid w:val="00F96DC1"/>
    <w:rsid w:val="00F97043"/>
    <w:rsid w:val="00F974D1"/>
    <w:rsid w:val="00FA002F"/>
    <w:rsid w:val="00FA05A1"/>
    <w:rsid w:val="00FA1674"/>
    <w:rsid w:val="00FA1ABF"/>
    <w:rsid w:val="00FA1F84"/>
    <w:rsid w:val="00FA2144"/>
    <w:rsid w:val="00FA322A"/>
    <w:rsid w:val="00FA43F4"/>
    <w:rsid w:val="00FA5C0E"/>
    <w:rsid w:val="00FA660A"/>
    <w:rsid w:val="00FA7395"/>
    <w:rsid w:val="00FA7668"/>
    <w:rsid w:val="00FB2A0E"/>
    <w:rsid w:val="00FB2C78"/>
    <w:rsid w:val="00FB3185"/>
    <w:rsid w:val="00FB33E7"/>
    <w:rsid w:val="00FB4309"/>
    <w:rsid w:val="00FB59B6"/>
    <w:rsid w:val="00FB5EE4"/>
    <w:rsid w:val="00FC0B30"/>
    <w:rsid w:val="00FC1216"/>
    <w:rsid w:val="00FC15A0"/>
    <w:rsid w:val="00FC1BB7"/>
    <w:rsid w:val="00FC297F"/>
    <w:rsid w:val="00FC2B38"/>
    <w:rsid w:val="00FC3B54"/>
    <w:rsid w:val="00FC4360"/>
    <w:rsid w:val="00FC4F27"/>
    <w:rsid w:val="00FC68F8"/>
    <w:rsid w:val="00FD1255"/>
    <w:rsid w:val="00FD1594"/>
    <w:rsid w:val="00FD2200"/>
    <w:rsid w:val="00FD522C"/>
    <w:rsid w:val="00FD5685"/>
    <w:rsid w:val="00FD6853"/>
    <w:rsid w:val="00FD68C8"/>
    <w:rsid w:val="00FE082D"/>
    <w:rsid w:val="00FE1D07"/>
    <w:rsid w:val="00FE47EB"/>
    <w:rsid w:val="00FE51FE"/>
    <w:rsid w:val="00FF3BFE"/>
    <w:rsid w:val="00FF3D3B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4C4CD9"/>
  <w15:docId w15:val="{DAC5AED6-4B79-46DA-BE85-00B2C0C20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E86"/>
    <w:rPr>
      <w:rFonts w:ascii="Times New Roman" w:eastAsia="Times New Roman" w:hAnsi="Times New Roman"/>
    </w:rPr>
  </w:style>
  <w:style w:type="paragraph" w:styleId="10">
    <w:name w:val="heading 1"/>
    <w:basedOn w:val="a"/>
    <w:next w:val="a"/>
    <w:link w:val="11"/>
    <w:uiPriority w:val="99"/>
    <w:qFormat/>
    <w:rsid w:val="004375C7"/>
    <w:pPr>
      <w:keepNext/>
      <w:keepLines/>
      <w:spacing w:before="480"/>
      <w:outlineLvl w:val="0"/>
    </w:pPr>
    <w:rPr>
      <w:rFonts w:ascii="Cambria" w:eastAsia="Calibri" w:hAnsi="Cambria"/>
      <w:b/>
      <w:color w:val="365F91"/>
      <w:sz w:val="28"/>
      <w:lang w:val="x-none"/>
    </w:rPr>
  </w:style>
  <w:style w:type="paragraph" w:styleId="2">
    <w:name w:val="heading 2"/>
    <w:basedOn w:val="a"/>
    <w:next w:val="a"/>
    <w:link w:val="20"/>
    <w:uiPriority w:val="99"/>
    <w:qFormat/>
    <w:rsid w:val="00B159A6"/>
    <w:pPr>
      <w:keepNext/>
      <w:spacing w:before="240" w:after="60"/>
      <w:outlineLvl w:val="1"/>
    </w:pPr>
    <w:rPr>
      <w:rFonts w:ascii="Arial" w:eastAsia="Calibri" w:hAnsi="Arial"/>
      <w:b/>
      <w:i/>
      <w:lang w:val="x-none"/>
    </w:rPr>
  </w:style>
  <w:style w:type="paragraph" w:styleId="3">
    <w:name w:val="heading 3"/>
    <w:basedOn w:val="a"/>
    <w:next w:val="a"/>
    <w:link w:val="30"/>
    <w:uiPriority w:val="99"/>
    <w:qFormat/>
    <w:rsid w:val="00DC26CF"/>
    <w:pPr>
      <w:keepNext/>
      <w:keepLines/>
      <w:spacing w:before="200"/>
      <w:outlineLvl w:val="2"/>
    </w:pPr>
    <w:rPr>
      <w:rFonts w:ascii="Cambria" w:eastAsia="Calibri" w:hAnsi="Cambria"/>
      <w:b/>
      <w:color w:val="4F81BD"/>
      <w:lang w:val="x-none"/>
    </w:rPr>
  </w:style>
  <w:style w:type="paragraph" w:styleId="4">
    <w:name w:val="heading 4"/>
    <w:basedOn w:val="a"/>
    <w:next w:val="a"/>
    <w:link w:val="40"/>
    <w:uiPriority w:val="99"/>
    <w:qFormat/>
    <w:rsid w:val="00DE7525"/>
    <w:pPr>
      <w:keepNext/>
      <w:keepLines/>
      <w:spacing w:before="200"/>
      <w:outlineLvl w:val="3"/>
    </w:pPr>
    <w:rPr>
      <w:rFonts w:ascii="Cambria" w:eastAsia="Calibri" w:hAnsi="Cambria"/>
      <w:b/>
      <w:i/>
      <w:color w:val="4F81BD"/>
      <w:lang w:val="x-none"/>
    </w:rPr>
  </w:style>
  <w:style w:type="paragraph" w:styleId="6">
    <w:name w:val="heading 6"/>
    <w:basedOn w:val="a"/>
    <w:next w:val="a"/>
    <w:link w:val="60"/>
    <w:uiPriority w:val="99"/>
    <w:qFormat/>
    <w:rsid w:val="00B159A6"/>
    <w:pPr>
      <w:keepNext/>
      <w:outlineLvl w:val="5"/>
    </w:pPr>
    <w:rPr>
      <w:rFonts w:eastAsia="Calibri"/>
      <w:kern w:val="18"/>
      <w:lang w:val="x-none"/>
    </w:rPr>
  </w:style>
  <w:style w:type="paragraph" w:styleId="7">
    <w:name w:val="heading 7"/>
    <w:basedOn w:val="a"/>
    <w:next w:val="a"/>
    <w:link w:val="70"/>
    <w:uiPriority w:val="99"/>
    <w:qFormat/>
    <w:rsid w:val="00B159A6"/>
    <w:pPr>
      <w:keepNext/>
      <w:widowControl w:val="0"/>
      <w:autoSpaceDE w:val="0"/>
      <w:autoSpaceDN w:val="0"/>
      <w:adjustRightInd w:val="0"/>
      <w:spacing w:line="360" w:lineRule="auto"/>
      <w:jc w:val="right"/>
      <w:outlineLvl w:val="6"/>
    </w:pPr>
    <w:rPr>
      <w:rFonts w:eastAsia="Calibri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062743"/>
    <w:pPr>
      <w:keepNext/>
      <w:keepLines/>
      <w:spacing w:before="200"/>
      <w:outlineLvl w:val="8"/>
    </w:pPr>
    <w:rPr>
      <w:rFonts w:ascii="Cambria" w:eastAsia="Calibri" w:hAnsi="Cambria"/>
      <w:i/>
      <w:color w:val="40404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4375C7"/>
    <w:rPr>
      <w:rFonts w:ascii="Cambria" w:hAnsi="Cambria"/>
      <w:b/>
      <w:color w:val="365F91"/>
      <w:sz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B159A6"/>
    <w:rPr>
      <w:rFonts w:ascii="Arial" w:hAnsi="Arial"/>
      <w:b/>
      <w:i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DC26CF"/>
    <w:rPr>
      <w:rFonts w:ascii="Cambria" w:hAnsi="Cambria"/>
      <w:b/>
      <w:color w:val="4F81BD"/>
      <w:sz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DE7525"/>
    <w:rPr>
      <w:rFonts w:ascii="Cambria" w:hAnsi="Cambria"/>
      <w:b/>
      <w:i/>
      <w:color w:val="4F81BD"/>
      <w:sz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B159A6"/>
    <w:rPr>
      <w:rFonts w:ascii="Times New Roman" w:hAnsi="Times New Roman"/>
      <w:kern w:val="18"/>
      <w:sz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B159A6"/>
    <w:rPr>
      <w:rFonts w:ascii="Times New Roman" w:hAnsi="Times New Roman"/>
      <w:sz w:val="20"/>
      <w:lang w:val="uk-UA" w:eastAsia="ru-RU"/>
    </w:rPr>
  </w:style>
  <w:style w:type="character" w:customStyle="1" w:styleId="90">
    <w:name w:val="Заголовок 9 Знак"/>
    <w:link w:val="9"/>
    <w:uiPriority w:val="99"/>
    <w:locked/>
    <w:rsid w:val="00062743"/>
    <w:rPr>
      <w:rFonts w:ascii="Cambria" w:hAnsi="Cambria"/>
      <w:i/>
      <w:color w:val="404040"/>
      <w:sz w:val="20"/>
      <w:lang w:eastAsia="ru-RU"/>
    </w:rPr>
  </w:style>
  <w:style w:type="paragraph" w:customStyle="1" w:styleId="21">
    <w:name w:val="Основной текст 21"/>
    <w:basedOn w:val="a"/>
    <w:uiPriority w:val="99"/>
    <w:rsid w:val="00B159A6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lang w:eastAsia="ja-JP"/>
    </w:rPr>
  </w:style>
  <w:style w:type="paragraph" w:styleId="31">
    <w:name w:val="Body Text 3"/>
    <w:basedOn w:val="a"/>
    <w:link w:val="32"/>
    <w:uiPriority w:val="99"/>
    <w:rsid w:val="00B159A6"/>
    <w:pPr>
      <w:spacing w:after="120"/>
    </w:pPr>
    <w:rPr>
      <w:rFonts w:eastAsia="Calibri"/>
      <w:lang w:val="x-none"/>
    </w:rPr>
  </w:style>
  <w:style w:type="character" w:customStyle="1" w:styleId="32">
    <w:name w:val="Основной текст 3 Знак"/>
    <w:link w:val="31"/>
    <w:uiPriority w:val="99"/>
    <w:locked/>
    <w:rsid w:val="00B159A6"/>
    <w:rPr>
      <w:rFonts w:ascii="Times New Roman" w:hAnsi="Times New Roman"/>
      <w:sz w:val="20"/>
      <w:lang w:eastAsia="ru-RU"/>
    </w:rPr>
  </w:style>
  <w:style w:type="paragraph" w:styleId="22">
    <w:name w:val="Body Text 2"/>
    <w:basedOn w:val="a"/>
    <w:link w:val="23"/>
    <w:uiPriority w:val="99"/>
    <w:rsid w:val="00B159A6"/>
    <w:pPr>
      <w:autoSpaceDE w:val="0"/>
      <w:autoSpaceDN w:val="0"/>
      <w:ind w:left="720"/>
      <w:jc w:val="center"/>
    </w:pPr>
    <w:rPr>
      <w:rFonts w:eastAsia="Calibri"/>
      <w:b/>
      <w:i/>
      <w:spacing w:val="-20"/>
      <w:lang w:val="x-none"/>
    </w:rPr>
  </w:style>
  <w:style w:type="character" w:customStyle="1" w:styleId="23">
    <w:name w:val="Основной текст 2 Знак"/>
    <w:link w:val="22"/>
    <w:uiPriority w:val="99"/>
    <w:locked/>
    <w:rsid w:val="00B159A6"/>
    <w:rPr>
      <w:rFonts w:ascii="Times New Roman" w:hAnsi="Times New Roman"/>
      <w:b/>
      <w:i/>
      <w:spacing w:val="-20"/>
      <w:sz w:val="20"/>
      <w:lang w:eastAsia="ru-RU"/>
    </w:rPr>
  </w:style>
  <w:style w:type="paragraph" w:styleId="a3">
    <w:name w:val="footer"/>
    <w:basedOn w:val="a"/>
    <w:link w:val="a4"/>
    <w:uiPriority w:val="99"/>
    <w:rsid w:val="00B159A6"/>
    <w:pPr>
      <w:tabs>
        <w:tab w:val="center" w:pos="4153"/>
        <w:tab w:val="right" w:pos="8306"/>
      </w:tabs>
    </w:pPr>
    <w:rPr>
      <w:rFonts w:eastAsia="Calibri"/>
      <w:lang w:val="x-none"/>
    </w:rPr>
  </w:style>
  <w:style w:type="character" w:customStyle="1" w:styleId="a4">
    <w:name w:val="Нижний колонтитул Знак"/>
    <w:link w:val="a3"/>
    <w:uiPriority w:val="99"/>
    <w:locked/>
    <w:rsid w:val="00B159A6"/>
    <w:rPr>
      <w:rFonts w:ascii="Times New Roman" w:hAnsi="Times New Roman"/>
      <w:sz w:val="20"/>
      <w:lang w:eastAsia="ru-RU"/>
    </w:rPr>
  </w:style>
  <w:style w:type="paragraph" w:styleId="a5">
    <w:name w:val="Body Text Indent"/>
    <w:basedOn w:val="a"/>
    <w:link w:val="a6"/>
    <w:uiPriority w:val="99"/>
    <w:rsid w:val="00B159A6"/>
    <w:pPr>
      <w:spacing w:after="120"/>
      <w:ind w:left="283"/>
    </w:pPr>
    <w:rPr>
      <w:rFonts w:eastAsia="Calibri"/>
      <w:lang w:val="x-none"/>
    </w:rPr>
  </w:style>
  <w:style w:type="character" w:customStyle="1" w:styleId="a6">
    <w:name w:val="Основной текст с отступом Знак"/>
    <w:link w:val="a5"/>
    <w:uiPriority w:val="99"/>
    <w:locked/>
    <w:rsid w:val="00B159A6"/>
    <w:rPr>
      <w:rFonts w:ascii="Times New Roman" w:hAnsi="Times New Roman"/>
      <w:sz w:val="20"/>
      <w:lang w:eastAsia="ru-RU"/>
    </w:rPr>
  </w:style>
  <w:style w:type="character" w:styleId="a7">
    <w:name w:val="Hyperlink"/>
    <w:uiPriority w:val="99"/>
    <w:rsid w:val="00B159A6"/>
    <w:rPr>
      <w:rFonts w:cs="Times New Roman"/>
      <w:color w:val="0000FF"/>
      <w:u w:val="single"/>
    </w:rPr>
  </w:style>
  <w:style w:type="paragraph" w:styleId="a8">
    <w:name w:val="Body Text"/>
    <w:basedOn w:val="a"/>
    <w:link w:val="a9"/>
    <w:uiPriority w:val="99"/>
    <w:rsid w:val="00B159A6"/>
    <w:pPr>
      <w:spacing w:after="120"/>
    </w:pPr>
    <w:rPr>
      <w:rFonts w:eastAsia="Calibri"/>
      <w:lang w:val="x-none"/>
    </w:rPr>
  </w:style>
  <w:style w:type="character" w:customStyle="1" w:styleId="a9">
    <w:name w:val="Основной текст Знак"/>
    <w:link w:val="a8"/>
    <w:uiPriority w:val="99"/>
    <w:locked/>
    <w:rsid w:val="00B159A6"/>
    <w:rPr>
      <w:rFonts w:ascii="Times New Roman" w:hAnsi="Times New Roman"/>
      <w:sz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AC6D4E"/>
    <w:rPr>
      <w:rFonts w:ascii="Tahoma" w:eastAsia="Calibri" w:hAnsi="Tahoma"/>
      <w:sz w:val="16"/>
      <w:lang w:val="x-none"/>
    </w:rPr>
  </w:style>
  <w:style w:type="character" w:customStyle="1" w:styleId="ab">
    <w:name w:val="Текст выноски Знак"/>
    <w:link w:val="aa"/>
    <w:uiPriority w:val="99"/>
    <w:semiHidden/>
    <w:locked/>
    <w:rsid w:val="00AC6D4E"/>
    <w:rPr>
      <w:rFonts w:ascii="Tahoma" w:hAnsi="Tahoma"/>
      <w:sz w:val="16"/>
      <w:lang w:eastAsia="ru-RU"/>
    </w:rPr>
  </w:style>
  <w:style w:type="character" w:styleId="ac">
    <w:name w:val="page number"/>
    <w:uiPriority w:val="99"/>
    <w:rsid w:val="00211552"/>
    <w:rPr>
      <w:rFonts w:cs="Times New Roman"/>
    </w:rPr>
  </w:style>
  <w:style w:type="paragraph" w:styleId="ad">
    <w:name w:val="header"/>
    <w:basedOn w:val="a"/>
    <w:link w:val="ae"/>
    <w:uiPriority w:val="99"/>
    <w:rsid w:val="00211552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e">
    <w:name w:val="Верхний колонтитул Знак"/>
    <w:link w:val="ad"/>
    <w:uiPriority w:val="99"/>
    <w:locked/>
    <w:rsid w:val="00211552"/>
    <w:rPr>
      <w:rFonts w:ascii="Times New Roman" w:hAnsi="Times New Roman"/>
      <w:sz w:val="20"/>
      <w:lang w:eastAsia="ru-RU"/>
    </w:rPr>
  </w:style>
  <w:style w:type="paragraph" w:customStyle="1" w:styleId="FR1">
    <w:name w:val="FR1"/>
    <w:uiPriority w:val="99"/>
    <w:rsid w:val="005F7183"/>
    <w:pPr>
      <w:widowControl w:val="0"/>
      <w:overflowPunct w:val="0"/>
      <w:autoSpaceDE w:val="0"/>
      <w:autoSpaceDN w:val="0"/>
      <w:adjustRightInd w:val="0"/>
      <w:spacing w:before="160"/>
      <w:ind w:left="360"/>
      <w:textAlignment w:val="baseline"/>
    </w:pPr>
    <w:rPr>
      <w:rFonts w:ascii="Times New Roman" w:eastAsia="Times New Roman" w:hAnsi="Times New Roman"/>
      <w:b/>
      <w:sz w:val="28"/>
    </w:rPr>
  </w:style>
  <w:style w:type="paragraph" w:styleId="af">
    <w:name w:val="Normal (Web)"/>
    <w:basedOn w:val="a"/>
    <w:uiPriority w:val="99"/>
    <w:rsid w:val="00586CB2"/>
    <w:pPr>
      <w:spacing w:before="100" w:after="100"/>
    </w:pPr>
    <w:rPr>
      <w:color w:val="000000"/>
      <w:sz w:val="24"/>
    </w:rPr>
  </w:style>
  <w:style w:type="paragraph" w:styleId="af0">
    <w:name w:val="Title"/>
    <w:basedOn w:val="a"/>
    <w:link w:val="af1"/>
    <w:qFormat/>
    <w:rsid w:val="004375C7"/>
    <w:pPr>
      <w:jc w:val="center"/>
    </w:pPr>
    <w:rPr>
      <w:rFonts w:ascii="Times New Roman CYR" w:eastAsia="Calibri" w:hAnsi="Times New Roman CYR"/>
      <w:b/>
      <w:caps/>
      <w:sz w:val="32"/>
      <w:lang w:val="uk-UA" w:eastAsia="uk-UA"/>
    </w:rPr>
  </w:style>
  <w:style w:type="character" w:customStyle="1" w:styleId="af1">
    <w:name w:val="Название Знак"/>
    <w:link w:val="af0"/>
    <w:uiPriority w:val="99"/>
    <w:locked/>
    <w:rsid w:val="004375C7"/>
    <w:rPr>
      <w:rFonts w:ascii="Times New Roman CYR" w:hAnsi="Times New Roman CYR"/>
      <w:b/>
      <w:caps/>
      <w:sz w:val="32"/>
      <w:lang w:val="uk-UA" w:eastAsia="uk-UA"/>
    </w:rPr>
  </w:style>
  <w:style w:type="paragraph" w:styleId="af2">
    <w:name w:val="Subtitle"/>
    <w:basedOn w:val="a"/>
    <w:link w:val="af3"/>
    <w:uiPriority w:val="99"/>
    <w:qFormat/>
    <w:rsid w:val="004375C7"/>
    <w:pPr>
      <w:spacing w:line="360" w:lineRule="auto"/>
      <w:jc w:val="center"/>
    </w:pPr>
    <w:rPr>
      <w:rFonts w:eastAsia="Calibri"/>
      <w:b/>
      <w:sz w:val="28"/>
      <w:lang w:val="uk-UA" w:eastAsia="uk-UA"/>
    </w:rPr>
  </w:style>
  <w:style w:type="character" w:customStyle="1" w:styleId="af3">
    <w:name w:val="Подзаголовок Знак"/>
    <w:link w:val="af2"/>
    <w:uiPriority w:val="99"/>
    <w:locked/>
    <w:rsid w:val="004375C7"/>
    <w:rPr>
      <w:rFonts w:ascii="Times New Roman" w:hAnsi="Times New Roman"/>
      <w:b/>
      <w:sz w:val="28"/>
      <w:lang w:val="uk-UA" w:eastAsia="uk-UA"/>
    </w:rPr>
  </w:style>
  <w:style w:type="character" w:styleId="af4">
    <w:name w:val="Strong"/>
    <w:uiPriority w:val="99"/>
    <w:qFormat/>
    <w:rsid w:val="00414189"/>
    <w:rPr>
      <w:rFonts w:cs="Times New Roman"/>
      <w:b/>
    </w:rPr>
  </w:style>
  <w:style w:type="paragraph" w:styleId="24">
    <w:name w:val="Body Text Indent 2"/>
    <w:basedOn w:val="a"/>
    <w:link w:val="25"/>
    <w:uiPriority w:val="99"/>
    <w:rsid w:val="00AC3928"/>
    <w:pPr>
      <w:spacing w:after="120" w:line="480" w:lineRule="auto"/>
      <w:ind w:left="283"/>
    </w:pPr>
    <w:rPr>
      <w:rFonts w:eastAsia="Calibri"/>
      <w:sz w:val="24"/>
      <w:lang w:val="uk-UA"/>
    </w:rPr>
  </w:style>
  <w:style w:type="character" w:customStyle="1" w:styleId="25">
    <w:name w:val="Основной текст с отступом 2 Знак"/>
    <w:link w:val="24"/>
    <w:uiPriority w:val="99"/>
    <w:locked/>
    <w:rsid w:val="00AC3928"/>
    <w:rPr>
      <w:rFonts w:ascii="Times New Roman" w:hAnsi="Times New Roman"/>
      <w:sz w:val="24"/>
      <w:lang w:val="uk-UA" w:eastAsia="ru-RU"/>
    </w:rPr>
  </w:style>
  <w:style w:type="paragraph" w:styleId="af5">
    <w:name w:val="List Paragraph"/>
    <w:basedOn w:val="a"/>
    <w:uiPriority w:val="34"/>
    <w:qFormat/>
    <w:rsid w:val="00926484"/>
    <w:pPr>
      <w:ind w:left="720"/>
      <w:contextualSpacing/>
    </w:pPr>
  </w:style>
  <w:style w:type="paragraph" w:customStyle="1" w:styleId="CharCharCharChar">
    <w:name w:val="Char Знак Знак Char Знак Знак Char Знак Знак Char Знак Знак Знак"/>
    <w:basedOn w:val="a"/>
    <w:uiPriority w:val="99"/>
    <w:rsid w:val="005D6BFF"/>
    <w:rPr>
      <w:rFonts w:ascii="Verdana" w:eastAsia="MS Mincho" w:hAnsi="Verdana" w:cs="Verdana"/>
      <w:lang w:val="en-US" w:eastAsia="en-US"/>
    </w:rPr>
  </w:style>
  <w:style w:type="paragraph" w:customStyle="1" w:styleId="FR2">
    <w:name w:val="FR2"/>
    <w:uiPriority w:val="99"/>
    <w:rsid w:val="00DE7525"/>
    <w:pPr>
      <w:widowControl w:val="0"/>
      <w:spacing w:before="200"/>
      <w:ind w:left="240"/>
      <w:jc w:val="center"/>
    </w:pPr>
    <w:rPr>
      <w:rFonts w:ascii="Arial" w:eastAsia="Times New Roman" w:hAnsi="Arial"/>
      <w:b/>
      <w:i/>
      <w:lang w:val="uk-UA"/>
    </w:rPr>
  </w:style>
  <w:style w:type="table" w:styleId="af6">
    <w:name w:val="Table Grid"/>
    <w:basedOn w:val="a1"/>
    <w:uiPriority w:val="99"/>
    <w:rsid w:val="004B55EE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4B55EE"/>
    <w:rPr>
      <w:rFonts w:cs="Times New Roman"/>
    </w:rPr>
  </w:style>
  <w:style w:type="character" w:customStyle="1" w:styleId="apple-style-span">
    <w:name w:val="apple-style-span"/>
    <w:uiPriority w:val="99"/>
    <w:rsid w:val="004B55EE"/>
    <w:rPr>
      <w:rFonts w:cs="Times New Roman"/>
    </w:rPr>
  </w:style>
  <w:style w:type="paragraph" w:customStyle="1" w:styleId="txt">
    <w:name w:val="txt"/>
    <w:basedOn w:val="a"/>
    <w:uiPriority w:val="99"/>
    <w:rsid w:val="003F5FB0"/>
    <w:pPr>
      <w:spacing w:before="100" w:beforeAutospacing="1" w:after="100" w:afterAutospacing="1"/>
    </w:pPr>
    <w:rPr>
      <w:sz w:val="24"/>
      <w:szCs w:val="24"/>
    </w:rPr>
  </w:style>
  <w:style w:type="paragraph" w:customStyle="1" w:styleId="250">
    <w:name w:val="Основной текст с отступом 25"/>
    <w:basedOn w:val="a"/>
    <w:uiPriority w:val="99"/>
    <w:rsid w:val="00D154B3"/>
    <w:pPr>
      <w:widowControl w:val="0"/>
      <w:overflowPunct w:val="0"/>
      <w:autoSpaceDE w:val="0"/>
      <w:autoSpaceDN w:val="0"/>
      <w:adjustRightInd w:val="0"/>
      <w:ind w:left="1560" w:hanging="426"/>
      <w:jc w:val="both"/>
      <w:textAlignment w:val="baseline"/>
    </w:pPr>
    <w:rPr>
      <w:sz w:val="28"/>
    </w:rPr>
  </w:style>
  <w:style w:type="character" w:customStyle="1" w:styleId="hps">
    <w:name w:val="hps"/>
    <w:uiPriority w:val="99"/>
    <w:rsid w:val="00D154B3"/>
    <w:rPr>
      <w:rFonts w:cs="Times New Roman"/>
    </w:rPr>
  </w:style>
  <w:style w:type="character" w:styleId="af7">
    <w:name w:val="annotation reference"/>
    <w:uiPriority w:val="99"/>
    <w:semiHidden/>
    <w:rsid w:val="006128E7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6128E7"/>
    <w:rPr>
      <w:rFonts w:eastAsia="Calibri"/>
      <w:lang w:val="x-none"/>
    </w:rPr>
  </w:style>
  <w:style w:type="character" w:customStyle="1" w:styleId="af9">
    <w:name w:val="Текст примечания Знак"/>
    <w:link w:val="af8"/>
    <w:uiPriority w:val="99"/>
    <w:semiHidden/>
    <w:locked/>
    <w:rsid w:val="006128E7"/>
    <w:rPr>
      <w:rFonts w:ascii="Times New Roman" w:hAnsi="Times New Roman"/>
      <w:sz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rsid w:val="006128E7"/>
    <w:rPr>
      <w:b/>
    </w:rPr>
  </w:style>
  <w:style w:type="character" w:customStyle="1" w:styleId="afb">
    <w:name w:val="Тема примечания Знак"/>
    <w:link w:val="afa"/>
    <w:uiPriority w:val="99"/>
    <w:semiHidden/>
    <w:locked/>
    <w:rsid w:val="006128E7"/>
    <w:rPr>
      <w:rFonts w:ascii="Times New Roman" w:hAnsi="Times New Roman"/>
      <w:b/>
      <w:sz w:val="20"/>
      <w:lang w:eastAsia="ru-RU"/>
    </w:rPr>
  </w:style>
  <w:style w:type="paragraph" w:styleId="afc">
    <w:name w:val="footnote text"/>
    <w:basedOn w:val="a"/>
    <w:link w:val="afd"/>
    <w:uiPriority w:val="99"/>
    <w:rsid w:val="00281285"/>
    <w:rPr>
      <w:rFonts w:ascii="Calibri" w:eastAsia="Calibri" w:hAnsi="Calibri"/>
      <w:lang w:val="x-none" w:eastAsia="x-none"/>
    </w:rPr>
  </w:style>
  <w:style w:type="character" w:customStyle="1" w:styleId="afd">
    <w:name w:val="Текст сноски Знак"/>
    <w:link w:val="afc"/>
    <w:uiPriority w:val="99"/>
    <w:locked/>
    <w:rsid w:val="00281285"/>
    <w:rPr>
      <w:sz w:val="20"/>
    </w:rPr>
  </w:style>
  <w:style w:type="character" w:styleId="afe">
    <w:name w:val="footnote reference"/>
    <w:uiPriority w:val="99"/>
    <w:semiHidden/>
    <w:rsid w:val="00281285"/>
    <w:rPr>
      <w:rFonts w:cs="Times New Roman"/>
      <w:vertAlign w:val="superscript"/>
    </w:rPr>
  </w:style>
  <w:style w:type="paragraph" w:styleId="aff">
    <w:name w:val="Plain Text"/>
    <w:basedOn w:val="a"/>
    <w:link w:val="aff0"/>
    <w:uiPriority w:val="99"/>
    <w:rsid w:val="00281285"/>
    <w:rPr>
      <w:rFonts w:ascii="Courier New" w:eastAsia="Calibri" w:hAnsi="Courier New"/>
      <w:sz w:val="24"/>
      <w:lang w:val="x-none" w:eastAsia="uk-UA"/>
    </w:rPr>
  </w:style>
  <w:style w:type="character" w:customStyle="1" w:styleId="aff0">
    <w:name w:val="Текст Знак"/>
    <w:link w:val="aff"/>
    <w:uiPriority w:val="99"/>
    <w:locked/>
    <w:rsid w:val="00281285"/>
    <w:rPr>
      <w:rFonts w:ascii="Courier New" w:hAnsi="Courier New"/>
      <w:sz w:val="24"/>
      <w:lang w:eastAsia="uk-UA"/>
    </w:rPr>
  </w:style>
  <w:style w:type="paragraph" w:customStyle="1" w:styleId="Default">
    <w:name w:val="Default"/>
    <w:uiPriority w:val="99"/>
    <w:rsid w:val="0099049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f1">
    <w:name w:val="TOC Heading"/>
    <w:basedOn w:val="10"/>
    <w:next w:val="a"/>
    <w:uiPriority w:val="39"/>
    <w:qFormat/>
    <w:rsid w:val="00C209C6"/>
    <w:pPr>
      <w:spacing w:before="240" w:line="259" w:lineRule="auto"/>
      <w:outlineLvl w:val="9"/>
    </w:pPr>
    <w:rPr>
      <w:rFonts w:ascii="Calibri Light" w:hAnsi="Calibri Light"/>
      <w:b w:val="0"/>
      <w:color w:val="2E74B5"/>
      <w:sz w:val="32"/>
      <w:szCs w:val="32"/>
      <w:lang w:val="uk-UA" w:eastAsia="uk-UA"/>
    </w:rPr>
  </w:style>
  <w:style w:type="paragraph" w:styleId="26">
    <w:name w:val="toc 2"/>
    <w:basedOn w:val="a"/>
    <w:next w:val="a"/>
    <w:autoRedefine/>
    <w:uiPriority w:val="39"/>
    <w:rsid w:val="00010ED5"/>
    <w:pPr>
      <w:tabs>
        <w:tab w:val="right" w:leader="dot" w:pos="9911"/>
      </w:tabs>
      <w:spacing w:line="360" w:lineRule="auto"/>
      <w:ind w:left="1134" w:hanging="934"/>
    </w:pPr>
  </w:style>
  <w:style w:type="paragraph" w:styleId="33">
    <w:name w:val="toc 3"/>
    <w:basedOn w:val="a"/>
    <w:next w:val="a"/>
    <w:autoRedefine/>
    <w:uiPriority w:val="99"/>
    <w:rsid w:val="00C209C6"/>
    <w:pPr>
      <w:ind w:left="400"/>
    </w:pPr>
  </w:style>
  <w:style w:type="paragraph" w:styleId="12">
    <w:name w:val="toc 1"/>
    <w:basedOn w:val="a"/>
    <w:next w:val="a"/>
    <w:autoRedefine/>
    <w:uiPriority w:val="39"/>
    <w:rsid w:val="00A73ACC"/>
    <w:pPr>
      <w:tabs>
        <w:tab w:val="right" w:leader="dot" w:pos="9911"/>
      </w:tabs>
      <w:spacing w:before="120" w:line="276" w:lineRule="auto"/>
    </w:pPr>
  </w:style>
  <w:style w:type="paragraph" w:customStyle="1" w:styleId="rvps2">
    <w:name w:val="rvps2"/>
    <w:basedOn w:val="a"/>
    <w:uiPriority w:val="99"/>
    <w:rsid w:val="00D04A8F"/>
    <w:pPr>
      <w:spacing w:before="100" w:beforeAutospacing="1" w:after="100" w:afterAutospacing="1"/>
    </w:pPr>
    <w:rPr>
      <w:sz w:val="24"/>
      <w:szCs w:val="24"/>
      <w:lang w:val="uk-UA"/>
    </w:rPr>
  </w:style>
  <w:style w:type="character" w:customStyle="1" w:styleId="rvts9">
    <w:name w:val="rvts9"/>
    <w:uiPriority w:val="99"/>
    <w:rsid w:val="00547861"/>
  </w:style>
  <w:style w:type="paragraph" w:styleId="34">
    <w:name w:val="Body Text Indent 3"/>
    <w:basedOn w:val="a"/>
    <w:link w:val="35"/>
    <w:uiPriority w:val="99"/>
    <w:rsid w:val="00544778"/>
    <w:pPr>
      <w:spacing w:after="120"/>
      <w:ind w:left="283"/>
    </w:pPr>
    <w:rPr>
      <w:rFonts w:eastAsia="Calibri"/>
      <w:sz w:val="16"/>
      <w:lang w:val="x-none" w:eastAsia="x-none"/>
    </w:rPr>
  </w:style>
  <w:style w:type="character" w:customStyle="1" w:styleId="35">
    <w:name w:val="Основной текст с отступом 3 Знак"/>
    <w:link w:val="34"/>
    <w:uiPriority w:val="99"/>
    <w:locked/>
    <w:rsid w:val="00544778"/>
    <w:rPr>
      <w:rFonts w:ascii="Times New Roman" w:hAnsi="Times New Roman"/>
      <w:sz w:val="16"/>
    </w:rPr>
  </w:style>
  <w:style w:type="character" w:customStyle="1" w:styleId="2Char">
    <w:name w:val="Заголовок 2 Знак Знак Знак Знак Char"/>
    <w:uiPriority w:val="99"/>
    <w:rsid w:val="00544778"/>
    <w:rPr>
      <w:sz w:val="24"/>
      <w:lang w:val="uk-UA" w:eastAsia="ru-RU"/>
    </w:rPr>
  </w:style>
  <w:style w:type="paragraph" w:styleId="aff2">
    <w:name w:val="Revision"/>
    <w:hidden/>
    <w:uiPriority w:val="99"/>
    <w:semiHidden/>
    <w:rsid w:val="00CC65AE"/>
    <w:rPr>
      <w:rFonts w:ascii="Times New Roman" w:eastAsia="Times New Roman" w:hAnsi="Times New Roman"/>
    </w:rPr>
  </w:style>
  <w:style w:type="numbering" w:customStyle="1" w:styleId="1">
    <w:name w:val="Стиль1"/>
    <w:rsid w:val="008E5040"/>
    <w:pPr>
      <w:numPr>
        <w:numId w:val="11"/>
      </w:numPr>
    </w:pPr>
  </w:style>
  <w:style w:type="paragraph" w:styleId="aff3">
    <w:name w:val="Document Map"/>
    <w:basedOn w:val="a"/>
    <w:link w:val="aff4"/>
    <w:uiPriority w:val="99"/>
    <w:semiHidden/>
    <w:unhideWhenUsed/>
    <w:rsid w:val="00C70F48"/>
    <w:rPr>
      <w:rFonts w:ascii="Tahoma" w:hAnsi="Tahoma"/>
      <w:sz w:val="16"/>
      <w:szCs w:val="16"/>
      <w:lang w:val="x-none" w:eastAsia="x-none"/>
    </w:rPr>
  </w:style>
  <w:style w:type="character" w:customStyle="1" w:styleId="aff4">
    <w:name w:val="Схема документа Знак"/>
    <w:link w:val="aff3"/>
    <w:uiPriority w:val="99"/>
    <w:semiHidden/>
    <w:rsid w:val="00C70F48"/>
    <w:rPr>
      <w:rFonts w:ascii="Tahoma" w:eastAsia="Times New Roman" w:hAnsi="Tahoma" w:cs="Tahoma"/>
      <w:sz w:val="16"/>
      <w:szCs w:val="16"/>
    </w:rPr>
  </w:style>
  <w:style w:type="character" w:customStyle="1" w:styleId="13">
    <w:name w:val="Заголовок Знак1"/>
    <w:rsid w:val="005D7751"/>
    <w:rPr>
      <w:b/>
      <w:bCs/>
      <w:sz w:val="28"/>
      <w:szCs w:val="24"/>
      <w:lang w:val="uk-UA"/>
    </w:rPr>
  </w:style>
  <w:style w:type="character" w:styleId="aff5">
    <w:name w:val="Emphasis"/>
    <w:qFormat/>
    <w:locked/>
    <w:rsid w:val="005D7751"/>
    <w:rPr>
      <w:i/>
      <w:iCs/>
    </w:rPr>
  </w:style>
  <w:style w:type="paragraph" w:styleId="aff6">
    <w:name w:val="Block Text"/>
    <w:basedOn w:val="a"/>
    <w:rsid w:val="006D6747"/>
    <w:pPr>
      <w:spacing w:line="360" w:lineRule="auto"/>
      <w:ind w:left="360" w:right="409"/>
      <w:jc w:val="both"/>
    </w:pPr>
    <w:rPr>
      <w:sz w:val="28"/>
      <w:szCs w:val="24"/>
      <w:lang w:val="uk-UA"/>
    </w:rPr>
  </w:style>
  <w:style w:type="character" w:customStyle="1" w:styleId="27">
    <w:name w:val="Заголовок №2_"/>
    <w:basedOn w:val="a0"/>
    <w:link w:val="28"/>
    <w:rsid w:val="0026400B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9">
    <w:name w:val="Основной текст (2)_"/>
    <w:basedOn w:val="a0"/>
    <w:link w:val="2a"/>
    <w:rsid w:val="0026400B"/>
    <w:rPr>
      <w:rFonts w:ascii="Times New Roman" w:eastAsia="Times New Roman" w:hAnsi="Times New Roman"/>
      <w:shd w:val="clear" w:color="auto" w:fill="FFFFFF"/>
    </w:rPr>
  </w:style>
  <w:style w:type="paragraph" w:customStyle="1" w:styleId="28">
    <w:name w:val="Заголовок №2"/>
    <w:basedOn w:val="a"/>
    <w:link w:val="27"/>
    <w:rsid w:val="0026400B"/>
    <w:pPr>
      <w:widowControl w:val="0"/>
      <w:shd w:val="clear" w:color="auto" w:fill="FFFFFF"/>
      <w:spacing w:after="300"/>
      <w:jc w:val="center"/>
      <w:outlineLvl w:val="1"/>
    </w:pPr>
    <w:rPr>
      <w:b/>
      <w:bCs/>
      <w:sz w:val="28"/>
      <w:szCs w:val="28"/>
    </w:rPr>
  </w:style>
  <w:style w:type="paragraph" w:customStyle="1" w:styleId="2a">
    <w:name w:val="Основной текст (2)"/>
    <w:basedOn w:val="a"/>
    <w:link w:val="29"/>
    <w:rsid w:val="0026400B"/>
    <w:pPr>
      <w:widowControl w:val="0"/>
      <w:shd w:val="clear" w:color="auto" w:fill="FFFFFF"/>
      <w:spacing w:line="259" w:lineRule="auto"/>
    </w:pPr>
  </w:style>
  <w:style w:type="paragraph" w:customStyle="1" w:styleId="CharChar">
    <w:name w:val="Char Знак Char Знак"/>
    <w:basedOn w:val="a"/>
    <w:rsid w:val="007A560A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16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olga555@gmail.com" TargetMode="External"/><Relationship Id="rId13" Type="http://schemas.openxmlformats.org/officeDocument/2006/relationships/chart" Target="charts/chart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kneu.edu.ua/ua/science_kneu/akad_dobrochesnist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fursova@hot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neu.edu.ua/userfiles/akad_dobrochesnist/pol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lina@zhevago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oliinyk@ukr.net" TargetMode="External"/><Relationship Id="rId14" Type="http://schemas.openxmlformats.org/officeDocument/2006/relationships/image" Target="media/image3.wmf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Динаміка банківських активів, млрд грн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solidFill>
                <a:schemeClr val="bg1">
                  <a:lumMod val="50000"/>
                </a:schemeClr>
              </a:solidFill>
            </a:ln>
          </c:spPr>
          <c:invertIfNegative val="0"/>
          <c:dLbls>
            <c:spPr>
              <a:noFill/>
              <a:ln w="25393">
                <a:noFill/>
              </a:ln>
            </c:spPr>
            <c:txPr>
              <a:bodyPr rot="-5400000" vert="horz"/>
              <a:lstStyle/>
              <a:p>
                <a:pPr>
                  <a:defRPr/>
                </a:pPr>
                <a:endParaRPr lang="uk-UA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На 01.06.2016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213.9</c:v>
                </c:pt>
                <c:pt idx="1">
                  <c:v>340.2</c:v>
                </c:pt>
                <c:pt idx="2">
                  <c:v>599.4</c:v>
                </c:pt>
                <c:pt idx="3">
                  <c:v>926.1</c:v>
                </c:pt>
                <c:pt idx="4">
                  <c:v>880.3</c:v>
                </c:pt>
                <c:pt idx="5">
                  <c:v>942.1</c:v>
                </c:pt>
                <c:pt idx="6">
                  <c:v>1054.3</c:v>
                </c:pt>
                <c:pt idx="7">
                  <c:v>1127.2</c:v>
                </c:pt>
                <c:pt idx="8">
                  <c:v>1278.0999999999999</c:v>
                </c:pt>
                <c:pt idx="9">
                  <c:v>1316.9</c:v>
                </c:pt>
                <c:pt idx="10">
                  <c:v>1254.4000000000001</c:v>
                </c:pt>
                <c:pt idx="11">
                  <c:v>1251.4000000000001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FE8-E245-9964-E038C73B62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03921104"/>
        <c:axId val="803923280"/>
      </c:barChart>
      <c:lineChart>
        <c:grouping val="stacke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Питома вага депозитів населення в активах, %</c:v>
                </c:pt>
              </c:strCache>
            </c:strRef>
          </c:tx>
          <c:spPr>
            <a:ln w="19033">
              <a:solidFill>
                <a:srgbClr val="C00000"/>
              </a:solidFill>
            </a:ln>
          </c:spPr>
          <c:marker>
            <c:symbol val="diamond"/>
            <c:size val="2"/>
            <c:spPr>
              <a:solidFill>
                <a:srgbClr val="002060"/>
              </a:solidFill>
              <a:ln w="19033">
                <a:solidFill>
                  <a:srgbClr val="002060"/>
                </a:solidFill>
              </a:ln>
            </c:spPr>
          </c:marker>
          <c:dLbls>
            <c:dLbl>
              <c:idx val="1"/>
              <c:layout>
                <c:manualLayout>
                  <c:x val="-3.0092592592592601E-2"/>
                  <c:y val="-8.0049681289838803E-2"/>
                </c:manualLayout>
              </c:layout>
              <c:spPr>
                <a:noFill/>
                <a:ln w="25393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uk-U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DFE8-E245-9964-E038C73B62FD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5568310145222602E-2"/>
                  <c:y val="-5.2272215973003397E-2"/>
                </c:manualLayout>
              </c:layout>
              <c:spPr>
                <a:noFill/>
                <a:ln w="25393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uk-U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DFE8-E245-9964-E038C73B62FD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3.5849191930786901E-2"/>
                  <c:y val="-4.4335395575553098E-2"/>
                </c:manualLayout>
              </c:layout>
              <c:spPr>
                <a:noFill/>
                <a:ln w="25393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uk-U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DFE8-E245-9964-E038C73B62FD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3.00927297721344E-2"/>
                  <c:y val="-7.0085181845050901E-2"/>
                </c:manualLayout>
              </c:layout>
              <c:spPr>
                <a:noFill/>
                <a:ln w="25393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uk-U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DFE8-E245-9964-E038C73B62FD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2.9680852776838601E-2"/>
                  <c:y val="-0.127351414406533"/>
                </c:manualLayout>
              </c:layout>
              <c:spPr>
                <a:noFill/>
                <a:ln w="25393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uk-U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DFE8-E245-9964-E038C73B62FD}"/>
                </c:ex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2.4539877300613501E-2"/>
                  <c:y val="-0.125037037037037"/>
                </c:manualLayout>
              </c:layout>
              <c:spPr>
                <a:noFill/>
                <a:ln w="25393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uk-U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DFE8-E245-9964-E038C73B62FD}"/>
                </c:ex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3.0674846625766899E-2"/>
                  <c:y val="-0.119111111111111"/>
                </c:manualLayout>
              </c:layout>
              <c:spPr>
                <a:noFill/>
                <a:ln w="25393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uk-U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DFE8-E245-9964-E038C73B62FD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25393">
                <a:noFill/>
              </a:ln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На 01.06.2016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35</c:v>
                </c:pt>
                <c:pt idx="1">
                  <c:v>32</c:v>
                </c:pt>
                <c:pt idx="2">
                  <c:v>27.3</c:v>
                </c:pt>
                <c:pt idx="3">
                  <c:v>23</c:v>
                </c:pt>
                <c:pt idx="4">
                  <c:v>23.8</c:v>
                </c:pt>
                <c:pt idx="5">
                  <c:v>28.3</c:v>
                </c:pt>
                <c:pt idx="6">
                  <c:v>29</c:v>
                </c:pt>
                <c:pt idx="7">
                  <c:v>32.299999999999997</c:v>
                </c:pt>
                <c:pt idx="8">
                  <c:v>33.9</c:v>
                </c:pt>
                <c:pt idx="9">
                  <c:v>31.6</c:v>
                </c:pt>
                <c:pt idx="10">
                  <c:v>31</c:v>
                </c:pt>
                <c:pt idx="11">
                  <c:v>31.2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8-DFE8-E245-9964-E038C73B62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13203600"/>
        <c:axId val="813207952"/>
      </c:lineChart>
      <c:catAx>
        <c:axId val="8039211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03923280"/>
        <c:crosses val="autoZero"/>
        <c:auto val="1"/>
        <c:lblAlgn val="ctr"/>
        <c:lblOffset val="100"/>
        <c:noMultiLvlLbl val="0"/>
      </c:catAx>
      <c:valAx>
        <c:axId val="8039232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03921104"/>
        <c:crosses val="autoZero"/>
        <c:crossBetween val="between"/>
      </c:valAx>
      <c:catAx>
        <c:axId val="81320360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813207952"/>
        <c:crosses val="autoZero"/>
        <c:auto val="1"/>
        <c:lblAlgn val="ctr"/>
        <c:lblOffset val="100"/>
        <c:noMultiLvlLbl val="0"/>
      </c:catAx>
      <c:valAx>
        <c:axId val="813207952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crossAx val="813203600"/>
        <c:crosses val="max"/>
        <c:crossBetween val="between"/>
      </c:valAx>
    </c:plotArea>
    <c:legend>
      <c:legendPos val="b"/>
      <c:overlay val="0"/>
    </c:legend>
    <c:plotVisOnly val="1"/>
    <c:dispBlanksAs val="zero"/>
    <c:showDLblsOverMax val="0"/>
  </c:chart>
  <c:txPr>
    <a:bodyPr/>
    <a:lstStyle/>
    <a:p>
      <a:pPr>
        <a:defRPr sz="800">
          <a:latin typeface="Times New Roman" panose="02020603050405020304" pitchFamily="18" charset="0"/>
          <a:cs typeface="Times New Roman" panose="02020603050405020304" pitchFamily="18" charset="0"/>
        </a:defRPr>
      </a:pPr>
      <a:endParaRPr lang="uk-UA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9349C-4918-4717-815B-38812E20D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54</Pages>
  <Words>77415</Words>
  <Characters>44127</Characters>
  <Application>Microsoft Office Word</Application>
  <DocSecurity>0</DocSecurity>
  <Lines>367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121300</CharactersWithSpaces>
  <SharedDoc>false</SharedDoc>
  <HLinks>
    <vt:vector size="216" baseType="variant">
      <vt:variant>
        <vt:i4>2949225</vt:i4>
      </vt:variant>
      <vt:variant>
        <vt:i4>207</vt:i4>
      </vt:variant>
      <vt:variant>
        <vt:i4>0</vt:i4>
      </vt:variant>
      <vt:variant>
        <vt:i4>5</vt:i4>
      </vt:variant>
      <vt:variant>
        <vt:lpwstr>http://kneu.edu.ua/ua/science_kneu/akad_dobrochesnist/</vt:lpwstr>
      </vt:variant>
      <vt:variant>
        <vt:lpwstr/>
      </vt:variant>
      <vt:variant>
        <vt:i4>1704054</vt:i4>
      </vt:variant>
      <vt:variant>
        <vt:i4>204</vt:i4>
      </vt:variant>
      <vt:variant>
        <vt:i4>0</vt:i4>
      </vt:variant>
      <vt:variant>
        <vt:i4>5</vt:i4>
      </vt:variant>
      <vt:variant>
        <vt:lpwstr>http://kneu.edu.ua/userfiles/akad_dobrochesnist/pol.pdf</vt:lpwstr>
      </vt:variant>
      <vt:variant>
        <vt:lpwstr/>
      </vt:variant>
      <vt:variant>
        <vt:i4>1310768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_Toc22725407</vt:lpwstr>
      </vt:variant>
      <vt:variant>
        <vt:i4>1376304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_Toc22725406</vt:lpwstr>
      </vt:variant>
      <vt:variant>
        <vt:i4>1441840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_Toc22725405</vt:lpwstr>
      </vt:variant>
      <vt:variant>
        <vt:i4>1507376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_Toc22725404</vt:lpwstr>
      </vt:variant>
      <vt:variant>
        <vt:i4>1048624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_Toc22725403</vt:lpwstr>
      </vt:variant>
      <vt:variant>
        <vt:i4>1114160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_Toc22725402</vt:lpwstr>
      </vt:variant>
      <vt:variant>
        <vt:i4>1179696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_Toc22725401</vt:lpwstr>
      </vt:variant>
      <vt:variant>
        <vt:i4>1245232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_Toc22725400</vt:lpwstr>
      </vt:variant>
      <vt:variant>
        <vt:i4>1900601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_Toc22725399</vt:lpwstr>
      </vt:variant>
      <vt:variant>
        <vt:i4>1835065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_Toc22725398</vt:lpwstr>
      </vt:variant>
      <vt:variant>
        <vt:i4>1245241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_Toc22725397</vt:lpwstr>
      </vt:variant>
      <vt:variant>
        <vt:i4>1179705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_Toc22725396</vt:lpwstr>
      </vt:variant>
      <vt:variant>
        <vt:i4>1114169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_Toc22725395</vt:lpwstr>
      </vt:variant>
      <vt:variant>
        <vt:i4>1048633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_Toc22725394</vt:lpwstr>
      </vt:variant>
      <vt:variant>
        <vt:i4>1507385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_Toc22725393</vt:lpwstr>
      </vt:variant>
      <vt:variant>
        <vt:i4>1441849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_Toc22725392</vt:lpwstr>
      </vt:variant>
      <vt:variant>
        <vt:i4>1376313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_Toc22725391</vt:lpwstr>
      </vt:variant>
      <vt:variant>
        <vt:i4>1310777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_Toc22725390</vt:lpwstr>
      </vt:variant>
      <vt:variant>
        <vt:i4>1835064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_Toc22725388</vt:lpwstr>
      </vt:variant>
      <vt:variant>
        <vt:i4>1245240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_Toc22725387</vt:lpwstr>
      </vt:variant>
      <vt:variant>
        <vt:i4>1179704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_Toc22725386</vt:lpwstr>
      </vt:variant>
      <vt:variant>
        <vt:i4>1114168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_Toc22725385</vt:lpwstr>
      </vt:variant>
      <vt:variant>
        <vt:i4>1048632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_Toc22725384</vt:lpwstr>
      </vt:variant>
      <vt:variant>
        <vt:i4>1507384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_Toc22725383</vt:lpwstr>
      </vt:variant>
      <vt:variant>
        <vt:i4>1441848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_Toc22725382</vt:lpwstr>
      </vt:variant>
      <vt:variant>
        <vt:i4>1376312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_Toc22725381</vt:lpwstr>
      </vt:variant>
      <vt:variant>
        <vt:i4>1310776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_Toc22725380</vt:lpwstr>
      </vt:variant>
      <vt:variant>
        <vt:i4>1900599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_Toc22725379</vt:lpwstr>
      </vt:variant>
      <vt:variant>
        <vt:i4>1835063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_Toc22725378</vt:lpwstr>
      </vt:variant>
      <vt:variant>
        <vt:i4>1245239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_Toc22725377</vt:lpwstr>
      </vt:variant>
      <vt:variant>
        <vt:i4>1179703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_Toc22725376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_Toc22725375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_Toc22725374</vt:lpwstr>
      </vt:variant>
      <vt:variant>
        <vt:i4>1507383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_Toc22725373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cp:lastModifiedBy>User</cp:lastModifiedBy>
  <cp:revision>51</cp:revision>
  <cp:lastPrinted>2020-02-04T12:21:00Z</cp:lastPrinted>
  <dcterms:created xsi:type="dcterms:W3CDTF">2020-01-20T11:06:00Z</dcterms:created>
  <dcterms:modified xsi:type="dcterms:W3CDTF">2020-02-05T08:33:00Z</dcterms:modified>
</cp:coreProperties>
</file>